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63" w:rsidRDefault="009A049F" w:rsidP="00CA0560">
      <w:pPr>
        <w:jc w:val="center"/>
        <w:rPr>
          <w:rFonts w:ascii="Times New Roman" w:hAnsi="Times New Roman" w:cs="Times New Roman"/>
          <w:b/>
          <w:sz w:val="28"/>
          <w:szCs w:val="28"/>
        </w:rPr>
      </w:pPr>
      <w:r>
        <w:rPr>
          <w:rFonts w:ascii="Times New Roman" w:hAnsi="Times New Roman" w:cs="Times New Roman"/>
          <w:b/>
          <w:sz w:val="28"/>
          <w:szCs w:val="28"/>
        </w:rPr>
        <w:t xml:space="preserve">Aplicabilidade do caso fortuito e força maior como rompimento do nexo causal entre a responsabilidade civil </w:t>
      </w:r>
      <w:proofErr w:type="gramStart"/>
      <w:r>
        <w:rPr>
          <w:rFonts w:ascii="Times New Roman" w:hAnsi="Times New Roman" w:cs="Times New Roman"/>
          <w:b/>
          <w:sz w:val="28"/>
          <w:szCs w:val="28"/>
        </w:rPr>
        <w:t xml:space="preserve">dos </w:t>
      </w:r>
      <w:r w:rsidRPr="009A049F">
        <w:rPr>
          <w:rFonts w:ascii="Times New Roman" w:hAnsi="Times New Roman" w:cs="Times New Roman"/>
          <w:b/>
          <w:i/>
          <w:sz w:val="28"/>
          <w:szCs w:val="28"/>
        </w:rPr>
        <w:t>shopping</w:t>
      </w:r>
      <w:proofErr w:type="gramEnd"/>
      <w:r w:rsidRPr="009A049F">
        <w:rPr>
          <w:rFonts w:ascii="Times New Roman" w:hAnsi="Times New Roman" w:cs="Times New Roman"/>
          <w:b/>
          <w:i/>
          <w:sz w:val="28"/>
          <w:szCs w:val="28"/>
        </w:rPr>
        <w:t xml:space="preserve"> </w:t>
      </w:r>
      <w:proofErr w:type="spellStart"/>
      <w:r w:rsidRPr="009A049F">
        <w:rPr>
          <w:rFonts w:ascii="Times New Roman" w:hAnsi="Times New Roman" w:cs="Times New Roman"/>
          <w:b/>
          <w:i/>
          <w:sz w:val="28"/>
          <w:szCs w:val="28"/>
        </w:rPr>
        <w:t>centers</w:t>
      </w:r>
      <w:proofErr w:type="spellEnd"/>
      <w:r>
        <w:rPr>
          <w:rFonts w:ascii="Times New Roman" w:hAnsi="Times New Roman" w:cs="Times New Roman"/>
          <w:b/>
          <w:sz w:val="28"/>
          <w:szCs w:val="28"/>
        </w:rPr>
        <w:t xml:space="preserve"> frente aos casos de furto ocorridos no interior de suas dependências</w:t>
      </w:r>
      <w:r w:rsidR="00DE028C" w:rsidRPr="008771E5">
        <w:rPr>
          <w:rStyle w:val="Refdenotaderodap"/>
          <w:rFonts w:ascii="Times New Roman" w:hAnsi="Times New Roman" w:cs="Times New Roman"/>
          <w:b/>
          <w:sz w:val="28"/>
          <w:szCs w:val="28"/>
        </w:rPr>
        <w:footnoteReference w:id="1"/>
      </w:r>
    </w:p>
    <w:p w:rsidR="008771E5" w:rsidRPr="00365729" w:rsidRDefault="008771E5" w:rsidP="00365729">
      <w:pPr>
        <w:pStyle w:val="SemEspaamento"/>
        <w:jc w:val="right"/>
        <w:rPr>
          <w:rFonts w:ascii="Times New Roman" w:hAnsi="Times New Roman" w:cs="Times New Roman"/>
          <w:i/>
          <w:sz w:val="24"/>
          <w:szCs w:val="24"/>
        </w:rPr>
      </w:pPr>
      <w:r w:rsidRPr="00365729">
        <w:rPr>
          <w:rFonts w:ascii="Times New Roman" w:hAnsi="Times New Roman" w:cs="Times New Roman"/>
          <w:i/>
          <w:sz w:val="24"/>
          <w:szCs w:val="24"/>
        </w:rPr>
        <w:t>Fernando Pinto Morais</w:t>
      </w:r>
    </w:p>
    <w:p w:rsidR="008771E5" w:rsidRPr="00365729" w:rsidRDefault="008771E5" w:rsidP="00365729">
      <w:pPr>
        <w:pStyle w:val="SemEspaamento"/>
        <w:jc w:val="right"/>
        <w:rPr>
          <w:rFonts w:ascii="Times New Roman" w:hAnsi="Times New Roman" w:cs="Times New Roman"/>
          <w:i/>
          <w:sz w:val="24"/>
          <w:szCs w:val="24"/>
        </w:rPr>
      </w:pPr>
      <w:r w:rsidRPr="00365729">
        <w:rPr>
          <w:rFonts w:ascii="Times New Roman" w:hAnsi="Times New Roman" w:cs="Times New Roman"/>
          <w:i/>
          <w:sz w:val="24"/>
          <w:szCs w:val="24"/>
        </w:rPr>
        <w:t>Jéssica Mendes Campos</w:t>
      </w:r>
      <w:r w:rsidRPr="00365729">
        <w:rPr>
          <w:rStyle w:val="Refdenotaderodap"/>
          <w:rFonts w:ascii="Times New Roman" w:hAnsi="Times New Roman" w:cs="Times New Roman"/>
          <w:i/>
          <w:sz w:val="24"/>
          <w:szCs w:val="24"/>
        </w:rPr>
        <w:footnoteReference w:id="2"/>
      </w:r>
    </w:p>
    <w:p w:rsidR="00951C0C" w:rsidRPr="00951C0C" w:rsidRDefault="00951C0C" w:rsidP="00CA0560">
      <w:pPr>
        <w:spacing w:line="240" w:lineRule="auto"/>
        <w:ind w:left="2268"/>
        <w:jc w:val="right"/>
        <w:rPr>
          <w:rFonts w:ascii="Times New Roman" w:hAnsi="Times New Roman" w:cs="Times New Roman"/>
          <w:i/>
          <w:sz w:val="18"/>
          <w:szCs w:val="18"/>
        </w:rPr>
      </w:pPr>
    </w:p>
    <w:p w:rsidR="00AA45D4" w:rsidRPr="00AA45D4" w:rsidRDefault="00951C0C" w:rsidP="00AA45D4">
      <w:pPr>
        <w:spacing w:line="240" w:lineRule="auto"/>
        <w:ind w:left="2268"/>
        <w:jc w:val="both"/>
        <w:rPr>
          <w:rFonts w:ascii="Times New Roman" w:hAnsi="Times New Roman" w:cs="Times New Roman"/>
          <w:i/>
          <w:sz w:val="20"/>
          <w:szCs w:val="20"/>
        </w:rPr>
      </w:pPr>
      <w:r w:rsidRPr="000B3D99">
        <w:rPr>
          <w:rFonts w:ascii="Times New Roman" w:hAnsi="Times New Roman" w:cs="Times New Roman"/>
          <w:i/>
          <w:sz w:val="20"/>
          <w:szCs w:val="20"/>
        </w:rPr>
        <w:t xml:space="preserve">Introdução; </w:t>
      </w:r>
      <w:proofErr w:type="gramStart"/>
      <w:r w:rsidRPr="000B3D99">
        <w:rPr>
          <w:rFonts w:ascii="Times New Roman" w:hAnsi="Times New Roman" w:cs="Times New Roman"/>
          <w:i/>
          <w:sz w:val="20"/>
          <w:szCs w:val="20"/>
        </w:rPr>
        <w:t>1</w:t>
      </w:r>
      <w:proofErr w:type="gramEnd"/>
      <w:r w:rsidRPr="000B3D99">
        <w:rPr>
          <w:rFonts w:ascii="Times New Roman" w:hAnsi="Times New Roman" w:cs="Times New Roman"/>
          <w:i/>
          <w:sz w:val="20"/>
          <w:szCs w:val="20"/>
        </w:rPr>
        <w:t xml:space="preserve"> </w:t>
      </w:r>
      <w:r w:rsidR="009A049F">
        <w:rPr>
          <w:rFonts w:ascii="Times New Roman" w:hAnsi="Times New Roman" w:cs="Times New Roman"/>
          <w:i/>
          <w:sz w:val="20"/>
          <w:szCs w:val="20"/>
        </w:rPr>
        <w:t>Da responsabilidade civil d</w:t>
      </w:r>
      <w:r w:rsidR="00116B10">
        <w:rPr>
          <w:rFonts w:ascii="Times New Roman" w:hAnsi="Times New Roman" w:cs="Times New Roman"/>
          <w:i/>
          <w:sz w:val="20"/>
          <w:szCs w:val="20"/>
        </w:rPr>
        <w:t xml:space="preserve">o empreendedor </w:t>
      </w:r>
      <w:r w:rsidR="009A049F">
        <w:rPr>
          <w:rFonts w:ascii="Times New Roman" w:hAnsi="Times New Roman" w:cs="Times New Roman"/>
          <w:i/>
          <w:sz w:val="20"/>
          <w:szCs w:val="20"/>
        </w:rPr>
        <w:t>pelo fato do serviço</w:t>
      </w:r>
      <w:r w:rsidRPr="000B3D99">
        <w:rPr>
          <w:rFonts w:ascii="Times New Roman" w:hAnsi="Times New Roman" w:cs="Times New Roman"/>
          <w:i/>
          <w:sz w:val="20"/>
          <w:szCs w:val="20"/>
        </w:rPr>
        <w:t xml:space="preserve">; 2 </w:t>
      </w:r>
      <w:r w:rsidR="009A049F">
        <w:rPr>
          <w:rFonts w:ascii="Times New Roman" w:hAnsi="Times New Roman" w:cs="Times New Roman"/>
          <w:i/>
          <w:sz w:val="20"/>
          <w:szCs w:val="20"/>
        </w:rPr>
        <w:t>Do caso fortuito e da força maior como excludente de responsabilidade em caso de furto</w:t>
      </w:r>
      <w:r w:rsidRPr="000B3D99">
        <w:rPr>
          <w:rFonts w:ascii="Times New Roman" w:hAnsi="Times New Roman" w:cs="Times New Roman"/>
          <w:i/>
          <w:sz w:val="20"/>
          <w:szCs w:val="20"/>
        </w:rPr>
        <w:t xml:space="preserve">; 3 </w:t>
      </w:r>
      <w:r w:rsidR="00AA45D4">
        <w:rPr>
          <w:rFonts w:ascii="Times New Roman" w:hAnsi="Times New Roman" w:cs="Times New Roman"/>
          <w:i/>
          <w:sz w:val="20"/>
          <w:szCs w:val="20"/>
        </w:rPr>
        <w:t xml:space="preserve">O caráter abusivo da cláusula de não indenizar danos ocorridos em veículos estacionados nas dependências do shopping </w:t>
      </w:r>
      <w:proofErr w:type="spellStart"/>
      <w:r w:rsidR="00AA45D4">
        <w:rPr>
          <w:rFonts w:ascii="Times New Roman" w:hAnsi="Times New Roman" w:cs="Times New Roman"/>
          <w:i/>
          <w:sz w:val="20"/>
          <w:szCs w:val="20"/>
        </w:rPr>
        <w:t>center</w:t>
      </w:r>
      <w:proofErr w:type="spellEnd"/>
    </w:p>
    <w:p w:rsidR="00771936" w:rsidRDefault="00771936" w:rsidP="00CA0560">
      <w:pPr>
        <w:tabs>
          <w:tab w:val="left" w:pos="284"/>
        </w:tabs>
        <w:spacing w:line="240" w:lineRule="auto"/>
        <w:jc w:val="center"/>
        <w:rPr>
          <w:rFonts w:ascii="Times New Roman" w:eastAsia="Times New Roman" w:hAnsi="Times New Roman" w:cs="Times New Roman"/>
          <w:b/>
          <w:sz w:val="24"/>
          <w:szCs w:val="24"/>
        </w:rPr>
      </w:pPr>
      <w:r w:rsidRPr="008771E5">
        <w:rPr>
          <w:rFonts w:ascii="Times New Roman" w:eastAsia="Times New Roman" w:hAnsi="Times New Roman" w:cs="Times New Roman"/>
          <w:b/>
          <w:sz w:val="24"/>
          <w:szCs w:val="24"/>
        </w:rPr>
        <w:t>RESUMO</w:t>
      </w:r>
    </w:p>
    <w:p w:rsidR="00116B10" w:rsidRDefault="008C3556" w:rsidP="00116B10">
      <w:pPr>
        <w:spacing w:line="240" w:lineRule="auto"/>
        <w:jc w:val="both"/>
        <w:rPr>
          <w:rFonts w:ascii="Times New Roman" w:eastAsia="Times New Roman" w:hAnsi="Times New Roman" w:cs="Times New Roman"/>
        </w:rPr>
      </w:pPr>
      <w:r w:rsidRPr="009260EA">
        <w:rPr>
          <w:rFonts w:ascii="Times New Roman" w:eastAsia="Times New Roman" w:hAnsi="Times New Roman" w:cs="Times New Roman"/>
        </w:rPr>
        <w:t>O presente estudo apresenta</w:t>
      </w:r>
      <w:r w:rsidR="00771936" w:rsidRPr="009260EA">
        <w:rPr>
          <w:rFonts w:ascii="Times New Roman" w:eastAsia="Times New Roman" w:hAnsi="Times New Roman" w:cs="Times New Roman"/>
        </w:rPr>
        <w:t xml:space="preserve"> como objeto de estudo</w:t>
      </w:r>
      <w:r w:rsidR="009A049F">
        <w:rPr>
          <w:rFonts w:ascii="Times New Roman" w:eastAsia="Times New Roman" w:hAnsi="Times New Roman" w:cs="Times New Roman"/>
        </w:rPr>
        <w:t xml:space="preserve"> os limites e as excludentes de responsabilidade civil em casos específicos de furtos ocorridos em estacionamentos de shopping </w:t>
      </w:r>
      <w:proofErr w:type="spellStart"/>
      <w:r w:rsidR="009A049F">
        <w:rPr>
          <w:rFonts w:ascii="Times New Roman" w:eastAsia="Times New Roman" w:hAnsi="Times New Roman" w:cs="Times New Roman"/>
        </w:rPr>
        <w:t>centers</w:t>
      </w:r>
      <w:proofErr w:type="spellEnd"/>
      <w:r w:rsidR="009A049F">
        <w:rPr>
          <w:rFonts w:ascii="Times New Roman" w:eastAsia="Times New Roman" w:hAnsi="Times New Roman" w:cs="Times New Roman"/>
        </w:rPr>
        <w:t xml:space="preserve">. </w:t>
      </w:r>
      <w:r w:rsidRPr="009260EA">
        <w:rPr>
          <w:rFonts w:ascii="Times New Roman" w:eastAsia="Times New Roman" w:hAnsi="Times New Roman" w:cs="Times New Roman"/>
        </w:rPr>
        <w:t>D</w:t>
      </w:r>
      <w:r w:rsidR="00771936" w:rsidRPr="009260EA">
        <w:rPr>
          <w:rFonts w:ascii="Times New Roman" w:eastAsia="Times New Roman" w:hAnsi="Times New Roman" w:cs="Times New Roman"/>
        </w:rPr>
        <w:t>esenvolvido por</w:t>
      </w:r>
      <w:r w:rsidR="009A049F">
        <w:rPr>
          <w:rFonts w:ascii="Times New Roman" w:eastAsia="Times New Roman" w:hAnsi="Times New Roman" w:cs="Times New Roman"/>
        </w:rPr>
        <w:t xml:space="preserve"> meio de pesquisa bibliográfica e jurisprudencial, </w:t>
      </w:r>
      <w:r w:rsidRPr="009260EA">
        <w:rPr>
          <w:rFonts w:ascii="Times New Roman" w:eastAsia="Times New Roman" w:hAnsi="Times New Roman" w:cs="Times New Roman"/>
        </w:rPr>
        <w:t xml:space="preserve">buscou-se </w:t>
      </w:r>
      <w:r w:rsidR="009A049F">
        <w:rPr>
          <w:rFonts w:ascii="Times New Roman" w:eastAsia="Times New Roman" w:hAnsi="Times New Roman" w:cs="Times New Roman"/>
        </w:rPr>
        <w:t>tratar dos pormenores que englobam as referidas excludentes quando da identificação do fato do serviço, bem como se há a possibilidade de inclusão no rol previsto pelo artigo de que trata a ocorrência de fato do serviço</w:t>
      </w:r>
      <w:r w:rsidRPr="0028677C">
        <w:rPr>
          <w:rFonts w:ascii="Times New Roman" w:eastAsia="Times New Roman" w:hAnsi="Times New Roman" w:cs="Times New Roman"/>
        </w:rPr>
        <w:t xml:space="preserve">. </w:t>
      </w:r>
      <w:r w:rsidR="00AF7B4D" w:rsidRPr="0028677C">
        <w:rPr>
          <w:rFonts w:ascii="Times New Roman" w:eastAsia="Times New Roman" w:hAnsi="Times New Roman" w:cs="Times New Roman"/>
        </w:rPr>
        <w:t xml:space="preserve">Aborda-se primeiramente </w:t>
      </w:r>
      <w:r w:rsidR="009A049F">
        <w:rPr>
          <w:rFonts w:ascii="Times New Roman" w:eastAsia="Times New Roman" w:hAnsi="Times New Roman" w:cs="Times New Roman"/>
        </w:rPr>
        <w:t xml:space="preserve">a responsabilidade concebida pelo código e do enquadramento do complexo comercial Shopping Center, que apesar de ter natureza jurídica diferenciada e não obter legislação especifica, deve sujeitar-se às disposições elencadas no Código. </w:t>
      </w:r>
      <w:r w:rsidR="00AF7B4D" w:rsidRPr="0028677C">
        <w:rPr>
          <w:rFonts w:ascii="Times New Roman" w:eastAsia="Times New Roman" w:hAnsi="Times New Roman" w:cs="Times New Roman"/>
        </w:rPr>
        <w:t>No segundo</w:t>
      </w:r>
      <w:r w:rsidR="009A049F">
        <w:rPr>
          <w:rFonts w:ascii="Times New Roman" w:eastAsia="Times New Roman" w:hAnsi="Times New Roman" w:cs="Times New Roman"/>
        </w:rPr>
        <w:t xml:space="preserve"> capítulo disserta-se acerca do rol de excludentes de responsabilidade, tendo em vista que os casos de furto podem recair em entendimentos nesse sentido. Buscar-se-á demonstrar se há a possibilidade de compreender o rol do artigo 14, parágrafo terceiro como exemplificativo.</w:t>
      </w:r>
      <w:r w:rsidR="000B3D99">
        <w:rPr>
          <w:rFonts w:ascii="Times New Roman" w:eastAsia="Times New Roman" w:hAnsi="Times New Roman" w:cs="Times New Roman"/>
        </w:rPr>
        <w:t xml:space="preserve"> Na sequ</w:t>
      </w:r>
      <w:r w:rsidR="000B3D99" w:rsidRPr="009260EA">
        <w:rPr>
          <w:rFonts w:ascii="Times New Roman" w:eastAsia="Times New Roman" w:hAnsi="Times New Roman" w:cs="Times New Roman"/>
        </w:rPr>
        <w:t>ê</w:t>
      </w:r>
      <w:r w:rsidR="00AF7B4D" w:rsidRPr="0028677C">
        <w:rPr>
          <w:rFonts w:ascii="Times New Roman" w:eastAsia="Times New Roman" w:hAnsi="Times New Roman" w:cs="Times New Roman"/>
        </w:rPr>
        <w:t xml:space="preserve">ncia </w:t>
      </w:r>
      <w:r w:rsidR="0028677C" w:rsidRPr="0028677C">
        <w:rPr>
          <w:rFonts w:ascii="Times New Roman" w:eastAsia="Times New Roman" w:hAnsi="Times New Roman" w:cs="Times New Roman"/>
        </w:rPr>
        <w:t xml:space="preserve">ergue-se </w:t>
      </w:r>
      <w:r w:rsidR="009A049F">
        <w:rPr>
          <w:rFonts w:ascii="Times New Roman" w:eastAsia="Times New Roman" w:hAnsi="Times New Roman" w:cs="Times New Roman"/>
        </w:rPr>
        <w:t>a</w:t>
      </w:r>
      <w:r w:rsidR="0028677C" w:rsidRPr="0028677C">
        <w:rPr>
          <w:rFonts w:ascii="Times New Roman" w:eastAsia="Times New Roman" w:hAnsi="Times New Roman" w:cs="Times New Roman"/>
        </w:rPr>
        <w:t xml:space="preserve"> questão</w:t>
      </w:r>
      <w:r w:rsidR="009A049F">
        <w:rPr>
          <w:rFonts w:ascii="Times New Roman" w:eastAsia="Times New Roman" w:hAnsi="Times New Roman" w:cs="Times New Roman"/>
        </w:rPr>
        <w:t xml:space="preserve"> da cláusula </w:t>
      </w:r>
      <w:proofErr w:type="gramStart"/>
      <w:r w:rsidR="009A049F">
        <w:rPr>
          <w:rFonts w:ascii="Times New Roman" w:eastAsia="Times New Roman" w:hAnsi="Times New Roman" w:cs="Times New Roman"/>
        </w:rPr>
        <w:t xml:space="preserve">do </w:t>
      </w:r>
      <w:r w:rsidR="00116B10">
        <w:rPr>
          <w:rFonts w:ascii="Times New Roman" w:eastAsia="Times New Roman" w:hAnsi="Times New Roman" w:cs="Times New Roman"/>
        </w:rPr>
        <w:t>elisão</w:t>
      </w:r>
      <w:proofErr w:type="gramEnd"/>
      <w:r w:rsidR="00116B10">
        <w:rPr>
          <w:rFonts w:ascii="Times New Roman" w:eastAsia="Times New Roman" w:hAnsi="Times New Roman" w:cs="Times New Roman"/>
        </w:rPr>
        <w:t xml:space="preserve"> de responsabilidade exposta no interior dos shopping informando quanto a desobrigação do próprio shopping por qualquer dano ocorrido no interior de suas dependências. </w:t>
      </w:r>
      <w:r w:rsidR="0028677C" w:rsidRPr="0028677C">
        <w:rPr>
          <w:rFonts w:ascii="Times New Roman" w:eastAsia="Times New Roman" w:hAnsi="Times New Roman" w:cs="Times New Roman"/>
        </w:rPr>
        <w:t xml:space="preserve">Por fim, mostra-se </w:t>
      </w:r>
      <w:r w:rsidR="00116B10">
        <w:rPr>
          <w:rFonts w:ascii="Times New Roman" w:eastAsia="Times New Roman" w:hAnsi="Times New Roman" w:cs="Times New Roman"/>
        </w:rPr>
        <w:t>ainda como a Súmula 130 do STJ veio dirimir divergências quanto ao tema e demonstrar qual tem sido o entendimento dos Tribunais quanto ao tema.</w:t>
      </w:r>
    </w:p>
    <w:p w:rsidR="0028677C" w:rsidRDefault="0028677C" w:rsidP="00CA0560">
      <w:pPr>
        <w:spacing w:line="240" w:lineRule="auto"/>
        <w:rPr>
          <w:rFonts w:ascii="Times New Roman" w:eastAsia="Times New Roman" w:hAnsi="Times New Roman" w:cs="Times New Roman"/>
          <w:sz w:val="24"/>
          <w:szCs w:val="24"/>
        </w:rPr>
      </w:pPr>
      <w:r w:rsidRPr="008771E5">
        <w:rPr>
          <w:rFonts w:ascii="Times New Roman" w:eastAsia="Times New Roman" w:hAnsi="Times New Roman" w:cs="Times New Roman"/>
          <w:b/>
          <w:sz w:val="24"/>
          <w:szCs w:val="24"/>
        </w:rPr>
        <w:t>Palavras – chave</w:t>
      </w:r>
      <w:r w:rsidRPr="0028677C">
        <w:rPr>
          <w:rFonts w:ascii="Times New Roman" w:eastAsia="Times New Roman" w:hAnsi="Times New Roman" w:cs="Times New Roman"/>
          <w:sz w:val="24"/>
          <w:szCs w:val="24"/>
        </w:rPr>
        <w:t xml:space="preserve">: </w:t>
      </w:r>
      <w:r w:rsidR="00116B10">
        <w:rPr>
          <w:rFonts w:ascii="Times New Roman" w:eastAsia="Times New Roman" w:hAnsi="Times New Roman" w:cs="Times New Roman"/>
          <w:sz w:val="24"/>
          <w:szCs w:val="24"/>
        </w:rPr>
        <w:t>responsabilidade</w:t>
      </w:r>
      <w:r w:rsidR="008771E5">
        <w:rPr>
          <w:rFonts w:ascii="Times New Roman" w:eastAsia="Times New Roman" w:hAnsi="Times New Roman" w:cs="Times New Roman"/>
          <w:sz w:val="24"/>
          <w:szCs w:val="24"/>
        </w:rPr>
        <w:t xml:space="preserve">; </w:t>
      </w:r>
      <w:r w:rsidR="00116B10">
        <w:rPr>
          <w:rFonts w:ascii="Times New Roman" w:eastAsia="Times New Roman" w:hAnsi="Times New Roman" w:cs="Times New Roman"/>
          <w:sz w:val="24"/>
          <w:szCs w:val="24"/>
        </w:rPr>
        <w:t xml:space="preserve">shopping </w:t>
      </w:r>
      <w:proofErr w:type="spellStart"/>
      <w:proofErr w:type="gramStart"/>
      <w:r w:rsidR="00116B10">
        <w:rPr>
          <w:rFonts w:ascii="Times New Roman" w:eastAsia="Times New Roman" w:hAnsi="Times New Roman" w:cs="Times New Roman"/>
          <w:sz w:val="24"/>
          <w:szCs w:val="24"/>
        </w:rPr>
        <w:t>center</w:t>
      </w:r>
      <w:proofErr w:type="spellEnd"/>
      <w:proofErr w:type="gramEnd"/>
      <w:r w:rsidR="008771E5">
        <w:rPr>
          <w:rFonts w:ascii="Times New Roman" w:eastAsia="Times New Roman" w:hAnsi="Times New Roman" w:cs="Times New Roman"/>
          <w:sz w:val="24"/>
          <w:szCs w:val="24"/>
        </w:rPr>
        <w:t xml:space="preserve">; </w:t>
      </w:r>
      <w:r w:rsidR="00116B10">
        <w:rPr>
          <w:rFonts w:ascii="Times New Roman" w:eastAsia="Times New Roman" w:hAnsi="Times New Roman" w:cs="Times New Roman"/>
          <w:sz w:val="24"/>
          <w:szCs w:val="24"/>
        </w:rPr>
        <w:t>caso fortuito; força maior; furto</w:t>
      </w:r>
    </w:p>
    <w:p w:rsidR="00116B10" w:rsidRPr="0028677C" w:rsidRDefault="00116B10" w:rsidP="00CA0560">
      <w:pPr>
        <w:spacing w:line="240" w:lineRule="auto"/>
        <w:rPr>
          <w:b/>
          <w:sz w:val="20"/>
          <w:szCs w:val="20"/>
        </w:rPr>
      </w:pPr>
    </w:p>
    <w:p w:rsidR="00951C0C" w:rsidRPr="0028677C" w:rsidRDefault="00951C0C" w:rsidP="00CA0560">
      <w:pPr>
        <w:spacing w:line="240" w:lineRule="auto"/>
        <w:rPr>
          <w:rFonts w:ascii="Times New Roman" w:hAnsi="Times New Roman" w:cs="Times New Roman"/>
          <w:b/>
          <w:sz w:val="24"/>
          <w:szCs w:val="24"/>
        </w:rPr>
      </w:pPr>
      <w:r w:rsidRPr="0028677C">
        <w:rPr>
          <w:rFonts w:ascii="Times New Roman" w:hAnsi="Times New Roman" w:cs="Times New Roman"/>
          <w:b/>
          <w:sz w:val="24"/>
          <w:szCs w:val="24"/>
        </w:rPr>
        <w:t>Introdução</w:t>
      </w:r>
    </w:p>
    <w:p w:rsidR="00116B10" w:rsidRPr="00834641" w:rsidRDefault="00116B10" w:rsidP="00116B10">
      <w:pPr>
        <w:numPr>
          <w:ilvl w:val="0"/>
          <w:numId w:val="2"/>
        </w:numPr>
        <w:spacing w:after="120" w:line="360" w:lineRule="auto"/>
        <w:contextualSpacing/>
        <w:jc w:val="both"/>
        <w:rPr>
          <w:rFonts w:ascii="Times New Romanc" w:eastAsia="Times New Roman" w:hAnsi="Times New Romanc" w:cs="Times New Roman"/>
          <w:b/>
          <w:sz w:val="24"/>
          <w:szCs w:val="24"/>
        </w:rPr>
      </w:pPr>
      <w:r w:rsidRPr="00834641">
        <w:rPr>
          <w:rFonts w:ascii="Times New Roman" w:eastAsia="Times New Roman" w:hAnsi="Times New Roman" w:cs="Times New Roman"/>
          <w:b/>
          <w:sz w:val="24"/>
          <w:szCs w:val="24"/>
        </w:rPr>
        <w:t xml:space="preserve"> Da Responsabilidade </w:t>
      </w:r>
      <w:r>
        <w:rPr>
          <w:rFonts w:ascii="Times New Roman" w:eastAsia="Times New Roman" w:hAnsi="Times New Roman" w:cs="Times New Roman"/>
          <w:b/>
          <w:sz w:val="24"/>
          <w:szCs w:val="24"/>
        </w:rPr>
        <w:t xml:space="preserve">civil do empreendedor </w:t>
      </w:r>
      <w:r w:rsidRPr="00834641">
        <w:rPr>
          <w:rFonts w:ascii="Times New Roman" w:eastAsia="Times New Roman" w:hAnsi="Times New Roman" w:cs="Times New Roman"/>
          <w:b/>
          <w:sz w:val="24"/>
          <w:szCs w:val="24"/>
        </w:rPr>
        <w:t>pelo fato do</w:t>
      </w:r>
      <w:r>
        <w:rPr>
          <w:rFonts w:ascii="Times New Roman" w:eastAsia="Times New Roman" w:hAnsi="Times New Roman" w:cs="Times New Roman"/>
          <w:b/>
          <w:sz w:val="24"/>
          <w:szCs w:val="24"/>
        </w:rPr>
        <w:t xml:space="preserve"> serviço</w:t>
      </w:r>
      <w:r w:rsidRPr="00834641">
        <w:rPr>
          <w:rFonts w:ascii="Times New Roman" w:eastAsia="Times New Roman" w:hAnsi="Times New Roman" w:cs="Times New Roman"/>
          <w:b/>
          <w:sz w:val="24"/>
          <w:szCs w:val="24"/>
        </w:rPr>
        <w:t xml:space="preserve"> </w:t>
      </w:r>
    </w:p>
    <w:p w:rsidR="00116B10" w:rsidRPr="00834641" w:rsidRDefault="00116B10" w:rsidP="00116B10">
      <w:pPr>
        <w:spacing w:after="120" w:line="360" w:lineRule="auto"/>
        <w:ind w:firstLine="1134"/>
        <w:jc w:val="both"/>
        <w:rPr>
          <w:rFonts w:ascii="Times New Romanc" w:eastAsia="Times New Roman" w:hAnsi="Times New Romanc" w:cs="Times New Roman"/>
          <w:sz w:val="24"/>
          <w:szCs w:val="24"/>
        </w:rPr>
      </w:pPr>
      <w:r w:rsidRPr="00834641">
        <w:rPr>
          <w:rFonts w:ascii="Times New Romanc" w:eastAsia="Times New Roman" w:hAnsi="Times New Romanc" w:cs="Times New Roman"/>
          <w:b/>
          <w:sz w:val="24"/>
          <w:szCs w:val="24"/>
        </w:rPr>
        <w:tab/>
      </w:r>
      <w:r w:rsidRPr="00834641">
        <w:rPr>
          <w:rFonts w:ascii="Times New Romanc" w:eastAsia="Times New Roman" w:hAnsi="Times New Romanc" w:cs="Times New Roman"/>
          <w:sz w:val="24"/>
          <w:szCs w:val="24"/>
        </w:rPr>
        <w:t xml:space="preserve">É fato que quando um cidadão ao se deparar com as campanhas publicitárias acerca de um Shopping Center tem como um dos seus pontos-chaves que lhe atrai àquele empreendimento decorre justamente das </w:t>
      </w:r>
      <w:proofErr w:type="spellStart"/>
      <w:r w:rsidRPr="00834641">
        <w:rPr>
          <w:rFonts w:ascii="Times New Romanc" w:eastAsia="Times New Roman" w:hAnsi="Times New Romanc" w:cs="Times New Roman"/>
          <w:sz w:val="24"/>
          <w:szCs w:val="24"/>
        </w:rPr>
        <w:t>famegeradas</w:t>
      </w:r>
      <w:proofErr w:type="spellEnd"/>
      <w:r w:rsidRPr="00834641">
        <w:rPr>
          <w:rFonts w:ascii="Times New Romanc" w:eastAsia="Times New Roman" w:hAnsi="Times New Romanc" w:cs="Times New Roman"/>
          <w:sz w:val="24"/>
          <w:szCs w:val="24"/>
        </w:rPr>
        <w:t xml:space="preserve"> facilidades, conforto e segurança, que são exaustivamente </w:t>
      </w:r>
      <w:proofErr w:type="spellStart"/>
      <w:r w:rsidRPr="00834641">
        <w:rPr>
          <w:rFonts w:ascii="Times New Romanc" w:eastAsia="Times New Roman" w:hAnsi="Times New Romanc" w:cs="Times New Roman"/>
          <w:sz w:val="24"/>
          <w:szCs w:val="24"/>
        </w:rPr>
        <w:t>publicizadas</w:t>
      </w:r>
      <w:proofErr w:type="spellEnd"/>
      <w:r w:rsidRPr="00834641">
        <w:rPr>
          <w:rFonts w:ascii="Times New Romanc" w:eastAsia="Times New Roman" w:hAnsi="Times New Romanc" w:cs="Times New Roman"/>
          <w:sz w:val="24"/>
          <w:szCs w:val="24"/>
        </w:rPr>
        <w:t xml:space="preserve"> nas mais diversas mídias. Para tanto, é sabido que nesses locais, por conta de tais </w:t>
      </w:r>
      <w:proofErr w:type="spellStart"/>
      <w:r w:rsidRPr="00834641">
        <w:rPr>
          <w:rFonts w:ascii="Times New Romanc" w:eastAsia="Times New Roman" w:hAnsi="Times New Romanc" w:cs="Times New Roman"/>
          <w:sz w:val="24"/>
          <w:szCs w:val="24"/>
        </w:rPr>
        <w:t>benésses</w:t>
      </w:r>
      <w:proofErr w:type="spellEnd"/>
      <w:r w:rsidRPr="00834641">
        <w:rPr>
          <w:rFonts w:ascii="Times New Romanc" w:eastAsia="Times New Roman" w:hAnsi="Times New Romanc" w:cs="Times New Roman"/>
          <w:sz w:val="24"/>
          <w:szCs w:val="24"/>
        </w:rPr>
        <w:t xml:space="preserve">, deve o frequentador atentar a uma contraprestação, que vem da maior onerosidade de seus produtos e serviços ali ofertados. </w:t>
      </w:r>
    </w:p>
    <w:p w:rsidR="00116B10" w:rsidRPr="00834641" w:rsidRDefault="00116B10" w:rsidP="00116B10">
      <w:pPr>
        <w:spacing w:after="120" w:line="360" w:lineRule="auto"/>
        <w:ind w:firstLine="1134"/>
        <w:jc w:val="both"/>
        <w:rPr>
          <w:rFonts w:ascii="Times New Romanc" w:eastAsia="Times New Roman" w:hAnsi="Times New Romanc" w:cs="Times New Roman"/>
          <w:sz w:val="24"/>
          <w:szCs w:val="24"/>
        </w:rPr>
      </w:pPr>
      <w:r w:rsidRPr="00834641">
        <w:rPr>
          <w:rFonts w:ascii="Times New Romanc" w:eastAsia="Times New Roman" w:hAnsi="Times New Romanc" w:cs="Times New Roman"/>
          <w:sz w:val="24"/>
          <w:szCs w:val="24"/>
        </w:rPr>
        <w:t xml:space="preserve">Não se trata de mera gratuidade do empreendedor do shopping </w:t>
      </w:r>
      <w:proofErr w:type="spellStart"/>
      <w:proofErr w:type="gramStart"/>
      <w:r w:rsidRPr="00834641">
        <w:rPr>
          <w:rFonts w:ascii="Times New Romanc" w:eastAsia="Times New Roman" w:hAnsi="Times New Romanc" w:cs="Times New Roman"/>
          <w:sz w:val="24"/>
          <w:szCs w:val="24"/>
        </w:rPr>
        <w:t>center</w:t>
      </w:r>
      <w:proofErr w:type="spellEnd"/>
      <w:proofErr w:type="gramEnd"/>
      <w:r w:rsidRPr="00834641">
        <w:rPr>
          <w:rFonts w:ascii="Times New Romanc" w:eastAsia="Times New Roman" w:hAnsi="Times New Romanc" w:cs="Times New Roman"/>
          <w:sz w:val="24"/>
          <w:szCs w:val="24"/>
        </w:rPr>
        <w:t xml:space="preserve"> a prestação de um apurado serviço de segurança, assim como o bom trato no cuidado nas suas </w:t>
      </w:r>
      <w:r w:rsidRPr="00834641">
        <w:rPr>
          <w:rFonts w:ascii="Times New Romanc" w:eastAsia="Times New Roman" w:hAnsi="Times New Romanc" w:cs="Times New Roman"/>
          <w:sz w:val="24"/>
          <w:szCs w:val="24"/>
        </w:rPr>
        <w:lastRenderedPageBreak/>
        <w:t xml:space="preserve">dependências, mas sim isto é vendido ao consumidor, que deve suportar com maiores preços </w:t>
      </w:r>
      <w:proofErr w:type="gramStart"/>
      <w:r w:rsidRPr="00834641">
        <w:rPr>
          <w:rFonts w:ascii="Times New Romanc" w:eastAsia="Times New Roman" w:hAnsi="Times New Romanc" w:cs="Times New Roman"/>
          <w:sz w:val="24"/>
          <w:szCs w:val="24"/>
        </w:rPr>
        <w:t>naquele</w:t>
      </w:r>
      <w:proofErr w:type="gramEnd"/>
      <w:r w:rsidRPr="00834641">
        <w:rPr>
          <w:rFonts w:ascii="Times New Romanc" w:eastAsia="Times New Roman" w:hAnsi="Times New Romanc" w:cs="Times New Roman"/>
          <w:sz w:val="24"/>
          <w:szCs w:val="24"/>
        </w:rPr>
        <w:t xml:space="preserve"> recinto e arrola em valor agregado para aquele negócio. </w:t>
      </w:r>
      <w:proofErr w:type="gramStart"/>
      <w:r w:rsidRPr="00834641">
        <w:rPr>
          <w:rFonts w:ascii="Times New Romanc" w:eastAsia="Times New Roman" w:hAnsi="Times New Romanc" w:cs="Times New Roman"/>
          <w:sz w:val="24"/>
          <w:szCs w:val="24"/>
        </w:rPr>
        <w:t>Propicia,</w:t>
      </w:r>
      <w:proofErr w:type="gramEnd"/>
      <w:r w:rsidRPr="00834641">
        <w:rPr>
          <w:rFonts w:ascii="Times New Romanc" w:eastAsia="Times New Roman" w:hAnsi="Times New Romanc" w:cs="Times New Roman"/>
          <w:sz w:val="24"/>
          <w:szCs w:val="24"/>
        </w:rPr>
        <w:t xml:space="preserve"> inexoravelmente como um maior atrativo, incorrendo em maior quantidade de visitantes e em </w:t>
      </w:r>
      <w:r w:rsidRPr="00834641">
        <w:rPr>
          <w:rFonts w:ascii="Times New Romanc" w:eastAsia="Times New Roman" w:hAnsi="Times New Romanc" w:cs="Times New Roman"/>
          <w:i/>
          <w:sz w:val="24"/>
          <w:szCs w:val="24"/>
        </w:rPr>
        <w:t xml:space="preserve">ultima </w:t>
      </w:r>
      <w:proofErr w:type="spellStart"/>
      <w:r w:rsidRPr="00834641">
        <w:rPr>
          <w:rFonts w:ascii="Times New Romanc" w:eastAsia="Times New Roman" w:hAnsi="Times New Romanc" w:cs="Times New Roman"/>
          <w:i/>
          <w:sz w:val="24"/>
          <w:szCs w:val="24"/>
        </w:rPr>
        <w:t>ratio</w:t>
      </w:r>
      <w:proofErr w:type="spellEnd"/>
      <w:r w:rsidRPr="00834641">
        <w:rPr>
          <w:rFonts w:ascii="Times New Romanc" w:eastAsia="Times New Roman" w:hAnsi="Times New Romanc" w:cs="Times New Roman"/>
          <w:sz w:val="24"/>
          <w:szCs w:val="24"/>
        </w:rPr>
        <w:t xml:space="preserve">, maior lucro ao empreendedor do shopping </w:t>
      </w:r>
      <w:proofErr w:type="spellStart"/>
      <w:r w:rsidRPr="00834641">
        <w:rPr>
          <w:rFonts w:ascii="Times New Romanc" w:eastAsia="Times New Roman" w:hAnsi="Times New Romanc" w:cs="Times New Roman"/>
          <w:sz w:val="24"/>
          <w:szCs w:val="24"/>
        </w:rPr>
        <w:t>center</w:t>
      </w:r>
      <w:proofErr w:type="spellEnd"/>
      <w:r w:rsidRPr="00834641">
        <w:rPr>
          <w:rFonts w:ascii="Times New Romanc" w:eastAsia="Times New Roman" w:hAnsi="Times New Romanc" w:cs="Times New Roman"/>
          <w:sz w:val="24"/>
          <w:szCs w:val="24"/>
        </w:rPr>
        <w:t xml:space="preserve">. </w:t>
      </w:r>
    </w:p>
    <w:p w:rsidR="00116B10" w:rsidRDefault="00116B10" w:rsidP="00116B10">
      <w:pPr>
        <w:spacing w:after="120" w:line="360" w:lineRule="auto"/>
        <w:ind w:firstLine="1134"/>
        <w:jc w:val="both"/>
        <w:rPr>
          <w:rFonts w:ascii="Times New Romanc" w:eastAsia="Times New Roman" w:hAnsi="Times New Romanc" w:cs="Times New Roman"/>
          <w:sz w:val="24"/>
          <w:szCs w:val="24"/>
        </w:rPr>
      </w:pPr>
      <w:r w:rsidRPr="00834641">
        <w:rPr>
          <w:rFonts w:ascii="Times New Romanc" w:eastAsia="Times New Roman" w:hAnsi="Times New Romanc" w:cs="Times New Roman"/>
          <w:sz w:val="24"/>
          <w:szCs w:val="24"/>
        </w:rPr>
        <w:t xml:space="preserve">Por óbvio, o fornecedor do serviço e produto, </w:t>
      </w:r>
      <w:proofErr w:type="gramStart"/>
      <w:r w:rsidRPr="00834641">
        <w:rPr>
          <w:rFonts w:ascii="Times New Romanc" w:eastAsia="Times New Roman" w:hAnsi="Times New Romanc" w:cs="Times New Roman"/>
          <w:sz w:val="24"/>
          <w:szCs w:val="24"/>
        </w:rPr>
        <w:t>o Shopping Center</w:t>
      </w:r>
      <w:r>
        <w:rPr>
          <w:rFonts w:ascii="Times New Romanc" w:eastAsia="Times New Roman" w:hAnsi="Times New Romanc" w:cs="Times New Roman"/>
          <w:sz w:val="24"/>
          <w:szCs w:val="24"/>
        </w:rPr>
        <w:t xml:space="preserve"> os</w:t>
      </w:r>
      <w:r w:rsidRPr="00834641">
        <w:rPr>
          <w:rFonts w:ascii="Times New Romanc" w:eastAsia="Times New Roman" w:hAnsi="Times New Romanc" w:cs="Times New Roman"/>
          <w:sz w:val="24"/>
          <w:szCs w:val="24"/>
        </w:rPr>
        <w:t xml:space="preserve"> ofertam</w:t>
      </w:r>
      <w:proofErr w:type="gramEnd"/>
      <w:r w:rsidRPr="00834641">
        <w:rPr>
          <w:rFonts w:ascii="Times New Romanc" w:eastAsia="Times New Roman" w:hAnsi="Times New Romanc" w:cs="Times New Roman"/>
          <w:sz w:val="24"/>
          <w:szCs w:val="24"/>
        </w:rPr>
        <w:t xml:space="preserve"> mediante uma demanda e necessidade de atender aclames do mercado naquele setor específico, ao consumidor, lhe é provocado então a expectativa da prestação conforme vislumbrara, ou em conformidade com sua necessidade. Ao passo que em face do empresário, é incumbido atender essas expectativas e necessidades da forma mais adequada e eficiente possível, para isso, controle de segurança de seus produtos e serviços são intermitentemente testados com fulcro a tanger a plenitude da prestação ofertada.</w:t>
      </w:r>
    </w:p>
    <w:p w:rsidR="00116B10" w:rsidRPr="00834641" w:rsidRDefault="00116B10" w:rsidP="00116B10">
      <w:pPr>
        <w:spacing w:after="120" w:line="360" w:lineRule="auto"/>
        <w:ind w:firstLine="1134"/>
        <w:jc w:val="both"/>
        <w:rPr>
          <w:rFonts w:ascii="Times New Romanc" w:eastAsia="Times New Roman" w:hAnsi="Times New Romanc" w:cs="Times New Roman"/>
          <w:sz w:val="24"/>
          <w:szCs w:val="24"/>
        </w:rPr>
      </w:pPr>
      <w:r w:rsidRPr="00834641">
        <w:rPr>
          <w:rFonts w:ascii="Times New Romanc" w:eastAsia="Times New Roman" w:hAnsi="Times New Romanc" w:cs="Times New Roman"/>
          <w:sz w:val="24"/>
          <w:szCs w:val="24"/>
        </w:rPr>
        <w:t xml:space="preserve">Não raros, e ainda que haja uma política que vele pelo bom trato no prestar de seus serviços, com </w:t>
      </w:r>
      <w:proofErr w:type="gramStart"/>
      <w:r w:rsidRPr="00834641">
        <w:rPr>
          <w:rFonts w:ascii="Times New Romanc" w:eastAsia="Times New Roman" w:hAnsi="Times New Romanc" w:cs="Times New Roman"/>
          <w:sz w:val="24"/>
          <w:szCs w:val="24"/>
        </w:rPr>
        <w:t xml:space="preserve">robusta </w:t>
      </w:r>
      <w:r>
        <w:rPr>
          <w:rFonts w:ascii="Times New Romanc" w:eastAsia="Times New Roman" w:hAnsi="Times New Romanc" w:cs="Times New Roman"/>
          <w:sz w:val="24"/>
          <w:szCs w:val="24"/>
        </w:rPr>
        <w:t>esquema</w:t>
      </w:r>
      <w:proofErr w:type="gramEnd"/>
      <w:r w:rsidRPr="00834641">
        <w:rPr>
          <w:rFonts w:ascii="Times New Romanc" w:eastAsia="Times New Roman" w:hAnsi="Times New Romanc" w:cs="Times New Roman"/>
          <w:sz w:val="24"/>
          <w:szCs w:val="24"/>
        </w:rPr>
        <w:t xml:space="preserve"> de segurança, pelo simples fato de colocar no mercado seu produto ou serviço a si será imputada responsabilidade por danos causados ao consumidor, e ainda que para terceiros (consumidores por equiparação), dando azo a estes em dar ensejo à busca do seu devido ressarcimento.</w:t>
      </w:r>
    </w:p>
    <w:p w:rsidR="00116B10" w:rsidRPr="00834641" w:rsidRDefault="00116B10" w:rsidP="00116B10">
      <w:pPr>
        <w:spacing w:after="120" w:line="360" w:lineRule="auto"/>
        <w:ind w:firstLine="993"/>
        <w:jc w:val="both"/>
        <w:rPr>
          <w:rFonts w:ascii="Times New Romanc" w:eastAsia="Times New Roman" w:hAnsi="Times New Romanc" w:cs="Times New Roman"/>
          <w:sz w:val="24"/>
          <w:szCs w:val="24"/>
        </w:rPr>
      </w:pPr>
      <w:r w:rsidRPr="00834641">
        <w:rPr>
          <w:rFonts w:ascii="Times New Romanc" w:eastAsia="Times New Roman" w:hAnsi="Times New Romanc" w:cs="Times New Roman"/>
          <w:sz w:val="24"/>
          <w:szCs w:val="24"/>
        </w:rPr>
        <w:t>O art. 927 do Código civil fala da obrigação de indenizar e afirma que “aquele que, por ato ilícito (</w:t>
      </w:r>
      <w:proofErr w:type="spellStart"/>
      <w:r w:rsidRPr="00834641">
        <w:rPr>
          <w:rFonts w:ascii="Times New Romanc" w:eastAsia="Times New Roman" w:hAnsi="Times New Romanc" w:cs="Times New Roman"/>
          <w:sz w:val="24"/>
          <w:szCs w:val="24"/>
        </w:rPr>
        <w:t>arts</w:t>
      </w:r>
      <w:proofErr w:type="spellEnd"/>
      <w:r w:rsidRPr="00834641">
        <w:rPr>
          <w:rFonts w:ascii="Times New Romanc" w:eastAsia="Times New Roman" w:hAnsi="Times New Romanc" w:cs="Times New Roman"/>
          <w:sz w:val="24"/>
          <w:szCs w:val="24"/>
        </w:rPr>
        <w:t xml:space="preserve">. 186 e 187), </w:t>
      </w:r>
      <w:r w:rsidRPr="00834641">
        <w:rPr>
          <w:rFonts w:ascii="Times New Romanc" w:eastAsia="Times New Roman" w:hAnsi="Times New Romanc" w:cs="Times New Roman"/>
          <w:i/>
          <w:sz w:val="24"/>
          <w:szCs w:val="24"/>
        </w:rPr>
        <w:t>causar dano a outrem, fica obrigado a repará</w:t>
      </w:r>
      <w:r w:rsidRPr="00834641">
        <w:rPr>
          <w:rFonts w:ascii="MS Mincho" w:eastAsia="MS Mincho" w:hAnsi="MS Mincho" w:cs="MS Mincho" w:hint="eastAsia"/>
          <w:i/>
          <w:sz w:val="24"/>
          <w:szCs w:val="24"/>
        </w:rPr>
        <w:t>‑</w:t>
      </w:r>
      <w:r w:rsidRPr="00834641">
        <w:rPr>
          <w:rFonts w:ascii="Times New Romanc" w:eastAsia="Times New Roman" w:hAnsi="Times New Romanc" w:cs="Times New Roman"/>
          <w:i/>
          <w:sz w:val="24"/>
          <w:szCs w:val="24"/>
        </w:rPr>
        <w:t>lo</w:t>
      </w:r>
      <w:r w:rsidRPr="00834641">
        <w:rPr>
          <w:rFonts w:ascii="Times New Romanc" w:eastAsia="Times New Roman" w:hAnsi="Times New Romanc" w:cs="Times New Roman"/>
          <w:sz w:val="24"/>
          <w:szCs w:val="24"/>
        </w:rPr>
        <w:t xml:space="preserve">”, e seguem em seu parágrafo único que “haverá </w:t>
      </w:r>
      <w:r w:rsidRPr="00834641">
        <w:rPr>
          <w:rFonts w:ascii="Times New Romanc" w:eastAsia="Times New Roman" w:hAnsi="Times New Romanc" w:cs="Times New Roman"/>
          <w:i/>
          <w:sz w:val="24"/>
          <w:szCs w:val="24"/>
        </w:rPr>
        <w:t>obrigação de reparar o dano, independentemente de culpa</w:t>
      </w:r>
      <w:r w:rsidRPr="00834641">
        <w:rPr>
          <w:rFonts w:ascii="Times New Romanc" w:eastAsia="Times New Roman" w:hAnsi="Times New Romanc" w:cs="Times New Roman"/>
          <w:sz w:val="24"/>
          <w:szCs w:val="24"/>
        </w:rPr>
        <w:t xml:space="preserve">, nos casos especificados em lei, ou quando a atividade normalmente desenvolvida pelo autor do dano implicar, por sua natureza, risco para os direitos de outrem”. A leitura do art. 186 discorre sobre o ato ilícito que seria “aquele que, </w:t>
      </w:r>
      <w:r w:rsidRPr="00834641">
        <w:rPr>
          <w:rFonts w:ascii="Times New Romanc" w:eastAsia="Times New Roman" w:hAnsi="Times New Romanc" w:cs="Times New Roman"/>
          <w:i/>
          <w:sz w:val="24"/>
          <w:szCs w:val="24"/>
        </w:rPr>
        <w:t>por ação ou omissão voluntária, negligência ou imprudência, violar direito e causar dano a outrem</w:t>
      </w:r>
      <w:r w:rsidRPr="00834641">
        <w:rPr>
          <w:rFonts w:ascii="Times New Romanc" w:eastAsia="Times New Roman" w:hAnsi="Times New Romanc" w:cs="Times New Roman"/>
          <w:sz w:val="24"/>
          <w:szCs w:val="24"/>
        </w:rPr>
        <w:t>, ainda que exclusivamente moral, comete ato ilícito”.</w:t>
      </w:r>
    </w:p>
    <w:p w:rsidR="00116B10" w:rsidRDefault="00116B10" w:rsidP="00116B10">
      <w:pPr>
        <w:spacing w:after="120" w:line="360" w:lineRule="auto"/>
        <w:ind w:firstLine="1134"/>
        <w:jc w:val="both"/>
        <w:rPr>
          <w:rFonts w:ascii="Times New Romanc" w:eastAsia="Times New Roman" w:hAnsi="Times New Romanc" w:cs="Times New Roman"/>
          <w:sz w:val="24"/>
          <w:szCs w:val="24"/>
        </w:rPr>
      </w:pPr>
      <w:r w:rsidRPr="00834641">
        <w:rPr>
          <w:rFonts w:ascii="Times New Romanc" w:eastAsia="Times New Roman" w:hAnsi="Times New Romanc" w:cs="Times New Roman"/>
          <w:sz w:val="24"/>
          <w:szCs w:val="24"/>
        </w:rPr>
        <w:t xml:space="preserve">Na seara do direito </w:t>
      </w:r>
      <w:proofErr w:type="spellStart"/>
      <w:r w:rsidRPr="00834641">
        <w:rPr>
          <w:rFonts w:ascii="Times New Romanc" w:eastAsia="Times New Roman" w:hAnsi="Times New Romanc" w:cs="Times New Roman"/>
          <w:sz w:val="24"/>
          <w:szCs w:val="24"/>
        </w:rPr>
        <w:t>consumerista</w:t>
      </w:r>
      <w:proofErr w:type="spellEnd"/>
      <w:r w:rsidRPr="00834641">
        <w:rPr>
          <w:rFonts w:ascii="Times New Romanc" w:eastAsia="Times New Roman" w:hAnsi="Times New Romanc" w:cs="Times New Roman"/>
          <w:sz w:val="24"/>
          <w:szCs w:val="24"/>
        </w:rPr>
        <w:t xml:space="preserve"> a responsabilidade pelo fato do serviço é decorrente de hermenêutica depreendida segundo dizeres inser</w:t>
      </w:r>
      <w:r>
        <w:rPr>
          <w:rFonts w:ascii="Times New Romanc" w:eastAsia="Times New Roman" w:hAnsi="Times New Romanc" w:cs="Times New Roman"/>
          <w:sz w:val="24"/>
          <w:szCs w:val="24"/>
        </w:rPr>
        <w:t>tos no artigo 8º do Código de Defesa do Consumidor em que:</w:t>
      </w:r>
    </w:p>
    <w:p w:rsidR="00116B10" w:rsidRPr="007049C5" w:rsidRDefault="00116B10" w:rsidP="00116B10">
      <w:pPr>
        <w:spacing w:after="120" w:line="240" w:lineRule="auto"/>
        <w:ind w:left="2268" w:firstLine="564"/>
        <w:jc w:val="both"/>
        <w:rPr>
          <w:rFonts w:ascii="Times New Romanc" w:eastAsia="Times New Roman" w:hAnsi="Times New Romanc" w:cs="Times New Roman"/>
          <w:sz w:val="20"/>
          <w:szCs w:val="20"/>
        </w:rPr>
      </w:pPr>
      <w:r w:rsidRPr="007049C5">
        <w:rPr>
          <w:rFonts w:ascii="Times New Romanc" w:eastAsia="Times New Roman" w:hAnsi="Times New Romanc" w:cs="Times New Roman"/>
          <w:sz w:val="20"/>
          <w:szCs w:val="20"/>
        </w:rPr>
        <w:t xml:space="preserve">Os produtos e </w:t>
      </w:r>
      <w:r w:rsidRPr="00075426">
        <w:rPr>
          <w:rFonts w:ascii="Times New Romanc" w:eastAsia="Times New Roman" w:hAnsi="Times New Romanc" w:cs="Times New Roman"/>
          <w:b/>
          <w:sz w:val="20"/>
          <w:szCs w:val="20"/>
        </w:rPr>
        <w:t>serviços colocados no mercado de consumo não acarretarão riscos à saúde ou segurança dos consumidores, exceto os considerados normais e previsíveis em decorrência de sua natureza e fruição</w:t>
      </w:r>
      <w:r w:rsidRPr="007049C5">
        <w:rPr>
          <w:rFonts w:ascii="Times New Romanc" w:eastAsia="Times New Roman" w:hAnsi="Times New Romanc" w:cs="Times New Roman"/>
          <w:sz w:val="20"/>
          <w:szCs w:val="20"/>
        </w:rPr>
        <w:t>, obrigando-se os fornecedores, em qualquer hipótese, a dar as informações necessárias e adequadas a seu respeito.</w:t>
      </w:r>
      <w:r>
        <w:rPr>
          <w:rFonts w:ascii="Times New Romanc" w:eastAsia="Times New Roman" w:hAnsi="Times New Romanc" w:cs="Times New Roman"/>
          <w:sz w:val="20"/>
          <w:szCs w:val="20"/>
        </w:rPr>
        <w:t xml:space="preserve"> (art. 8º, Código de Defesa do Consumidor, grifo nosso).</w:t>
      </w:r>
    </w:p>
    <w:p w:rsidR="00116B10" w:rsidRDefault="00116B10" w:rsidP="00116B10">
      <w:pPr>
        <w:spacing w:after="120" w:line="360" w:lineRule="auto"/>
        <w:ind w:firstLine="1134"/>
        <w:jc w:val="both"/>
        <w:rPr>
          <w:rFonts w:ascii="Times New Romanc" w:eastAsia="Times New Roman" w:hAnsi="Times New Romanc" w:cs="Times New Roman"/>
          <w:sz w:val="24"/>
          <w:szCs w:val="24"/>
        </w:rPr>
      </w:pPr>
      <w:r>
        <w:rPr>
          <w:rFonts w:ascii="Times New Romanc" w:eastAsia="Times New Roman" w:hAnsi="Times New Romanc" w:cs="Times New Roman"/>
          <w:sz w:val="24"/>
          <w:szCs w:val="24"/>
        </w:rPr>
        <w:t xml:space="preserve">Insta frisar que a insegurança corrente tanto pela negligência ou não do empreendedor caberá a este o dever de ressarcir, danos estes ainda que inesperados, mas inescusáveis em sede de tutela de responsabilidade. Trata-se aqui da Teoria do Risco Criado, em que segundo ALMEIDA (PAGINA 86), uma vez que o empresário lucra com aquela atividade, deverá ele arcar com os riscos, no caso, os dissabores que decorrem dela, devendo ele contrair não somente os gozos, mas, assim como, os ônus de sua atividade.  </w:t>
      </w:r>
    </w:p>
    <w:p w:rsidR="00116B10" w:rsidRDefault="00116B10" w:rsidP="00116B10">
      <w:pPr>
        <w:spacing w:after="120" w:line="360" w:lineRule="auto"/>
        <w:ind w:firstLine="1134"/>
        <w:jc w:val="both"/>
        <w:rPr>
          <w:rFonts w:ascii="Times New Romanc" w:eastAsia="Times New Roman" w:hAnsi="Times New Romanc" w:cs="Times New Roman"/>
          <w:sz w:val="24"/>
          <w:szCs w:val="24"/>
        </w:rPr>
      </w:pPr>
      <w:r w:rsidRPr="00E33C5D">
        <w:rPr>
          <w:rFonts w:ascii="Times New Romanc" w:eastAsia="Times New Roman" w:hAnsi="Times New Romanc" w:cs="Times New Roman"/>
          <w:sz w:val="24"/>
          <w:szCs w:val="24"/>
          <w:highlight w:val="yellow"/>
        </w:rPr>
        <w:t>PROCURAR ACÓRDÃOS NESSE SENTIDO</w:t>
      </w:r>
      <w:proofErr w:type="gramStart"/>
      <w:r>
        <w:rPr>
          <w:rFonts w:ascii="Times New Romanc" w:eastAsia="Times New Roman" w:hAnsi="Times New Romanc" w:cs="Times New Roman"/>
          <w:sz w:val="24"/>
          <w:szCs w:val="24"/>
        </w:rPr>
        <w:t>..</w:t>
      </w:r>
      <w:proofErr w:type="gramEnd"/>
    </w:p>
    <w:p w:rsidR="00116B10" w:rsidRPr="00834641" w:rsidRDefault="00116B10" w:rsidP="00116B10">
      <w:pPr>
        <w:spacing w:after="120" w:line="360" w:lineRule="auto"/>
        <w:ind w:firstLine="1134"/>
        <w:jc w:val="both"/>
        <w:rPr>
          <w:rFonts w:ascii="Times New Romanc" w:eastAsia="Times New Roman" w:hAnsi="Times New Romanc" w:cs="Times New Roman"/>
          <w:color w:val="FF0000"/>
          <w:sz w:val="24"/>
          <w:szCs w:val="24"/>
        </w:rPr>
      </w:pPr>
      <w:r w:rsidRPr="00834641">
        <w:rPr>
          <w:rFonts w:ascii="Times New Romanc" w:eastAsia="Times New Roman" w:hAnsi="Times New Romanc" w:cs="Times New Roman"/>
          <w:sz w:val="24"/>
          <w:szCs w:val="24"/>
        </w:rPr>
        <w:t xml:space="preserve"> Diante da análise dos textos legais acima, é inegável que o dano sofrido pelo cliente do estabelecimento deva ser ressarcido em sua integralidade. </w:t>
      </w:r>
    </w:p>
    <w:p w:rsidR="00116B10" w:rsidRPr="00834641" w:rsidRDefault="00116B10" w:rsidP="00116B10">
      <w:pPr>
        <w:spacing w:after="120" w:line="360" w:lineRule="auto"/>
        <w:ind w:firstLine="1134"/>
        <w:jc w:val="both"/>
        <w:rPr>
          <w:rFonts w:ascii="Times New Roman" w:eastAsia="Times New Roman" w:hAnsi="Times New Roman" w:cs="Times New Roman"/>
          <w:color w:val="000000"/>
          <w:sz w:val="24"/>
          <w:szCs w:val="24"/>
          <w:shd w:val="clear" w:color="auto" w:fill="FFFFFF"/>
        </w:rPr>
      </w:pPr>
      <w:proofErr w:type="gramStart"/>
      <w:r w:rsidRPr="00834641">
        <w:rPr>
          <w:rFonts w:ascii="Times New Roman" w:eastAsia="Times New Roman" w:hAnsi="Times New Roman" w:cs="Times New Roman"/>
          <w:color w:val="000000"/>
          <w:sz w:val="24"/>
          <w:szCs w:val="24"/>
          <w:shd w:val="clear" w:color="auto" w:fill="FFFFFF"/>
        </w:rPr>
        <w:t xml:space="preserve">Umas das problemáticas mais recorrentes no interior dos shoppings </w:t>
      </w:r>
      <w:proofErr w:type="spellStart"/>
      <w:r w:rsidRPr="00834641">
        <w:rPr>
          <w:rFonts w:ascii="Times New Roman" w:eastAsia="Times New Roman" w:hAnsi="Times New Roman" w:cs="Times New Roman"/>
          <w:color w:val="000000"/>
          <w:sz w:val="24"/>
          <w:szCs w:val="24"/>
          <w:shd w:val="clear" w:color="auto" w:fill="FFFFFF"/>
        </w:rPr>
        <w:t>centers</w:t>
      </w:r>
      <w:proofErr w:type="spellEnd"/>
      <w:r w:rsidRPr="00834641">
        <w:rPr>
          <w:rFonts w:ascii="Times New Roman" w:eastAsia="Times New Roman" w:hAnsi="Times New Roman" w:cs="Times New Roman"/>
          <w:color w:val="000000"/>
          <w:sz w:val="24"/>
          <w:szCs w:val="24"/>
          <w:shd w:val="clear" w:color="auto" w:fill="FFFFFF"/>
        </w:rPr>
        <w:t xml:space="preserve"> diz</w:t>
      </w:r>
      <w:proofErr w:type="gramEnd"/>
      <w:r w:rsidRPr="00834641">
        <w:rPr>
          <w:rFonts w:ascii="Times New Roman" w:eastAsia="Times New Roman" w:hAnsi="Times New Roman" w:cs="Times New Roman"/>
          <w:color w:val="000000"/>
          <w:sz w:val="24"/>
          <w:szCs w:val="24"/>
          <w:shd w:val="clear" w:color="auto" w:fill="FFFFFF"/>
        </w:rPr>
        <w:t xml:space="preserve"> respeitos aos casos de roubos e furtos em seu estacionamento. Dessa forma, ao cliente entrar no recinto e deixar lá seu automóvel, mediante pagamento ou não, trata-se ali de um contrato, mesmo que tácito, de depósito, devendo então o estabelecimento prestar devido auxílio ao ressarcimento, excetuando-se apenas em casos de força maior, do dano sofrido pelo depositário, uma vez que o depositante não cumprira a rigor sua obrigação de “guardar e conservar a coisa”. </w:t>
      </w:r>
    </w:p>
    <w:p w:rsidR="00116B10" w:rsidRDefault="00116B10" w:rsidP="00116B10">
      <w:pPr>
        <w:spacing w:after="120" w:line="360" w:lineRule="auto"/>
        <w:ind w:firstLine="993"/>
        <w:jc w:val="both"/>
        <w:rPr>
          <w:rFonts w:ascii="Times New Roman" w:eastAsia="Times New Roman" w:hAnsi="Times New Roman" w:cs="Times New Roman"/>
          <w:color w:val="000000"/>
          <w:sz w:val="24"/>
          <w:szCs w:val="24"/>
          <w:shd w:val="clear" w:color="auto" w:fill="FFFFFF"/>
        </w:rPr>
      </w:pPr>
      <w:proofErr w:type="spellStart"/>
      <w:r w:rsidRPr="00834641">
        <w:rPr>
          <w:rFonts w:ascii="Times New Roman" w:eastAsia="Times New Roman" w:hAnsi="Times New Roman" w:cs="Times New Roman"/>
          <w:color w:val="000000"/>
          <w:sz w:val="24"/>
          <w:szCs w:val="24"/>
          <w:shd w:val="clear" w:color="auto" w:fill="FFFFFF"/>
        </w:rPr>
        <w:t>Subseme-se</w:t>
      </w:r>
      <w:proofErr w:type="spellEnd"/>
      <w:r w:rsidRPr="00834641">
        <w:rPr>
          <w:rFonts w:ascii="Times New Roman" w:eastAsia="Times New Roman" w:hAnsi="Times New Roman" w:cs="Times New Roman"/>
          <w:color w:val="000000"/>
          <w:sz w:val="24"/>
          <w:szCs w:val="24"/>
          <w:shd w:val="clear" w:color="auto" w:fill="FFFFFF"/>
        </w:rPr>
        <w:t xml:space="preserve"> o contexto factual com o dispositivo legal uma vez que </w:t>
      </w:r>
      <w:proofErr w:type="gramStart"/>
      <w:r w:rsidRPr="00834641">
        <w:rPr>
          <w:rFonts w:ascii="Times New Roman" w:eastAsia="Times New Roman" w:hAnsi="Times New Roman" w:cs="Times New Roman"/>
          <w:color w:val="000000"/>
          <w:sz w:val="24"/>
          <w:szCs w:val="24"/>
          <w:shd w:val="clear" w:color="auto" w:fill="FFFFFF"/>
        </w:rPr>
        <w:t>entende-se</w:t>
      </w:r>
      <w:proofErr w:type="gramEnd"/>
      <w:r w:rsidRPr="00834641">
        <w:rPr>
          <w:rFonts w:ascii="Times New Roman" w:eastAsia="Times New Roman" w:hAnsi="Times New Roman" w:cs="Times New Roman"/>
          <w:color w:val="000000"/>
          <w:sz w:val="24"/>
          <w:szCs w:val="24"/>
          <w:shd w:val="clear" w:color="auto" w:fill="FFFFFF"/>
        </w:rPr>
        <w:t xml:space="preserve"> por depósito o recebimento, pelo depositário, de um objeto móvel, para guardar até que o depositante o reclame (art. 627 CC). O art. 230 segue afirmando que “se o depósito se entregou fechado, colado, selado ou lacrado, nesse mesmo estado se manterá”, fazendo valer a obrigação do depositante de velar pelos conteúdos no interior do automóvel, não somente ele em si. Não se tem a obrigatoriedade da contraprestação pecuniária advinda pelo depositário, cliente, logo, não podendo se </w:t>
      </w:r>
      <w:proofErr w:type="spellStart"/>
      <w:r w:rsidRPr="00834641">
        <w:rPr>
          <w:rFonts w:ascii="Times New Roman" w:eastAsia="Times New Roman" w:hAnsi="Times New Roman" w:cs="Times New Roman"/>
          <w:color w:val="000000"/>
          <w:sz w:val="24"/>
          <w:szCs w:val="24"/>
          <w:shd w:val="clear" w:color="auto" w:fill="FFFFFF"/>
        </w:rPr>
        <w:t>excusar</w:t>
      </w:r>
      <w:proofErr w:type="spellEnd"/>
      <w:r w:rsidRPr="00834641">
        <w:rPr>
          <w:rFonts w:ascii="Times New Roman" w:eastAsia="Times New Roman" w:hAnsi="Times New Roman" w:cs="Times New Roman"/>
          <w:color w:val="000000"/>
          <w:sz w:val="24"/>
          <w:szCs w:val="24"/>
          <w:shd w:val="clear" w:color="auto" w:fill="FFFFFF"/>
        </w:rPr>
        <w:t xml:space="preserve"> o depositante de ressarcir caso venha ocorrer </w:t>
      </w:r>
      <w:proofErr w:type="gramStart"/>
      <w:r w:rsidRPr="00834641">
        <w:rPr>
          <w:rFonts w:ascii="Times New Roman" w:eastAsia="Times New Roman" w:hAnsi="Times New Roman" w:cs="Times New Roman"/>
          <w:color w:val="000000"/>
          <w:sz w:val="24"/>
          <w:szCs w:val="24"/>
          <w:shd w:val="clear" w:color="auto" w:fill="FFFFFF"/>
        </w:rPr>
        <w:t>a</w:t>
      </w:r>
      <w:proofErr w:type="gramEnd"/>
      <w:r w:rsidRPr="00834641">
        <w:rPr>
          <w:rFonts w:ascii="Times New Roman" w:eastAsia="Times New Roman" w:hAnsi="Times New Roman" w:cs="Times New Roman"/>
          <w:color w:val="000000"/>
          <w:sz w:val="24"/>
          <w:szCs w:val="24"/>
          <w:shd w:val="clear" w:color="auto" w:fill="FFFFFF"/>
        </w:rPr>
        <w:t xml:space="preserve"> violação.</w:t>
      </w:r>
    </w:p>
    <w:p w:rsidR="00116B10" w:rsidRPr="00834641" w:rsidRDefault="00116B10" w:rsidP="00116B10">
      <w:pPr>
        <w:spacing w:after="120" w:line="360" w:lineRule="auto"/>
        <w:ind w:firstLine="1134"/>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 exclusão da responsabilidade do depositário seria cabível apenas sob a hipótese de incidência fática do que se depreende do artigo 642 do Código Civil na qual, em seus termos, o depositário “</w:t>
      </w:r>
      <w:r w:rsidRPr="00090E77">
        <w:rPr>
          <w:rFonts w:ascii="Times New Roman" w:eastAsia="Times New Roman" w:hAnsi="Times New Roman" w:cs="Times New Roman"/>
          <w:color w:val="000000"/>
          <w:sz w:val="24"/>
          <w:szCs w:val="24"/>
          <w:shd w:val="clear" w:color="auto" w:fill="FFFFFF"/>
        </w:rPr>
        <w:t>não responde pelos casos de força maior; mas, para que lhe valha a escusa, terá de prová</w:t>
      </w:r>
      <w:r w:rsidRPr="00090E77">
        <w:rPr>
          <w:rFonts w:ascii="MS Mincho" w:eastAsia="MS Mincho" w:hAnsi="MS Mincho" w:cs="MS Mincho" w:hint="eastAsia"/>
          <w:color w:val="000000"/>
          <w:sz w:val="24"/>
          <w:szCs w:val="24"/>
          <w:shd w:val="clear" w:color="auto" w:fill="FFFFFF"/>
        </w:rPr>
        <w:t>‑</w:t>
      </w:r>
      <w:r w:rsidRPr="00090E77">
        <w:rPr>
          <w:rFonts w:ascii="Times New Roman" w:eastAsia="Times New Roman" w:hAnsi="Times New Roman" w:cs="Times New Roman"/>
          <w:color w:val="000000"/>
          <w:sz w:val="24"/>
          <w:szCs w:val="24"/>
          <w:shd w:val="clear" w:color="auto" w:fill="FFFFFF"/>
        </w:rPr>
        <w:t>los</w:t>
      </w:r>
      <w:r>
        <w:rPr>
          <w:rFonts w:ascii="Times New Roman" w:eastAsia="Times New Roman" w:hAnsi="Times New Roman" w:cs="Times New Roman"/>
          <w:color w:val="000000"/>
          <w:sz w:val="24"/>
          <w:szCs w:val="24"/>
          <w:shd w:val="clear" w:color="auto" w:fill="FFFFFF"/>
        </w:rPr>
        <w:t xml:space="preserve">”. Uma vez não havendo tal </w:t>
      </w:r>
      <w:proofErr w:type="gramStart"/>
      <w:r>
        <w:rPr>
          <w:rFonts w:ascii="Times New Roman" w:eastAsia="Times New Roman" w:hAnsi="Times New Roman" w:cs="Times New Roman"/>
          <w:color w:val="000000"/>
          <w:sz w:val="24"/>
          <w:szCs w:val="24"/>
          <w:shd w:val="clear" w:color="auto" w:fill="FFFFFF"/>
        </w:rPr>
        <w:t>prova,</w:t>
      </w:r>
      <w:proofErr w:type="gramEnd"/>
      <w:r>
        <w:rPr>
          <w:rFonts w:ascii="Times New Roman" w:eastAsia="Times New Roman" w:hAnsi="Times New Roman" w:cs="Times New Roman"/>
          <w:color w:val="000000"/>
          <w:sz w:val="24"/>
          <w:szCs w:val="24"/>
          <w:shd w:val="clear" w:color="auto" w:fill="FFFFFF"/>
        </w:rPr>
        <w:t xml:space="preserve"> inexoravelmente o dano deverá haver a composição dos danos.  </w:t>
      </w:r>
    </w:p>
    <w:p w:rsidR="00116B10" w:rsidRPr="00834641" w:rsidRDefault="00116B10" w:rsidP="00116B10">
      <w:pPr>
        <w:spacing w:after="120" w:line="360" w:lineRule="auto"/>
        <w:ind w:firstLine="1134"/>
        <w:jc w:val="both"/>
        <w:rPr>
          <w:rFonts w:ascii="Times New Roman" w:eastAsia="Times New Roman" w:hAnsi="Times New Roman" w:cs="Times New Roman"/>
          <w:color w:val="000000"/>
          <w:sz w:val="24"/>
          <w:szCs w:val="24"/>
          <w:shd w:val="clear" w:color="auto" w:fill="FFFFFF"/>
        </w:rPr>
      </w:pPr>
      <w:r w:rsidRPr="00834641">
        <w:rPr>
          <w:rFonts w:ascii="Times New Roman" w:eastAsia="Times New Roman" w:hAnsi="Times New Roman" w:cs="Times New Roman"/>
          <w:color w:val="000000"/>
          <w:sz w:val="24"/>
          <w:szCs w:val="24"/>
          <w:shd w:val="clear" w:color="auto" w:fill="FFFFFF"/>
        </w:rPr>
        <w:t xml:space="preserve">Assim, torna-se </w:t>
      </w:r>
      <w:proofErr w:type="spellStart"/>
      <w:r w:rsidRPr="00834641">
        <w:rPr>
          <w:rFonts w:ascii="Times New Roman" w:eastAsia="Times New Roman" w:hAnsi="Times New Roman" w:cs="Times New Roman"/>
          <w:color w:val="000000"/>
          <w:sz w:val="24"/>
          <w:szCs w:val="24"/>
          <w:shd w:val="clear" w:color="auto" w:fill="FFFFFF"/>
        </w:rPr>
        <w:t>indubtável</w:t>
      </w:r>
      <w:proofErr w:type="spellEnd"/>
      <w:r w:rsidRPr="00834641">
        <w:rPr>
          <w:rFonts w:ascii="Times New Roman" w:eastAsia="Times New Roman" w:hAnsi="Times New Roman" w:cs="Times New Roman"/>
          <w:color w:val="000000"/>
          <w:sz w:val="24"/>
          <w:szCs w:val="24"/>
          <w:shd w:val="clear" w:color="auto" w:fill="FFFFFF"/>
        </w:rPr>
        <w:t xml:space="preserve"> qual instituto do direito civil está ensejado neste caso específico, do depósito, e das decorrentes responsabilidades advi</w:t>
      </w:r>
      <w:r>
        <w:rPr>
          <w:rFonts w:ascii="Times New Roman" w:eastAsia="Times New Roman" w:hAnsi="Times New Roman" w:cs="Times New Roman"/>
          <w:color w:val="000000"/>
          <w:sz w:val="24"/>
          <w:szCs w:val="24"/>
          <w:shd w:val="clear" w:color="auto" w:fill="FFFFFF"/>
        </w:rPr>
        <w:t>ndas do depositário</w:t>
      </w:r>
      <w:r w:rsidRPr="00834641">
        <w:rPr>
          <w:rFonts w:ascii="Times New Roman" w:eastAsia="Times New Roman" w:hAnsi="Times New Roman" w:cs="Times New Roman"/>
          <w:color w:val="000000"/>
          <w:sz w:val="24"/>
          <w:szCs w:val="24"/>
          <w:shd w:val="clear" w:color="auto" w:fill="FFFFFF"/>
        </w:rPr>
        <w:t xml:space="preserve">. Dessa forma, mediante as demandas processuais nesse sentido, a jurisprudência tem se mostrando em posição favorável a tangenciar atribuições </w:t>
      </w:r>
      <w:proofErr w:type="spellStart"/>
      <w:r w:rsidRPr="00834641">
        <w:rPr>
          <w:rFonts w:ascii="Times New Roman" w:eastAsia="Times New Roman" w:hAnsi="Times New Roman" w:cs="Times New Roman"/>
          <w:color w:val="000000"/>
          <w:sz w:val="24"/>
          <w:szCs w:val="24"/>
          <w:shd w:val="clear" w:color="auto" w:fill="FFFFFF"/>
        </w:rPr>
        <w:t>obrigatícias</w:t>
      </w:r>
      <w:proofErr w:type="spellEnd"/>
      <w:r w:rsidRPr="00834641">
        <w:rPr>
          <w:rFonts w:ascii="Times New Roman" w:eastAsia="Times New Roman" w:hAnsi="Times New Roman" w:cs="Times New Roman"/>
          <w:color w:val="000000"/>
          <w:sz w:val="24"/>
          <w:szCs w:val="24"/>
          <w:shd w:val="clear" w:color="auto" w:fill="FFFFFF"/>
        </w:rPr>
        <w:t xml:space="preserve"> ao shopping </w:t>
      </w:r>
      <w:proofErr w:type="spellStart"/>
      <w:proofErr w:type="gramStart"/>
      <w:r w:rsidRPr="00834641">
        <w:rPr>
          <w:rFonts w:ascii="Times New Roman" w:eastAsia="Times New Roman" w:hAnsi="Times New Roman" w:cs="Times New Roman"/>
          <w:color w:val="000000"/>
          <w:sz w:val="24"/>
          <w:szCs w:val="24"/>
          <w:shd w:val="clear" w:color="auto" w:fill="FFFFFF"/>
        </w:rPr>
        <w:t>center</w:t>
      </w:r>
      <w:proofErr w:type="spellEnd"/>
      <w:proofErr w:type="gramEnd"/>
      <w:r w:rsidRPr="00834641">
        <w:rPr>
          <w:rFonts w:ascii="Times New Roman" w:eastAsia="Times New Roman" w:hAnsi="Times New Roman" w:cs="Times New Roman"/>
          <w:color w:val="000000"/>
          <w:sz w:val="24"/>
          <w:szCs w:val="24"/>
          <w:shd w:val="clear" w:color="auto" w:fill="FFFFFF"/>
        </w:rPr>
        <w:t>, e de forma emblemática, o julgado abaixo discorre:</w:t>
      </w:r>
    </w:p>
    <w:p w:rsidR="00116B10" w:rsidRPr="00834641" w:rsidRDefault="00116B10" w:rsidP="00116B10">
      <w:pPr>
        <w:spacing w:after="120" w:line="240" w:lineRule="auto"/>
        <w:ind w:left="2268" w:firstLine="708"/>
        <w:jc w:val="both"/>
        <w:rPr>
          <w:rFonts w:ascii="Times New Roman" w:eastAsia="Times New Roman" w:hAnsi="Times New Roman" w:cs="Times New Roman"/>
          <w:sz w:val="20"/>
          <w:szCs w:val="20"/>
        </w:rPr>
      </w:pPr>
      <w:r w:rsidRPr="00834641">
        <w:rPr>
          <w:rFonts w:ascii="Times New Roman" w:eastAsia="Times New Roman" w:hAnsi="Times New Roman" w:cs="Times New Roman"/>
          <w:sz w:val="20"/>
          <w:szCs w:val="20"/>
        </w:rPr>
        <w:t>INDENIZAÇÃO. </w:t>
      </w:r>
      <w:r w:rsidRPr="00834641">
        <w:rPr>
          <w:rFonts w:ascii="Times New Roman" w:eastAsia="Times New Roman" w:hAnsi="Times New Roman" w:cs="Times New Roman"/>
          <w:bCs/>
          <w:sz w:val="20"/>
          <w:szCs w:val="20"/>
        </w:rPr>
        <w:t>Responsabilidade civil</w:t>
      </w:r>
      <w:r w:rsidRPr="00834641">
        <w:rPr>
          <w:rFonts w:ascii="Times New Roman" w:eastAsia="Times New Roman" w:hAnsi="Times New Roman" w:cs="Times New Roman"/>
          <w:b/>
          <w:bCs/>
          <w:sz w:val="20"/>
          <w:szCs w:val="20"/>
        </w:rPr>
        <w:t xml:space="preserve"> – </w:t>
      </w:r>
      <w:r w:rsidRPr="00834641">
        <w:rPr>
          <w:rFonts w:ascii="Times New Roman" w:eastAsia="Times New Roman" w:hAnsi="Times New Roman" w:cs="Times New Roman"/>
          <w:sz w:val="20"/>
          <w:szCs w:val="20"/>
        </w:rPr>
        <w:t xml:space="preserve">Ato ilícito – Furto de veículo em estacionamento de shopping </w:t>
      </w:r>
      <w:proofErr w:type="spellStart"/>
      <w:proofErr w:type="gramStart"/>
      <w:r w:rsidRPr="00834641">
        <w:rPr>
          <w:rFonts w:ascii="Times New Roman" w:eastAsia="Times New Roman" w:hAnsi="Times New Roman" w:cs="Times New Roman"/>
          <w:sz w:val="20"/>
          <w:szCs w:val="20"/>
        </w:rPr>
        <w:t>center</w:t>
      </w:r>
      <w:proofErr w:type="spellEnd"/>
      <w:proofErr w:type="gramEnd"/>
      <w:r w:rsidRPr="00834641">
        <w:rPr>
          <w:rFonts w:ascii="Times New Roman" w:eastAsia="Times New Roman" w:hAnsi="Times New Roman" w:cs="Times New Roman"/>
          <w:sz w:val="20"/>
          <w:szCs w:val="20"/>
        </w:rPr>
        <w:t xml:space="preserve"> – Existência de vigilância que gera indenização – Irrelevância, ademais de inexistência de contrato de estacionamento, ou que o mesmo se faça de forma gratuita – Ação procedente – Recurso não provido – </w:t>
      </w:r>
      <w:r w:rsidRPr="00834641">
        <w:rPr>
          <w:rFonts w:ascii="Times New Roman" w:eastAsia="Times New Roman" w:hAnsi="Times New Roman" w:cs="Times New Roman"/>
          <w:i/>
          <w:sz w:val="20"/>
          <w:szCs w:val="20"/>
        </w:rPr>
        <w:t>O dever de vigilância é imanente ao proprietário do estabelecimento</w:t>
      </w:r>
      <w:r w:rsidRPr="00834641">
        <w:rPr>
          <w:rFonts w:ascii="Times New Roman" w:eastAsia="Times New Roman" w:hAnsi="Times New Roman" w:cs="Times New Roman"/>
          <w:sz w:val="20"/>
          <w:szCs w:val="20"/>
        </w:rPr>
        <w:t xml:space="preserve"> nessas condições, cujo intuito de lucro bem caracteriza referida atividade, sendo inegável a conclusão no sentido de que, </w:t>
      </w:r>
      <w:r w:rsidRPr="00834641">
        <w:rPr>
          <w:rFonts w:ascii="Times New Roman" w:eastAsia="Times New Roman" w:hAnsi="Times New Roman" w:cs="Times New Roman"/>
          <w:i/>
          <w:sz w:val="20"/>
          <w:szCs w:val="20"/>
        </w:rPr>
        <w:t>quem tira proveito das dependências de que dispões, para oferecer  estacionamento aos veículos de sua clientela, há de responder pelos riscos de quem nela deixa seu veículo.</w:t>
      </w:r>
      <w:r w:rsidRPr="00834641">
        <w:rPr>
          <w:rFonts w:ascii="Times New Roman" w:eastAsia="Times New Roman" w:hAnsi="Times New Roman" w:cs="Times New Roman"/>
          <w:sz w:val="20"/>
          <w:szCs w:val="20"/>
        </w:rPr>
        <w:t xml:space="preserve"> (Relator Silveira </w:t>
      </w:r>
      <w:proofErr w:type="spellStart"/>
      <w:r w:rsidRPr="00834641">
        <w:rPr>
          <w:rFonts w:ascii="Times New Roman" w:eastAsia="Times New Roman" w:hAnsi="Times New Roman" w:cs="Times New Roman"/>
          <w:sz w:val="20"/>
          <w:szCs w:val="20"/>
        </w:rPr>
        <w:t>Netto</w:t>
      </w:r>
      <w:proofErr w:type="spellEnd"/>
      <w:r w:rsidRPr="00834641">
        <w:rPr>
          <w:rFonts w:ascii="Times New Roman" w:eastAsia="Times New Roman" w:hAnsi="Times New Roman" w:cs="Times New Roman"/>
          <w:sz w:val="20"/>
          <w:szCs w:val="20"/>
        </w:rPr>
        <w:t xml:space="preserve"> - Apelação Cível nº 211,199-1 – São</w:t>
      </w:r>
      <w:proofErr w:type="gramStart"/>
      <w:r w:rsidRPr="00834641">
        <w:rPr>
          <w:rFonts w:ascii="Times New Roman" w:eastAsia="Times New Roman" w:hAnsi="Times New Roman" w:cs="Times New Roman"/>
          <w:sz w:val="20"/>
          <w:szCs w:val="20"/>
        </w:rPr>
        <w:t xml:space="preserve">  </w:t>
      </w:r>
      <w:proofErr w:type="gramEnd"/>
      <w:r w:rsidRPr="00834641">
        <w:rPr>
          <w:rFonts w:ascii="Times New Roman" w:eastAsia="Times New Roman" w:hAnsi="Times New Roman" w:cs="Times New Roman"/>
          <w:sz w:val="20"/>
          <w:szCs w:val="20"/>
        </w:rPr>
        <w:t>Paulo-16/06/94. Grifo nosso).</w:t>
      </w:r>
    </w:p>
    <w:p w:rsidR="00116B10" w:rsidRDefault="00116B10" w:rsidP="00116B10">
      <w:pPr>
        <w:spacing w:after="120" w:line="360" w:lineRule="auto"/>
        <w:ind w:firstLine="1134"/>
        <w:jc w:val="both"/>
        <w:rPr>
          <w:rFonts w:ascii="Times New Roman" w:eastAsia="Times New Roman" w:hAnsi="Times New Roman" w:cs="Times New Roman"/>
          <w:sz w:val="24"/>
          <w:szCs w:val="24"/>
          <w:shd w:val="clear" w:color="auto" w:fill="FFFFFF"/>
        </w:rPr>
      </w:pPr>
      <w:r w:rsidRPr="00834641">
        <w:rPr>
          <w:rFonts w:ascii="Times New Roman" w:eastAsia="Times New Roman" w:hAnsi="Times New Roman" w:cs="Times New Roman"/>
          <w:sz w:val="24"/>
          <w:szCs w:val="24"/>
          <w:shd w:val="clear" w:color="auto" w:fill="FFFFFF"/>
        </w:rPr>
        <w:t xml:space="preserve">Para assentar entendimento nesse contexto, o Superior Tribunal de Justiça, por meio de sua súmula 130 </w:t>
      </w:r>
      <w:proofErr w:type="spellStart"/>
      <w:r w:rsidRPr="00834641">
        <w:rPr>
          <w:rFonts w:ascii="Times New Roman" w:eastAsia="Times New Roman" w:hAnsi="Times New Roman" w:cs="Times New Roman"/>
          <w:sz w:val="24"/>
          <w:szCs w:val="24"/>
          <w:shd w:val="clear" w:color="auto" w:fill="FFFFFF"/>
        </w:rPr>
        <w:t>dipõe</w:t>
      </w:r>
      <w:proofErr w:type="spellEnd"/>
      <w:r w:rsidRPr="00834641">
        <w:rPr>
          <w:rFonts w:ascii="Times New Roman" w:eastAsia="Times New Roman" w:hAnsi="Times New Roman" w:cs="Times New Roman"/>
          <w:sz w:val="24"/>
          <w:szCs w:val="24"/>
          <w:shd w:val="clear" w:color="auto" w:fill="FFFFFF"/>
        </w:rPr>
        <w:t xml:space="preserve"> que “a empresa responde, perante o cliente, pela reparação de dano ou furto de </w:t>
      </w:r>
      <w:proofErr w:type="gramStart"/>
      <w:r w:rsidRPr="00834641">
        <w:rPr>
          <w:rFonts w:ascii="Times New Roman" w:eastAsia="Times New Roman" w:hAnsi="Times New Roman" w:cs="Times New Roman"/>
          <w:sz w:val="24"/>
          <w:szCs w:val="24"/>
          <w:shd w:val="clear" w:color="auto" w:fill="FFFFFF"/>
        </w:rPr>
        <w:t>veículo ocorridos em seu estacionamento”</w:t>
      </w:r>
      <w:proofErr w:type="gramEnd"/>
      <w:r w:rsidRPr="00834641">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Agora sob a ótica da carta </w:t>
      </w:r>
      <w:proofErr w:type="spellStart"/>
      <w:r>
        <w:rPr>
          <w:rFonts w:ascii="Times New Roman" w:eastAsia="Times New Roman" w:hAnsi="Times New Roman" w:cs="Times New Roman"/>
          <w:sz w:val="24"/>
          <w:szCs w:val="24"/>
          <w:shd w:val="clear" w:color="auto" w:fill="FFFFFF"/>
        </w:rPr>
        <w:t>consumerista</w:t>
      </w:r>
      <w:proofErr w:type="spellEnd"/>
      <w:r>
        <w:rPr>
          <w:rFonts w:ascii="Times New Roman" w:eastAsia="Times New Roman" w:hAnsi="Times New Roman" w:cs="Times New Roman"/>
          <w:sz w:val="24"/>
          <w:szCs w:val="24"/>
          <w:shd w:val="clear" w:color="auto" w:fill="FFFFFF"/>
        </w:rPr>
        <w:t>, em seu artigo 14, reitera o discurso de dever do estabelecimento comercial, pra Shopping Center, de indenizar seu cliente:</w:t>
      </w:r>
    </w:p>
    <w:p w:rsidR="00116B10" w:rsidRPr="004260E2" w:rsidRDefault="00116B10" w:rsidP="00116B10">
      <w:pPr>
        <w:spacing w:after="120" w:line="240" w:lineRule="auto"/>
        <w:ind w:left="2268"/>
        <w:jc w:val="both"/>
        <w:rPr>
          <w:rFonts w:ascii="Times New Roman" w:eastAsia="Times New Roman" w:hAnsi="Times New Roman" w:cs="Times New Roman"/>
          <w:sz w:val="20"/>
          <w:szCs w:val="20"/>
          <w:shd w:val="clear" w:color="auto" w:fill="FFFFFF"/>
        </w:rPr>
      </w:pPr>
      <w:r w:rsidRPr="004021FA">
        <w:rPr>
          <w:rFonts w:ascii="Times New Roman" w:eastAsia="Times New Roman" w:hAnsi="Times New Roman" w:cs="Times New Roman"/>
          <w:b/>
          <w:sz w:val="20"/>
          <w:szCs w:val="20"/>
          <w:shd w:val="clear" w:color="auto" w:fill="FFFFFF"/>
        </w:rPr>
        <w:t>O</w:t>
      </w:r>
      <w:r w:rsidRPr="004260E2">
        <w:rPr>
          <w:rFonts w:ascii="Times New Roman" w:eastAsia="Times New Roman" w:hAnsi="Times New Roman" w:cs="Times New Roman"/>
          <w:sz w:val="20"/>
          <w:szCs w:val="20"/>
          <w:shd w:val="clear" w:color="auto" w:fill="FFFFFF"/>
        </w:rPr>
        <w:t xml:space="preserve"> </w:t>
      </w:r>
      <w:r w:rsidRPr="004021FA">
        <w:rPr>
          <w:rFonts w:ascii="Times New Roman" w:eastAsia="Times New Roman" w:hAnsi="Times New Roman" w:cs="Times New Roman"/>
          <w:b/>
          <w:sz w:val="20"/>
          <w:szCs w:val="20"/>
          <w:shd w:val="clear" w:color="auto" w:fill="FFFFFF"/>
        </w:rPr>
        <w:t xml:space="preserve">fornecedor de serviços </w:t>
      </w:r>
      <w:proofErr w:type="gramStart"/>
      <w:r w:rsidRPr="004021FA">
        <w:rPr>
          <w:rFonts w:ascii="Times New Roman" w:eastAsia="Times New Roman" w:hAnsi="Times New Roman" w:cs="Times New Roman"/>
          <w:b/>
          <w:sz w:val="20"/>
          <w:szCs w:val="20"/>
          <w:shd w:val="clear" w:color="auto" w:fill="FFFFFF"/>
        </w:rPr>
        <w:t>responde,</w:t>
      </w:r>
      <w:proofErr w:type="gramEnd"/>
      <w:r w:rsidRPr="004021FA">
        <w:rPr>
          <w:rFonts w:ascii="Times New Roman" w:eastAsia="Times New Roman" w:hAnsi="Times New Roman" w:cs="Times New Roman"/>
          <w:b/>
          <w:sz w:val="20"/>
          <w:szCs w:val="20"/>
          <w:shd w:val="clear" w:color="auto" w:fill="FFFFFF"/>
        </w:rPr>
        <w:t xml:space="preserve"> independentemente da existência de culpa, pela reparação dos danos causados aos consumidores por defeitos relativos à prestação dos serviços</w:t>
      </w:r>
      <w:r w:rsidRPr="004260E2">
        <w:rPr>
          <w:rFonts w:ascii="Times New Roman" w:eastAsia="Times New Roman" w:hAnsi="Times New Roman" w:cs="Times New Roman"/>
          <w:sz w:val="20"/>
          <w:szCs w:val="20"/>
          <w:shd w:val="clear" w:color="auto" w:fill="FFFFFF"/>
        </w:rPr>
        <w:t>, bem como por informações insuficientes ou inadequadas sobre sua fruição e riscos</w:t>
      </w:r>
      <w:r>
        <w:rPr>
          <w:rFonts w:ascii="Times New Roman" w:eastAsia="Times New Roman" w:hAnsi="Times New Roman" w:cs="Times New Roman"/>
          <w:sz w:val="20"/>
          <w:szCs w:val="20"/>
          <w:shd w:val="clear" w:color="auto" w:fill="FFFFFF"/>
        </w:rPr>
        <w:t>. (Art. 14 CDC, grifo nosso).</w:t>
      </w:r>
    </w:p>
    <w:p w:rsidR="00116B10" w:rsidRDefault="00116B10" w:rsidP="00116B10">
      <w:pPr>
        <w:spacing w:line="360" w:lineRule="auto"/>
        <w:ind w:firstLine="1134"/>
        <w:jc w:val="both"/>
      </w:pPr>
      <w:r w:rsidRPr="00834641">
        <w:rPr>
          <w:rFonts w:ascii="Times New Romanc" w:eastAsia="Times New Roman" w:hAnsi="Times New Romanc" w:cs="Times New Roman"/>
          <w:sz w:val="24"/>
          <w:szCs w:val="24"/>
        </w:rPr>
        <w:t xml:space="preserve">Deste modo, se mostra inerente ao empreendedor a obrigação de ressarcimento de danos, tanto aos materiais, aos psicológicos, advindo, por exemplo, de uma situação vexatória, em áreas do seu estacionamento. Deve este promover o bom funcionamento do empreendimento, não podendo se escusar, </w:t>
      </w:r>
      <w:proofErr w:type="gramStart"/>
      <w:r w:rsidRPr="00834641">
        <w:rPr>
          <w:rFonts w:ascii="Times New Romanc" w:eastAsia="Times New Roman" w:hAnsi="Times New Romanc" w:cs="Times New Roman"/>
          <w:sz w:val="24"/>
          <w:szCs w:val="24"/>
        </w:rPr>
        <w:t>sob hipótese</w:t>
      </w:r>
      <w:proofErr w:type="gramEnd"/>
      <w:r w:rsidRPr="00834641">
        <w:rPr>
          <w:rFonts w:ascii="Times New Romanc" w:eastAsia="Times New Roman" w:hAnsi="Times New Romanc" w:cs="Times New Roman"/>
          <w:sz w:val="24"/>
          <w:szCs w:val="24"/>
        </w:rPr>
        <w:t xml:space="preserve"> alguma, da providencial função de segurança, assim como todas as demais com fulcro na melhor prestação de serviço, possível, à sua clientela.</w:t>
      </w:r>
    </w:p>
    <w:p w:rsidR="00116B10" w:rsidRPr="00116B10" w:rsidRDefault="00116B10" w:rsidP="00116B10">
      <w:pPr>
        <w:pStyle w:val="PargrafodaLista"/>
        <w:numPr>
          <w:ilvl w:val="0"/>
          <w:numId w:val="2"/>
        </w:numPr>
        <w:rPr>
          <w:rFonts w:ascii="Times New Roman" w:hAnsi="Times New Roman" w:cs="Times New Roman"/>
          <w:sz w:val="24"/>
          <w:szCs w:val="24"/>
        </w:rPr>
      </w:pPr>
      <w:r w:rsidRPr="00116B10">
        <w:rPr>
          <w:rFonts w:ascii="Times New Roman" w:hAnsi="Times New Roman" w:cs="Times New Roman"/>
          <w:b/>
          <w:sz w:val="24"/>
          <w:szCs w:val="24"/>
        </w:rPr>
        <w:t>Do caso fortuito e da força maior como excludente de responsabilidade em caso de furto</w:t>
      </w:r>
    </w:p>
    <w:p w:rsidR="00116B10" w:rsidRPr="00E028AA" w:rsidRDefault="00116B10" w:rsidP="00116B10">
      <w:pPr>
        <w:spacing w:line="360" w:lineRule="auto"/>
        <w:ind w:firstLine="1134"/>
        <w:jc w:val="both"/>
        <w:rPr>
          <w:rFonts w:ascii="Times New Roman" w:hAnsi="Times New Roman" w:cs="Times New Roman"/>
          <w:sz w:val="24"/>
          <w:szCs w:val="24"/>
        </w:rPr>
      </w:pPr>
      <w:r w:rsidRPr="00E028AA">
        <w:rPr>
          <w:rFonts w:ascii="Times New Roman" w:hAnsi="Times New Roman" w:cs="Times New Roman"/>
          <w:sz w:val="24"/>
          <w:szCs w:val="24"/>
        </w:rPr>
        <w:t>O Código de Defesa do Consumidor consagrou a responsabilidade civil objetiva</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do risco integral pelo fornecedor, </w:t>
      </w:r>
      <w:r w:rsidRPr="00E028AA">
        <w:rPr>
          <w:rFonts w:ascii="Times New Roman" w:hAnsi="Times New Roman" w:cs="Times New Roman"/>
          <w:sz w:val="24"/>
          <w:szCs w:val="24"/>
        </w:rPr>
        <w:t>quando d</w:t>
      </w:r>
      <w:r>
        <w:rPr>
          <w:rFonts w:ascii="Times New Roman" w:hAnsi="Times New Roman" w:cs="Times New Roman"/>
          <w:sz w:val="24"/>
          <w:szCs w:val="24"/>
        </w:rPr>
        <w:t xml:space="preserve">a ocorrência do </w:t>
      </w:r>
      <w:r w:rsidRPr="00E028AA">
        <w:rPr>
          <w:rFonts w:ascii="Times New Roman" w:hAnsi="Times New Roman" w:cs="Times New Roman"/>
          <w:sz w:val="24"/>
          <w:szCs w:val="24"/>
        </w:rPr>
        <w:t>fato do produto</w:t>
      </w:r>
      <w:r>
        <w:rPr>
          <w:rFonts w:ascii="Times New Roman" w:hAnsi="Times New Roman" w:cs="Times New Roman"/>
          <w:sz w:val="24"/>
          <w:szCs w:val="24"/>
        </w:rPr>
        <w:t xml:space="preserve"> ou do serviço, ab</w:t>
      </w:r>
      <w:r w:rsidRPr="00E028AA">
        <w:rPr>
          <w:rFonts w:ascii="Times New Roman" w:hAnsi="Times New Roman" w:cs="Times New Roman"/>
          <w:sz w:val="24"/>
          <w:szCs w:val="24"/>
        </w:rPr>
        <w:t>andon</w:t>
      </w:r>
      <w:r>
        <w:rPr>
          <w:rFonts w:ascii="Times New Roman" w:hAnsi="Times New Roman" w:cs="Times New Roman"/>
          <w:sz w:val="24"/>
          <w:szCs w:val="24"/>
        </w:rPr>
        <w:t xml:space="preserve">ou, para tanto, </w:t>
      </w:r>
      <w:r w:rsidRPr="00E028AA">
        <w:rPr>
          <w:rFonts w:ascii="Times New Roman" w:hAnsi="Times New Roman" w:cs="Times New Roman"/>
          <w:sz w:val="24"/>
          <w:szCs w:val="24"/>
        </w:rPr>
        <w:t>a necessidade de verificação de culpa para a configuração da responsabilidade do fornecedor. Ap</w:t>
      </w:r>
      <w:r>
        <w:rPr>
          <w:rFonts w:ascii="Times New Roman" w:hAnsi="Times New Roman" w:cs="Times New Roman"/>
          <w:sz w:val="24"/>
          <w:szCs w:val="24"/>
        </w:rPr>
        <w:t xml:space="preserve">esar disso, deve </w:t>
      </w:r>
      <w:r w:rsidRPr="00E028AA">
        <w:rPr>
          <w:rFonts w:ascii="Times New Roman" w:hAnsi="Times New Roman" w:cs="Times New Roman"/>
          <w:sz w:val="24"/>
          <w:szCs w:val="24"/>
        </w:rPr>
        <w:t>se considerar que</w:t>
      </w:r>
      <w:r>
        <w:rPr>
          <w:rFonts w:ascii="Times New Roman" w:hAnsi="Times New Roman" w:cs="Times New Roman"/>
          <w:sz w:val="24"/>
          <w:szCs w:val="24"/>
        </w:rPr>
        <w:t xml:space="preserve"> o suscitado abandono não é absoluto</w:t>
      </w:r>
      <w:r w:rsidRPr="00E028AA">
        <w:rPr>
          <w:rFonts w:ascii="Times New Roman" w:hAnsi="Times New Roman" w:cs="Times New Roman"/>
          <w:sz w:val="24"/>
          <w:szCs w:val="24"/>
        </w:rPr>
        <w:t>,</w:t>
      </w:r>
      <w:r>
        <w:rPr>
          <w:rFonts w:ascii="Times New Roman" w:hAnsi="Times New Roman" w:cs="Times New Roman"/>
          <w:sz w:val="24"/>
          <w:szCs w:val="24"/>
        </w:rPr>
        <w:t xml:space="preserve"> ou seja, ainda que objetiva a responsabilidade,</w:t>
      </w:r>
      <w:r w:rsidRPr="00E028AA">
        <w:rPr>
          <w:rFonts w:ascii="Times New Roman" w:hAnsi="Times New Roman" w:cs="Times New Roman"/>
          <w:sz w:val="24"/>
          <w:szCs w:val="24"/>
        </w:rPr>
        <w:t xml:space="preserve"> admite causas de exclusão, hipót</w:t>
      </w:r>
      <w:r>
        <w:rPr>
          <w:rFonts w:ascii="Times New Roman" w:hAnsi="Times New Roman" w:cs="Times New Roman"/>
          <w:sz w:val="24"/>
          <w:szCs w:val="24"/>
        </w:rPr>
        <w:t>eses em que a vitima do dano tem</w:t>
      </w:r>
      <w:r w:rsidRPr="00E028AA">
        <w:rPr>
          <w:rFonts w:ascii="Times New Roman" w:hAnsi="Times New Roman" w:cs="Times New Roman"/>
          <w:sz w:val="24"/>
          <w:szCs w:val="24"/>
        </w:rPr>
        <w:t xml:space="preserve"> o ônus de provar determinados fatos. Nesse sentido aduz ROCHA (2000, p. 92):</w:t>
      </w:r>
    </w:p>
    <w:p w:rsidR="00116B10" w:rsidRDefault="00116B10" w:rsidP="00116B10">
      <w:pPr>
        <w:spacing w:line="240" w:lineRule="auto"/>
        <w:ind w:left="2268"/>
        <w:jc w:val="both"/>
        <w:rPr>
          <w:rFonts w:ascii="Times New Roman" w:hAnsi="Times New Roman" w:cs="Times New Roman"/>
        </w:rPr>
      </w:pPr>
      <w:r w:rsidRPr="00E028AA">
        <w:rPr>
          <w:rFonts w:ascii="Times New Roman" w:hAnsi="Times New Roman" w:cs="Times New Roman"/>
        </w:rPr>
        <w:t>A responsabilidade objetiva não elimina o problema da prova (</w:t>
      </w:r>
      <w:proofErr w:type="gramStart"/>
      <w:r w:rsidRPr="00E028AA">
        <w:rPr>
          <w:rFonts w:ascii="Times New Roman" w:hAnsi="Times New Roman" w:cs="Times New Roman"/>
        </w:rPr>
        <w:t>..</w:t>
      </w:r>
      <w:proofErr w:type="gramEnd"/>
      <w:r w:rsidRPr="00E028AA">
        <w:rPr>
          <w:rFonts w:ascii="Times New Roman" w:hAnsi="Times New Roman" w:cs="Times New Roman"/>
        </w:rPr>
        <w:t>). O Código de Defesa do Consumidor reduziu o rol dos fatos a serem provados pela vítima. A vítima deve apenas provar o dano e o nexo de causalidade entre o dano e o produto defeituoso. Presume-se o defeito do produto, competindo ao fornecedor o ônus de provar sua inexistência, ex vi do disposto no art.12 parágrafo 3°, II, do citado diploma legal.</w:t>
      </w:r>
    </w:p>
    <w:p w:rsidR="00116B10" w:rsidRDefault="00116B10" w:rsidP="00116B1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Frise-s</w:t>
      </w:r>
      <w:r w:rsidRPr="007E7A24">
        <w:rPr>
          <w:rFonts w:ascii="Times New Roman" w:hAnsi="Times New Roman" w:cs="Times New Roman"/>
          <w:sz w:val="24"/>
          <w:szCs w:val="24"/>
        </w:rPr>
        <w:t>e que cabe a v</w:t>
      </w:r>
      <w:r>
        <w:rPr>
          <w:rFonts w:ascii="Times New Roman" w:hAnsi="Times New Roman" w:cs="Times New Roman"/>
          <w:sz w:val="24"/>
          <w:szCs w:val="24"/>
        </w:rPr>
        <w:t>í</w:t>
      </w:r>
      <w:r w:rsidRPr="007E7A24">
        <w:rPr>
          <w:rFonts w:ascii="Times New Roman" w:hAnsi="Times New Roman" w:cs="Times New Roman"/>
          <w:sz w:val="24"/>
          <w:szCs w:val="24"/>
        </w:rPr>
        <w:t>tima a prova do dano sofrido em qualquer de sua extensão (saúde</w:t>
      </w:r>
      <w:r>
        <w:rPr>
          <w:rFonts w:ascii="Times New Roman" w:hAnsi="Times New Roman" w:cs="Times New Roman"/>
          <w:sz w:val="24"/>
          <w:szCs w:val="24"/>
        </w:rPr>
        <w:t>, integridade física, patrimônio</w:t>
      </w:r>
      <w:r w:rsidRPr="007E7A24">
        <w:rPr>
          <w:rFonts w:ascii="Times New Roman" w:hAnsi="Times New Roman" w:cs="Times New Roman"/>
          <w:sz w:val="24"/>
          <w:szCs w:val="24"/>
        </w:rPr>
        <w:t>)</w:t>
      </w:r>
      <w:r>
        <w:rPr>
          <w:rFonts w:ascii="Times New Roman" w:hAnsi="Times New Roman" w:cs="Times New Roman"/>
          <w:sz w:val="24"/>
          <w:szCs w:val="24"/>
        </w:rPr>
        <w:t>,</w:t>
      </w:r>
      <w:r w:rsidRPr="007E7A24">
        <w:rPr>
          <w:rFonts w:ascii="Times New Roman" w:hAnsi="Times New Roman" w:cs="Times New Roman"/>
          <w:sz w:val="24"/>
          <w:szCs w:val="24"/>
        </w:rPr>
        <w:t xml:space="preserve"> deixando claro que o dano é consequência material da falta de segurança fruto do produto. Necessário se faz, portanto que </w:t>
      </w:r>
      <w:r>
        <w:rPr>
          <w:rFonts w:ascii="Times New Roman" w:hAnsi="Times New Roman" w:cs="Times New Roman"/>
          <w:sz w:val="24"/>
          <w:szCs w:val="24"/>
        </w:rPr>
        <w:t xml:space="preserve">seja </w:t>
      </w:r>
      <w:proofErr w:type="spellStart"/>
      <w:r w:rsidR="00281484">
        <w:rPr>
          <w:rFonts w:ascii="Times New Roman" w:hAnsi="Times New Roman" w:cs="Times New Roman"/>
          <w:sz w:val="24"/>
          <w:szCs w:val="24"/>
        </w:rPr>
        <w:t>demonstado</w:t>
      </w:r>
      <w:proofErr w:type="spellEnd"/>
      <w:r w:rsidR="00281484">
        <w:rPr>
          <w:rFonts w:ascii="Times New Roman" w:hAnsi="Times New Roman" w:cs="Times New Roman"/>
          <w:sz w:val="24"/>
          <w:szCs w:val="24"/>
        </w:rPr>
        <w:t xml:space="preserve"> o</w:t>
      </w:r>
      <w:r w:rsidRPr="007E7A24">
        <w:rPr>
          <w:rFonts w:ascii="Times New Roman" w:hAnsi="Times New Roman" w:cs="Times New Roman"/>
          <w:sz w:val="24"/>
          <w:szCs w:val="24"/>
        </w:rPr>
        <w:t xml:space="preserve"> defeito do produto a fim de que, segundo leciona ROCHA (2000, p.104) “evite-se tran</w:t>
      </w:r>
      <w:r>
        <w:rPr>
          <w:rFonts w:ascii="Times New Roman" w:hAnsi="Times New Roman" w:cs="Times New Roman"/>
          <w:sz w:val="24"/>
          <w:szCs w:val="24"/>
        </w:rPr>
        <w:t>s</w:t>
      </w:r>
      <w:r w:rsidRPr="007E7A24">
        <w:rPr>
          <w:rFonts w:ascii="Times New Roman" w:hAnsi="Times New Roman" w:cs="Times New Roman"/>
          <w:sz w:val="24"/>
          <w:szCs w:val="24"/>
        </w:rPr>
        <w:t>formar o fornecedor num simples assegurador do produto”.</w:t>
      </w:r>
    </w:p>
    <w:p w:rsidR="00004E5A" w:rsidRDefault="00116B10" w:rsidP="00116B1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se tratando </w:t>
      </w:r>
      <w:r w:rsidR="00004E5A">
        <w:rPr>
          <w:rFonts w:ascii="Times New Roman" w:hAnsi="Times New Roman" w:cs="Times New Roman"/>
          <w:sz w:val="24"/>
          <w:szCs w:val="24"/>
        </w:rPr>
        <w:t xml:space="preserve">especificamente de </w:t>
      </w:r>
      <w:r>
        <w:rPr>
          <w:rFonts w:ascii="Times New Roman" w:hAnsi="Times New Roman" w:cs="Times New Roman"/>
          <w:sz w:val="24"/>
          <w:szCs w:val="24"/>
        </w:rPr>
        <w:t xml:space="preserve">furtos ocorridos no estacionamento de shopping </w:t>
      </w:r>
      <w:proofErr w:type="spellStart"/>
      <w:r>
        <w:rPr>
          <w:rFonts w:ascii="Times New Roman" w:hAnsi="Times New Roman" w:cs="Times New Roman"/>
          <w:sz w:val="24"/>
          <w:szCs w:val="24"/>
        </w:rPr>
        <w:t>centers</w:t>
      </w:r>
      <w:proofErr w:type="spellEnd"/>
      <w:r>
        <w:rPr>
          <w:rFonts w:ascii="Times New Roman" w:hAnsi="Times New Roman" w:cs="Times New Roman"/>
          <w:sz w:val="24"/>
          <w:szCs w:val="24"/>
        </w:rPr>
        <w:t xml:space="preserve">, é imperioso saber que </w:t>
      </w:r>
      <w:proofErr w:type="gramStart"/>
      <w:r>
        <w:rPr>
          <w:rFonts w:ascii="Times New Roman" w:hAnsi="Times New Roman" w:cs="Times New Roman"/>
          <w:sz w:val="24"/>
          <w:szCs w:val="24"/>
        </w:rPr>
        <w:t>tr</w:t>
      </w:r>
      <w:r w:rsidR="000C5CF2">
        <w:rPr>
          <w:rFonts w:ascii="Times New Roman" w:hAnsi="Times New Roman" w:cs="Times New Roman"/>
          <w:sz w:val="24"/>
          <w:szCs w:val="24"/>
        </w:rPr>
        <w:t>ata-se</w:t>
      </w:r>
      <w:proofErr w:type="gramEnd"/>
      <w:r w:rsidR="000C5CF2">
        <w:rPr>
          <w:rFonts w:ascii="Times New Roman" w:hAnsi="Times New Roman" w:cs="Times New Roman"/>
          <w:sz w:val="24"/>
          <w:szCs w:val="24"/>
        </w:rPr>
        <w:t xml:space="preserve"> de acidente de consumo, d</w:t>
      </w:r>
      <w:r>
        <w:rPr>
          <w:rFonts w:ascii="Times New Roman" w:hAnsi="Times New Roman" w:cs="Times New Roman"/>
          <w:sz w:val="24"/>
          <w:szCs w:val="24"/>
        </w:rPr>
        <w:t>e um fato do serviço, não sendo, portanto, mero v</w:t>
      </w:r>
      <w:r w:rsidR="000C5CF2">
        <w:rPr>
          <w:rFonts w:ascii="Times New Roman" w:hAnsi="Times New Roman" w:cs="Times New Roman"/>
          <w:sz w:val="24"/>
          <w:szCs w:val="24"/>
        </w:rPr>
        <w:t>í</w:t>
      </w:r>
      <w:r>
        <w:rPr>
          <w:rFonts w:ascii="Times New Roman" w:hAnsi="Times New Roman" w:cs="Times New Roman"/>
          <w:sz w:val="24"/>
          <w:szCs w:val="24"/>
        </w:rPr>
        <w:t xml:space="preserve">cio da prestação do serviço, tendo em vista que há o efetivo prejuízo incidente em qualquer das esferas do consumidor, rege-se tais </w:t>
      </w:r>
      <w:r w:rsidR="000C5CF2">
        <w:rPr>
          <w:rFonts w:ascii="Times New Roman" w:hAnsi="Times New Roman" w:cs="Times New Roman"/>
          <w:sz w:val="24"/>
          <w:szCs w:val="24"/>
        </w:rPr>
        <w:t xml:space="preserve">situações </w:t>
      </w:r>
      <w:r>
        <w:rPr>
          <w:rFonts w:ascii="Times New Roman" w:hAnsi="Times New Roman" w:cs="Times New Roman"/>
          <w:sz w:val="24"/>
          <w:szCs w:val="24"/>
        </w:rPr>
        <w:t>pelo disposto no Código do Consumidor.</w:t>
      </w:r>
      <w:r w:rsidR="000C5CF2">
        <w:rPr>
          <w:rFonts w:ascii="Times New Roman" w:hAnsi="Times New Roman" w:cs="Times New Roman"/>
          <w:sz w:val="24"/>
          <w:szCs w:val="24"/>
        </w:rPr>
        <w:t xml:space="preserve"> </w:t>
      </w:r>
    </w:p>
    <w:p w:rsidR="00004E5A" w:rsidRDefault="000C5CF2" w:rsidP="00004E5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Uma das problemáticas inerentes </w:t>
      </w:r>
      <w:r w:rsidR="00281484">
        <w:rPr>
          <w:rFonts w:ascii="Times New Roman" w:hAnsi="Times New Roman" w:cs="Times New Roman"/>
          <w:sz w:val="24"/>
          <w:szCs w:val="24"/>
        </w:rPr>
        <w:t xml:space="preserve">a essa eventualidade trata sobre a gratuidade do estacionamento, em que não como responsabilizar o shopping </w:t>
      </w:r>
      <w:r w:rsidR="00004E5A">
        <w:rPr>
          <w:rFonts w:ascii="Times New Roman" w:hAnsi="Times New Roman" w:cs="Times New Roman"/>
          <w:sz w:val="24"/>
          <w:szCs w:val="24"/>
        </w:rPr>
        <w:t>por eventuais sinistros tendo em vista que não há qualquer relação jurídica com o consumidor e o empreendimento. Diferentemente dos c</w:t>
      </w:r>
      <w:r w:rsidR="00004E5A" w:rsidRPr="00004E5A">
        <w:rPr>
          <w:rFonts w:ascii="Times New Roman" w:hAnsi="Times New Roman" w:cs="Times New Roman"/>
          <w:sz w:val="24"/>
          <w:szCs w:val="24"/>
        </w:rPr>
        <w:t>asos em que haja um controle quanto à entrada e saída, em que necessariamente há um vínculo, uma relação contratual. Nas palavras de MIRANDA: “Sendo remunerado o estacionamento, sempre haverá responsabilidade na medida em que o dever de vigilância do veículo significa uma contraprestação devida em razão do pagamento recebido”.</w:t>
      </w:r>
    </w:p>
    <w:p w:rsidR="00DC150E" w:rsidRDefault="00DC150E" w:rsidP="00004E5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Muito embora haja tal impasse, demonstra-se abaixo entendimento em que ainda que </w:t>
      </w:r>
      <w:r w:rsidR="00D45FEA">
        <w:rPr>
          <w:rFonts w:ascii="Times New Roman" w:hAnsi="Times New Roman" w:cs="Times New Roman"/>
          <w:sz w:val="24"/>
          <w:szCs w:val="24"/>
        </w:rPr>
        <w:t xml:space="preserve">o estacionamento seja gratuito, é o empreendedor responsável pelos eventuais danos, deixando claro que resta divergência acerca do tema: </w:t>
      </w:r>
    </w:p>
    <w:p w:rsidR="00D45FEA" w:rsidRPr="00DC150E" w:rsidRDefault="00D45FEA" w:rsidP="00D45FEA">
      <w:pPr>
        <w:spacing w:line="240" w:lineRule="auto"/>
        <w:ind w:left="2268"/>
        <w:jc w:val="both"/>
        <w:rPr>
          <w:rFonts w:ascii="Times New Roman" w:hAnsi="Times New Roman" w:cs="Times New Roman"/>
        </w:rPr>
      </w:pPr>
      <w:r w:rsidRPr="005C655E">
        <w:rPr>
          <w:rFonts w:ascii="Times New Roman" w:hAnsi="Times New Roman" w:cs="Times New Roman"/>
        </w:rPr>
        <w:t xml:space="preserve">CIVIL. RESPONSABILIDADE. FURTO EM ESTACIONAMENTO DE SUPERMERCADO. A </w:t>
      </w:r>
      <w:r>
        <w:rPr>
          <w:rFonts w:ascii="Times New Roman" w:hAnsi="Times New Roman" w:cs="Times New Roman"/>
        </w:rPr>
        <w:t>empresa que explora supermercado é responsável pela indenização de furto de automóvel, verificado em estacionamento que mantém, ainda que não cobre por esse serviço destinado a atrair clientela, por falta ao seu dever de vigilância.</w:t>
      </w:r>
      <w:r w:rsidRPr="005C655E">
        <w:rPr>
          <w:rFonts w:ascii="Times New Roman" w:hAnsi="Times New Roman" w:cs="Times New Roman"/>
        </w:rPr>
        <w:t xml:space="preserve"> (STJ - Ac. </w:t>
      </w:r>
      <w:proofErr w:type="spellStart"/>
      <w:r w:rsidRPr="005C655E">
        <w:rPr>
          <w:rFonts w:ascii="Times New Roman" w:hAnsi="Times New Roman" w:cs="Times New Roman"/>
        </w:rPr>
        <w:t>Unân</w:t>
      </w:r>
      <w:proofErr w:type="spellEnd"/>
      <w:r w:rsidRPr="005C655E">
        <w:rPr>
          <w:rFonts w:ascii="Times New Roman" w:hAnsi="Times New Roman" w:cs="Times New Roman"/>
        </w:rPr>
        <w:t xml:space="preserve">. da 3ª Turma de 12/03/1991- RESP 7134 / SP - Rel. Ministro </w:t>
      </w:r>
      <w:r w:rsidRPr="00DC150E">
        <w:rPr>
          <w:rFonts w:ascii="Times New Roman" w:hAnsi="Times New Roman" w:cs="Times New Roman"/>
        </w:rPr>
        <w:t>DIAS TRINDADE.</w:t>
      </w:r>
      <w:proofErr w:type="gramStart"/>
      <w:r w:rsidRPr="00DC150E">
        <w:rPr>
          <w:rFonts w:ascii="Times New Roman" w:hAnsi="Times New Roman" w:cs="Times New Roman"/>
        </w:rPr>
        <w:t>)</w:t>
      </w:r>
      <w:proofErr w:type="gramEnd"/>
    </w:p>
    <w:p w:rsidR="00004E5A" w:rsidRDefault="00116B10" w:rsidP="00116B1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Destarte, embora já </w:t>
      </w:r>
      <w:proofErr w:type="gramStart"/>
      <w:r>
        <w:rPr>
          <w:rFonts w:ascii="Times New Roman" w:hAnsi="Times New Roman" w:cs="Times New Roman"/>
          <w:sz w:val="24"/>
          <w:szCs w:val="24"/>
        </w:rPr>
        <w:t>fora</w:t>
      </w:r>
      <w:proofErr w:type="gramEnd"/>
      <w:r>
        <w:rPr>
          <w:rFonts w:ascii="Times New Roman" w:hAnsi="Times New Roman" w:cs="Times New Roman"/>
          <w:sz w:val="24"/>
          <w:szCs w:val="24"/>
        </w:rPr>
        <w:t xml:space="preserve"> falado da responsabilidade objetiva consagrada pelo Código, necessário compreender também do que trata a teoria do risco do negócio, que implica que determinados serviços oferecidos no mercado de consumo possuem riscos intrínsecos a própria atividade, casos em que cabe ao consumidor a prova do nexo de causalidade e do dano. </w:t>
      </w:r>
      <w:r w:rsidR="00004E5A">
        <w:rPr>
          <w:rFonts w:ascii="Times New Roman" w:hAnsi="Times New Roman" w:cs="Times New Roman"/>
          <w:sz w:val="24"/>
          <w:szCs w:val="24"/>
        </w:rPr>
        <w:t>Ou seja, deve-se analisar o tipo de estacionamento oferecido, pois de acordo com o caso concreto será possível determinar a possibilidade de exclusão ou não, pois não há lei expressa que determine a responsabilidade objetiva que inadmita exceções.</w:t>
      </w:r>
    </w:p>
    <w:p w:rsidR="00116B10" w:rsidRDefault="00004E5A" w:rsidP="00116B1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16B10">
        <w:rPr>
          <w:rFonts w:ascii="Times New Roman" w:hAnsi="Times New Roman" w:cs="Times New Roman"/>
          <w:sz w:val="24"/>
          <w:szCs w:val="24"/>
        </w:rPr>
        <w:t>A inteligência do artigo 14 do CDC resguarda a hipótese do fato do serviço, assegurando ao consumidor a responsabilidade, independente da existência de culpa, pela reparação dos danos causados ao consumidor por defeitos oriundos da prestação</w:t>
      </w:r>
      <w:r w:rsidR="00DC150E">
        <w:rPr>
          <w:rFonts w:ascii="Times New Roman" w:hAnsi="Times New Roman" w:cs="Times New Roman"/>
          <w:sz w:val="24"/>
          <w:szCs w:val="24"/>
        </w:rPr>
        <w:softHyphen/>
      </w:r>
      <w:r w:rsidR="00116B10">
        <w:rPr>
          <w:rFonts w:ascii="Times New Roman" w:hAnsi="Times New Roman" w:cs="Times New Roman"/>
          <w:sz w:val="24"/>
          <w:szCs w:val="24"/>
        </w:rPr>
        <w:t xml:space="preserve"> de serviço, ou por informações insuficientes ou inadequadas sobre a fruição e riscos, e prevê duas hipóteses no parágrafo terceiro, de excludente de responsabilidade do fornecedor, na integra: “</w:t>
      </w:r>
      <w:r w:rsidR="000C5CF2">
        <w:rPr>
          <w:rFonts w:ascii="Times New Roman" w:hAnsi="Times New Roman" w:cs="Times New Roman"/>
          <w:sz w:val="24"/>
          <w:szCs w:val="24"/>
        </w:rPr>
        <w:t>parágrafo</w:t>
      </w:r>
      <w:r w:rsidR="00116B10">
        <w:rPr>
          <w:rFonts w:ascii="Times New Roman" w:hAnsi="Times New Roman" w:cs="Times New Roman"/>
          <w:sz w:val="24"/>
          <w:szCs w:val="24"/>
        </w:rPr>
        <w:t xml:space="preserve"> 3°: O fornecedor de serviços só não será responsabilizado quando provar: I - que, tendo prestado o serviço, o defeito inexiste;” e “II- a culpa exclusiva do consumidor ou do terceiro”. </w:t>
      </w:r>
    </w:p>
    <w:p w:rsidR="00116B10" w:rsidRDefault="00116B10" w:rsidP="00116B1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problemática inerente é quanto à taxatividade do rol previsto pelo </w:t>
      </w:r>
      <w:r w:rsidR="000C5CF2">
        <w:rPr>
          <w:rFonts w:ascii="Times New Roman" w:hAnsi="Times New Roman" w:cs="Times New Roman"/>
          <w:sz w:val="24"/>
          <w:szCs w:val="24"/>
        </w:rPr>
        <w:t>parágrafo</w:t>
      </w:r>
      <w:r>
        <w:rPr>
          <w:rFonts w:ascii="Times New Roman" w:hAnsi="Times New Roman" w:cs="Times New Roman"/>
          <w:sz w:val="24"/>
          <w:szCs w:val="24"/>
        </w:rPr>
        <w:t xml:space="preserve"> citado, nas palavras de ROCHA (2000, p.109), “o problema reside em definirmos a aplicabilidade dessas causas ao nosso ordenamento jurídico, quer dizer, quando podem ser aceitas ou não”, cabe, assim, a doutrina e a jurisprudência </w:t>
      </w:r>
      <w:proofErr w:type="gramStart"/>
      <w:r>
        <w:rPr>
          <w:rFonts w:ascii="Times New Roman" w:hAnsi="Times New Roman" w:cs="Times New Roman"/>
          <w:sz w:val="24"/>
          <w:szCs w:val="24"/>
        </w:rPr>
        <w:t>determinar</w:t>
      </w:r>
      <w:proofErr w:type="gramEnd"/>
      <w:r>
        <w:rPr>
          <w:rFonts w:ascii="Times New Roman" w:hAnsi="Times New Roman" w:cs="Times New Roman"/>
          <w:sz w:val="24"/>
          <w:szCs w:val="24"/>
        </w:rPr>
        <w:t xml:space="preserve"> se a arguição de causas distintas ao rol deverão ser consideradas. Nesse contexto é que se insere a possibilidade da aceitação da alegação de caso fortuito ou da força maior como prova para a exclusão da responsabilidade contra o evento danoso. </w:t>
      </w:r>
    </w:p>
    <w:p w:rsidR="00116B10" w:rsidRDefault="00116B10" w:rsidP="00116B1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Parte-se aqui do próprio conceito de “caso fortuito” e “força maior”, qual seja, de acordo com ROCHA (2000, p. 113), “caso fortuito é o acidente </w:t>
      </w:r>
      <w:proofErr w:type="gramStart"/>
      <w:r>
        <w:rPr>
          <w:rFonts w:ascii="Times New Roman" w:hAnsi="Times New Roman" w:cs="Times New Roman"/>
          <w:sz w:val="24"/>
          <w:szCs w:val="24"/>
        </w:rPr>
        <w:t>produzido por força física</w:t>
      </w:r>
      <w:proofErr w:type="gramEnd"/>
      <w:r>
        <w:rPr>
          <w:rFonts w:ascii="Times New Roman" w:hAnsi="Times New Roman" w:cs="Times New Roman"/>
          <w:sz w:val="24"/>
          <w:szCs w:val="24"/>
        </w:rPr>
        <w:t xml:space="preserve"> ininteligente em condições que não podiam ser previstas pelas partes; força maior é o fato de um terceiro que criou para a execução da obrigação um obstáculo a boa vontade do devedor não pode vencer”. Noutras palavras, o caso fortuito e força maior, são princípios gerais aplicáveis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relações consumeiristas, gerando por esse motivo a duvida quanto a inclusão dos mesmos no rol de exclusão da responsabilidade.</w:t>
      </w:r>
    </w:p>
    <w:p w:rsidR="00116B10" w:rsidRDefault="00116B10" w:rsidP="00116B1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Ocorre que, como já fora dito a responsabilidade objetiva do fornecedor é integral, tanto que o legislador não prevê o “caso fortuito” ou a “força maior” como uma hipótese de excludente</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de modo que não pode o fornecedor alegar em defesa tais excludentes uma vez que não é necessária a análise conduta para a observância do defeito do produto e do consequente dever de indenizar. Não se trata, pois, de uma excludente de responsabilidade, mas sim, nas palavras de ROCHA (2000, p.113) “quando muito, elidem o nexo de causalidade entre o produto defeituoso e o dano”. De todo modo, só há o entendimento que </w:t>
      </w:r>
      <w:proofErr w:type="gramStart"/>
      <w:r>
        <w:rPr>
          <w:rFonts w:ascii="Times New Roman" w:hAnsi="Times New Roman" w:cs="Times New Roman"/>
          <w:sz w:val="24"/>
          <w:szCs w:val="24"/>
        </w:rPr>
        <w:t>seja hipótese</w:t>
      </w:r>
      <w:proofErr w:type="gramEnd"/>
      <w:r>
        <w:rPr>
          <w:rFonts w:ascii="Times New Roman" w:hAnsi="Times New Roman" w:cs="Times New Roman"/>
          <w:sz w:val="24"/>
          <w:szCs w:val="24"/>
        </w:rPr>
        <w:t xml:space="preserve"> de elisão de responsabilidade se houver como fundamento a inevitabilidade do fato.</w:t>
      </w:r>
    </w:p>
    <w:p w:rsidR="00116B10" w:rsidRDefault="00116B10" w:rsidP="00116B1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Ocorre que o CDC é claro quanto </w:t>
      </w:r>
      <w:r w:rsidR="000C5CF2">
        <w:rPr>
          <w:rFonts w:ascii="Times New Roman" w:hAnsi="Times New Roman" w:cs="Times New Roman"/>
          <w:sz w:val="24"/>
          <w:szCs w:val="24"/>
        </w:rPr>
        <w:t>à</w:t>
      </w:r>
      <w:r>
        <w:rPr>
          <w:rFonts w:ascii="Times New Roman" w:hAnsi="Times New Roman" w:cs="Times New Roman"/>
          <w:sz w:val="24"/>
          <w:szCs w:val="24"/>
        </w:rPr>
        <w:t xml:space="preserve"> responsabilidade ser objetiva, não cabendo interpretações contrá</w:t>
      </w:r>
      <w:r w:rsidRPr="00F8362E">
        <w:rPr>
          <w:rFonts w:ascii="Times New Roman" w:hAnsi="Times New Roman" w:cs="Times New Roman"/>
          <w:sz w:val="24"/>
          <w:szCs w:val="24"/>
        </w:rPr>
        <w:t xml:space="preserve">rias nesse sentido, de modo que o Superior Tribunal de justiça aprovou a Súmula 130 que dispõe: “a empresa responde, perante o cliente, pela reparação de dano ou furto de </w:t>
      </w:r>
      <w:r w:rsidR="00004E5A" w:rsidRPr="00F8362E">
        <w:rPr>
          <w:rFonts w:ascii="Times New Roman" w:hAnsi="Times New Roman" w:cs="Times New Roman"/>
          <w:sz w:val="24"/>
          <w:szCs w:val="24"/>
        </w:rPr>
        <w:t>veículo ocorrido em seu estacionamento”, que será estudado em capítulo posterior</w:t>
      </w:r>
      <w:r w:rsidRPr="00F8362E">
        <w:rPr>
          <w:rFonts w:ascii="Times New Roman" w:hAnsi="Times New Roman" w:cs="Times New Roman"/>
          <w:sz w:val="24"/>
          <w:szCs w:val="24"/>
        </w:rPr>
        <w:t>.</w:t>
      </w:r>
      <w:r w:rsidR="00867CD7" w:rsidRPr="00867CD7">
        <w:rPr>
          <w:rFonts w:ascii="Times New Roman" w:hAnsi="Times New Roman" w:cs="Times New Roman"/>
        </w:rPr>
        <w:t xml:space="preserve"> </w:t>
      </w:r>
      <w:r w:rsidR="00867CD7">
        <w:rPr>
          <w:rFonts w:ascii="Times New Roman" w:hAnsi="Times New Roman" w:cs="Times New Roman"/>
        </w:rPr>
        <w:t>Conclui-se</w:t>
      </w:r>
      <w:proofErr w:type="gramStart"/>
      <w:r w:rsidR="00867CD7">
        <w:rPr>
          <w:rFonts w:ascii="Times New Roman" w:hAnsi="Times New Roman" w:cs="Times New Roman"/>
        </w:rPr>
        <w:t xml:space="preserve"> portanto</w:t>
      </w:r>
      <w:proofErr w:type="gramEnd"/>
      <w:r w:rsidR="00867CD7">
        <w:rPr>
          <w:rFonts w:ascii="Times New Roman" w:hAnsi="Times New Roman" w:cs="Times New Roman"/>
        </w:rPr>
        <w:t>, se haveria duvida quanto a configuração da concessão de estacionamento de</w:t>
      </w:r>
      <w:r w:rsidR="00867CD7">
        <w:rPr>
          <w:rFonts w:ascii="Times New Roman" w:hAnsi="Times New Roman" w:cs="Times New Roman"/>
          <w:sz w:val="24"/>
          <w:szCs w:val="24"/>
        </w:rPr>
        <w:t>ntro do estabelecimento como uma relação de consumo é dirimida com a observância da jurisprudência:</w:t>
      </w:r>
      <w:r w:rsidRPr="00F8362E">
        <w:rPr>
          <w:rFonts w:ascii="Times New Roman" w:hAnsi="Times New Roman" w:cs="Times New Roman"/>
          <w:sz w:val="24"/>
          <w:szCs w:val="24"/>
        </w:rPr>
        <w:t xml:space="preserve"> </w:t>
      </w:r>
    </w:p>
    <w:p w:rsidR="00116B10" w:rsidRPr="00DC150E" w:rsidRDefault="00116B10" w:rsidP="00116B10">
      <w:pPr>
        <w:spacing w:line="240" w:lineRule="auto"/>
        <w:ind w:left="2268"/>
        <w:jc w:val="both"/>
        <w:rPr>
          <w:rFonts w:ascii="Times New Roman" w:hAnsi="Times New Roman" w:cs="Times New Roman"/>
        </w:rPr>
      </w:pPr>
      <w:r w:rsidRPr="005C655E">
        <w:rPr>
          <w:rFonts w:ascii="Times New Roman" w:hAnsi="Times New Roman" w:cs="Times New Roman"/>
        </w:rPr>
        <w:t xml:space="preserve">CIVIL. RESPONSABILIDADE. FURTO EM ESTACIONAMENTO DE SUPERMERCADO. A </w:t>
      </w:r>
      <w:r w:rsidR="00DC150E">
        <w:rPr>
          <w:rFonts w:ascii="Times New Roman" w:hAnsi="Times New Roman" w:cs="Times New Roman"/>
        </w:rPr>
        <w:t>empresa que explora supermercado é responsável pela indenização de furto de automóvel, verificado em estacionamento que mantém, ainda que não cobre por esse serviço destinado a atrair clientela, por falta ao seu dever de vigilância.</w:t>
      </w:r>
      <w:r w:rsidRPr="005C655E">
        <w:rPr>
          <w:rFonts w:ascii="Times New Roman" w:hAnsi="Times New Roman" w:cs="Times New Roman"/>
        </w:rPr>
        <w:t xml:space="preserve"> (STJ - Ac. </w:t>
      </w:r>
      <w:proofErr w:type="spellStart"/>
      <w:r w:rsidRPr="005C655E">
        <w:rPr>
          <w:rFonts w:ascii="Times New Roman" w:hAnsi="Times New Roman" w:cs="Times New Roman"/>
        </w:rPr>
        <w:t>Unân</w:t>
      </w:r>
      <w:proofErr w:type="spellEnd"/>
      <w:r w:rsidRPr="005C655E">
        <w:rPr>
          <w:rFonts w:ascii="Times New Roman" w:hAnsi="Times New Roman" w:cs="Times New Roman"/>
        </w:rPr>
        <w:t xml:space="preserve">. da 3ª Turma de 12/03/1991- RESP 7134 / SP - Rel. Ministro </w:t>
      </w:r>
      <w:r w:rsidRPr="00DC150E">
        <w:rPr>
          <w:rFonts w:ascii="Times New Roman" w:hAnsi="Times New Roman" w:cs="Times New Roman"/>
        </w:rPr>
        <w:t>DIAS TRINDADE.</w:t>
      </w:r>
      <w:proofErr w:type="gramStart"/>
      <w:r w:rsidRPr="00DC150E">
        <w:rPr>
          <w:rFonts w:ascii="Times New Roman" w:hAnsi="Times New Roman" w:cs="Times New Roman"/>
        </w:rPr>
        <w:t>)</w:t>
      </w:r>
      <w:proofErr w:type="gramEnd"/>
    </w:p>
    <w:p w:rsidR="00DC150E" w:rsidRPr="00DC150E" w:rsidRDefault="00DC150E" w:rsidP="00DC150E">
      <w:pPr>
        <w:autoSpaceDE w:val="0"/>
        <w:autoSpaceDN w:val="0"/>
        <w:adjustRightInd w:val="0"/>
        <w:spacing w:after="0" w:line="240" w:lineRule="auto"/>
        <w:ind w:left="2268"/>
        <w:rPr>
          <w:rFonts w:ascii="Times New Roman" w:hAnsi="Times New Roman" w:cs="Times New Roman"/>
          <w:iCs/>
        </w:rPr>
      </w:pPr>
      <w:r w:rsidRPr="00DC150E">
        <w:rPr>
          <w:rFonts w:ascii="Times New Roman" w:hAnsi="Times New Roman" w:cs="Times New Roman"/>
          <w:iCs/>
        </w:rPr>
        <w:t>INDENIZAÇÃO - Responsabilidade civil - Ato ilícito - Furto de</w:t>
      </w:r>
    </w:p>
    <w:p w:rsidR="00DC150E" w:rsidRPr="00DC150E" w:rsidRDefault="00DC150E" w:rsidP="00DC150E">
      <w:pPr>
        <w:autoSpaceDE w:val="0"/>
        <w:autoSpaceDN w:val="0"/>
        <w:adjustRightInd w:val="0"/>
        <w:spacing w:after="0" w:line="240" w:lineRule="auto"/>
        <w:ind w:left="2268"/>
        <w:rPr>
          <w:rFonts w:ascii="Times New Roman" w:hAnsi="Times New Roman" w:cs="Times New Roman"/>
          <w:iCs/>
        </w:rPr>
      </w:pPr>
      <w:proofErr w:type="gramStart"/>
      <w:r w:rsidRPr="00DC150E">
        <w:rPr>
          <w:rFonts w:ascii="Times New Roman" w:hAnsi="Times New Roman" w:cs="Times New Roman"/>
          <w:iCs/>
        </w:rPr>
        <w:t>veículo</w:t>
      </w:r>
      <w:proofErr w:type="gramEnd"/>
      <w:r w:rsidRPr="00DC150E">
        <w:rPr>
          <w:rFonts w:ascii="Times New Roman" w:hAnsi="Times New Roman" w:cs="Times New Roman"/>
          <w:iCs/>
        </w:rPr>
        <w:t xml:space="preserve"> em estacionamento de shopping </w:t>
      </w:r>
      <w:proofErr w:type="spellStart"/>
      <w:r w:rsidRPr="00DC150E">
        <w:rPr>
          <w:rFonts w:ascii="Times New Roman" w:hAnsi="Times New Roman" w:cs="Times New Roman"/>
          <w:iCs/>
        </w:rPr>
        <w:t>center</w:t>
      </w:r>
      <w:proofErr w:type="spellEnd"/>
      <w:r w:rsidRPr="00DC150E">
        <w:rPr>
          <w:rFonts w:ascii="Times New Roman" w:hAnsi="Times New Roman" w:cs="Times New Roman"/>
          <w:iCs/>
        </w:rPr>
        <w:t xml:space="preserve"> - Existência de vigilância</w:t>
      </w:r>
    </w:p>
    <w:p w:rsidR="00DC150E" w:rsidRPr="00DC150E" w:rsidRDefault="00DC150E" w:rsidP="00DC150E">
      <w:pPr>
        <w:autoSpaceDE w:val="0"/>
        <w:autoSpaceDN w:val="0"/>
        <w:adjustRightInd w:val="0"/>
        <w:spacing w:after="0" w:line="240" w:lineRule="auto"/>
        <w:ind w:left="2268"/>
        <w:rPr>
          <w:rFonts w:ascii="Times New Roman" w:hAnsi="Times New Roman" w:cs="Times New Roman"/>
          <w:iCs/>
        </w:rPr>
      </w:pPr>
      <w:proofErr w:type="gramStart"/>
      <w:r w:rsidRPr="00DC150E">
        <w:rPr>
          <w:rFonts w:ascii="Times New Roman" w:hAnsi="Times New Roman" w:cs="Times New Roman"/>
          <w:iCs/>
        </w:rPr>
        <w:t>que</w:t>
      </w:r>
      <w:proofErr w:type="gramEnd"/>
      <w:r w:rsidRPr="00DC150E">
        <w:rPr>
          <w:rFonts w:ascii="Times New Roman" w:hAnsi="Times New Roman" w:cs="Times New Roman"/>
          <w:iCs/>
        </w:rPr>
        <w:t xml:space="preserve"> gera indenização - Irrelevância, ademais de inexistência de contrato</w:t>
      </w:r>
    </w:p>
    <w:p w:rsidR="00DC150E" w:rsidRPr="00DC150E" w:rsidRDefault="00DC150E" w:rsidP="00DC150E">
      <w:pPr>
        <w:autoSpaceDE w:val="0"/>
        <w:autoSpaceDN w:val="0"/>
        <w:adjustRightInd w:val="0"/>
        <w:spacing w:after="0" w:line="240" w:lineRule="auto"/>
        <w:ind w:left="2268"/>
        <w:rPr>
          <w:rFonts w:ascii="Times New Roman" w:hAnsi="Times New Roman" w:cs="Times New Roman"/>
          <w:iCs/>
        </w:rPr>
      </w:pPr>
      <w:proofErr w:type="gramStart"/>
      <w:r w:rsidRPr="00DC150E">
        <w:rPr>
          <w:rFonts w:ascii="Times New Roman" w:hAnsi="Times New Roman" w:cs="Times New Roman"/>
          <w:iCs/>
        </w:rPr>
        <w:t>de</w:t>
      </w:r>
      <w:proofErr w:type="gramEnd"/>
      <w:r w:rsidRPr="00DC150E">
        <w:rPr>
          <w:rFonts w:ascii="Times New Roman" w:hAnsi="Times New Roman" w:cs="Times New Roman"/>
          <w:iCs/>
        </w:rPr>
        <w:t xml:space="preserve"> estacionamento, ou que o mesmo se faça de forma gratuita - Ação</w:t>
      </w:r>
    </w:p>
    <w:p w:rsidR="00DC150E" w:rsidRPr="00DC150E" w:rsidRDefault="00DC150E" w:rsidP="00DC150E">
      <w:pPr>
        <w:autoSpaceDE w:val="0"/>
        <w:autoSpaceDN w:val="0"/>
        <w:adjustRightInd w:val="0"/>
        <w:spacing w:after="0" w:line="240" w:lineRule="auto"/>
        <w:ind w:left="2268"/>
        <w:rPr>
          <w:rFonts w:ascii="Times New Roman" w:hAnsi="Times New Roman" w:cs="Times New Roman"/>
          <w:iCs/>
        </w:rPr>
      </w:pPr>
      <w:proofErr w:type="gramStart"/>
      <w:r w:rsidRPr="00DC150E">
        <w:rPr>
          <w:rFonts w:ascii="Times New Roman" w:hAnsi="Times New Roman" w:cs="Times New Roman"/>
          <w:iCs/>
        </w:rPr>
        <w:t>procedente</w:t>
      </w:r>
      <w:proofErr w:type="gramEnd"/>
      <w:r w:rsidRPr="00DC150E">
        <w:rPr>
          <w:rFonts w:ascii="Times New Roman" w:hAnsi="Times New Roman" w:cs="Times New Roman"/>
          <w:iCs/>
        </w:rPr>
        <w:t xml:space="preserve"> - Recurso não provido - O dever de vigilância é imanente ao</w:t>
      </w:r>
    </w:p>
    <w:p w:rsidR="00DC150E" w:rsidRPr="00DC150E" w:rsidRDefault="00DC150E" w:rsidP="00DC150E">
      <w:pPr>
        <w:autoSpaceDE w:val="0"/>
        <w:autoSpaceDN w:val="0"/>
        <w:adjustRightInd w:val="0"/>
        <w:spacing w:after="0" w:line="240" w:lineRule="auto"/>
        <w:ind w:left="2268"/>
        <w:rPr>
          <w:rFonts w:ascii="Times New Roman" w:hAnsi="Times New Roman" w:cs="Times New Roman"/>
          <w:iCs/>
        </w:rPr>
      </w:pPr>
      <w:proofErr w:type="gramStart"/>
      <w:r w:rsidRPr="00DC150E">
        <w:rPr>
          <w:rFonts w:ascii="Times New Roman" w:hAnsi="Times New Roman" w:cs="Times New Roman"/>
          <w:iCs/>
        </w:rPr>
        <w:t>proprietário</w:t>
      </w:r>
      <w:proofErr w:type="gramEnd"/>
      <w:r w:rsidRPr="00DC150E">
        <w:rPr>
          <w:rFonts w:ascii="Times New Roman" w:hAnsi="Times New Roman" w:cs="Times New Roman"/>
          <w:iCs/>
        </w:rPr>
        <w:t xml:space="preserve"> do estabelecimento nessas condições, cujo intuito de lucro</w:t>
      </w:r>
    </w:p>
    <w:p w:rsidR="00DC150E" w:rsidRPr="00DC150E" w:rsidRDefault="00DC150E" w:rsidP="00DC150E">
      <w:pPr>
        <w:autoSpaceDE w:val="0"/>
        <w:autoSpaceDN w:val="0"/>
        <w:adjustRightInd w:val="0"/>
        <w:spacing w:after="0" w:line="240" w:lineRule="auto"/>
        <w:ind w:left="2268"/>
        <w:rPr>
          <w:rFonts w:ascii="Times New Roman" w:hAnsi="Times New Roman" w:cs="Times New Roman"/>
          <w:iCs/>
        </w:rPr>
      </w:pPr>
      <w:proofErr w:type="gramStart"/>
      <w:r w:rsidRPr="00DC150E">
        <w:rPr>
          <w:rFonts w:ascii="Times New Roman" w:hAnsi="Times New Roman" w:cs="Times New Roman"/>
          <w:iCs/>
        </w:rPr>
        <w:t>bem</w:t>
      </w:r>
      <w:proofErr w:type="gramEnd"/>
      <w:r w:rsidRPr="00DC150E">
        <w:rPr>
          <w:rFonts w:ascii="Times New Roman" w:hAnsi="Times New Roman" w:cs="Times New Roman"/>
          <w:iCs/>
        </w:rPr>
        <w:t xml:space="preserve"> caracteriza referida atividade, sendo inegável a conclusão no sentido</w:t>
      </w:r>
    </w:p>
    <w:p w:rsidR="00DC150E" w:rsidRPr="00DC150E" w:rsidRDefault="00DC150E" w:rsidP="00DC150E">
      <w:pPr>
        <w:autoSpaceDE w:val="0"/>
        <w:autoSpaceDN w:val="0"/>
        <w:adjustRightInd w:val="0"/>
        <w:spacing w:after="0" w:line="240" w:lineRule="auto"/>
        <w:ind w:left="2268"/>
        <w:rPr>
          <w:rFonts w:ascii="Times New Roman" w:hAnsi="Times New Roman" w:cs="Times New Roman"/>
          <w:iCs/>
        </w:rPr>
      </w:pPr>
      <w:proofErr w:type="gramStart"/>
      <w:r w:rsidRPr="00DC150E">
        <w:rPr>
          <w:rFonts w:ascii="Times New Roman" w:hAnsi="Times New Roman" w:cs="Times New Roman"/>
          <w:iCs/>
        </w:rPr>
        <w:t>de</w:t>
      </w:r>
      <w:proofErr w:type="gramEnd"/>
      <w:r w:rsidRPr="00DC150E">
        <w:rPr>
          <w:rFonts w:ascii="Times New Roman" w:hAnsi="Times New Roman" w:cs="Times New Roman"/>
          <w:iCs/>
        </w:rPr>
        <w:t xml:space="preserve"> que, quem tira proveito das dependências de que dispõe, para oferecer</w:t>
      </w:r>
    </w:p>
    <w:p w:rsidR="00DC150E" w:rsidRPr="00DC150E" w:rsidRDefault="00DC150E" w:rsidP="00DC150E">
      <w:pPr>
        <w:autoSpaceDE w:val="0"/>
        <w:autoSpaceDN w:val="0"/>
        <w:adjustRightInd w:val="0"/>
        <w:spacing w:after="0" w:line="240" w:lineRule="auto"/>
        <w:ind w:left="2268"/>
        <w:rPr>
          <w:rFonts w:ascii="Times New Roman" w:hAnsi="Times New Roman" w:cs="Times New Roman"/>
          <w:iCs/>
        </w:rPr>
      </w:pPr>
      <w:proofErr w:type="gramStart"/>
      <w:r w:rsidRPr="00DC150E">
        <w:rPr>
          <w:rFonts w:ascii="Times New Roman" w:hAnsi="Times New Roman" w:cs="Times New Roman"/>
          <w:iCs/>
        </w:rPr>
        <w:t>estacionamento</w:t>
      </w:r>
      <w:proofErr w:type="gramEnd"/>
      <w:r w:rsidRPr="00DC150E">
        <w:rPr>
          <w:rFonts w:ascii="Times New Roman" w:hAnsi="Times New Roman" w:cs="Times New Roman"/>
          <w:iCs/>
        </w:rPr>
        <w:t xml:space="preserve"> aos veículos de sua clientela, há de responder pelos riscos</w:t>
      </w:r>
    </w:p>
    <w:p w:rsidR="00DC150E" w:rsidRPr="00DC150E" w:rsidRDefault="00DC150E" w:rsidP="00DC150E">
      <w:pPr>
        <w:autoSpaceDE w:val="0"/>
        <w:autoSpaceDN w:val="0"/>
        <w:adjustRightInd w:val="0"/>
        <w:spacing w:after="0" w:line="240" w:lineRule="auto"/>
        <w:ind w:left="2268"/>
        <w:rPr>
          <w:rFonts w:ascii="Times New Roman" w:hAnsi="Times New Roman" w:cs="Times New Roman"/>
        </w:rPr>
      </w:pPr>
      <w:proofErr w:type="gramStart"/>
      <w:r w:rsidRPr="00DC150E">
        <w:rPr>
          <w:rFonts w:ascii="Times New Roman" w:hAnsi="Times New Roman" w:cs="Times New Roman"/>
          <w:iCs/>
        </w:rPr>
        <w:t>de</w:t>
      </w:r>
      <w:proofErr w:type="gramEnd"/>
      <w:r w:rsidRPr="00DC150E">
        <w:rPr>
          <w:rFonts w:ascii="Times New Roman" w:hAnsi="Times New Roman" w:cs="Times New Roman"/>
          <w:iCs/>
        </w:rPr>
        <w:t xml:space="preserve"> quem nela deixa seu veículo." </w:t>
      </w:r>
      <w:r w:rsidRPr="00DC150E">
        <w:rPr>
          <w:rFonts w:ascii="Times New Roman" w:hAnsi="Times New Roman" w:cs="Times New Roman"/>
        </w:rPr>
        <w:t xml:space="preserve">(Relator: Silveira </w:t>
      </w:r>
      <w:proofErr w:type="spellStart"/>
      <w:r w:rsidRPr="00DC150E">
        <w:rPr>
          <w:rFonts w:ascii="Times New Roman" w:hAnsi="Times New Roman" w:cs="Times New Roman"/>
        </w:rPr>
        <w:t>Netto</w:t>
      </w:r>
      <w:proofErr w:type="spellEnd"/>
      <w:r w:rsidRPr="00DC150E">
        <w:rPr>
          <w:rFonts w:ascii="Times New Roman" w:hAnsi="Times New Roman" w:cs="Times New Roman"/>
        </w:rPr>
        <w:t xml:space="preserve"> - Apelação Cível</w:t>
      </w:r>
    </w:p>
    <w:p w:rsidR="00DC150E" w:rsidRDefault="00DC150E" w:rsidP="00DC150E">
      <w:pPr>
        <w:spacing w:after="0" w:line="240" w:lineRule="auto"/>
        <w:ind w:left="2268"/>
        <w:rPr>
          <w:rFonts w:ascii="Times New Roman" w:hAnsi="Times New Roman" w:cs="Times New Roman"/>
        </w:rPr>
      </w:pPr>
      <w:proofErr w:type="gramStart"/>
      <w:r w:rsidRPr="00DC150E">
        <w:rPr>
          <w:rFonts w:ascii="Times New Roman" w:hAnsi="Times New Roman" w:cs="Times New Roman"/>
        </w:rPr>
        <w:t>nº</w:t>
      </w:r>
      <w:proofErr w:type="gramEnd"/>
      <w:r w:rsidRPr="00DC150E">
        <w:rPr>
          <w:rFonts w:ascii="Times New Roman" w:hAnsi="Times New Roman" w:cs="Times New Roman"/>
        </w:rPr>
        <w:t xml:space="preserve"> 211.188-1 - São Paulo - 16.06.94)</w:t>
      </w:r>
    </w:p>
    <w:p w:rsidR="00DC150E" w:rsidRPr="00DC150E" w:rsidRDefault="00DC150E" w:rsidP="00DC150E">
      <w:pPr>
        <w:spacing w:after="0" w:line="240" w:lineRule="auto"/>
        <w:ind w:left="2268"/>
        <w:rPr>
          <w:rFonts w:ascii="Times New Roman" w:hAnsi="Times New Roman" w:cs="Times New Roman"/>
        </w:rPr>
      </w:pPr>
    </w:p>
    <w:p w:rsidR="00116B10" w:rsidRDefault="00116B10" w:rsidP="000C5CF2">
      <w:pPr>
        <w:spacing w:line="240" w:lineRule="auto"/>
        <w:ind w:left="2268"/>
        <w:jc w:val="both"/>
        <w:rPr>
          <w:rFonts w:ascii="Times New Roman" w:hAnsi="Times New Roman" w:cs="Times New Roman"/>
        </w:rPr>
      </w:pPr>
      <w:r w:rsidRPr="005C655E">
        <w:rPr>
          <w:rFonts w:ascii="Times New Roman" w:hAnsi="Times New Roman" w:cs="Times New Roman"/>
        </w:rPr>
        <w:t xml:space="preserve">RESPONSABILIDADE CIVIL. ESTACIONAMENTO. SUPERMERCADO. FURTO. Ante o interesse da empresa em dispor de estacionamento para angariar clientela é de presumir-se seu </w:t>
      </w:r>
      <w:r w:rsidRPr="005C655E">
        <w:rPr>
          <w:rFonts w:ascii="Times New Roman" w:hAnsi="Times New Roman" w:cs="Times New Roman"/>
          <w:b/>
          <w:bCs/>
        </w:rPr>
        <w:t>dever de guarda</w:t>
      </w:r>
      <w:r w:rsidRPr="005C655E">
        <w:rPr>
          <w:rFonts w:ascii="Times New Roman" w:hAnsi="Times New Roman" w:cs="Times New Roman"/>
        </w:rPr>
        <w:t xml:space="preserve"> dos veículos ali estacionados, sendo indenizável o prejuízo decorrente de furto. Recurso especial conhecido pelo dissídio</w:t>
      </w:r>
      <w:proofErr w:type="gramStart"/>
      <w:r w:rsidRPr="005C655E">
        <w:rPr>
          <w:rFonts w:ascii="Times New Roman" w:hAnsi="Times New Roman" w:cs="Times New Roman"/>
        </w:rPr>
        <w:t xml:space="preserve"> porém</w:t>
      </w:r>
      <w:proofErr w:type="gramEnd"/>
      <w:r w:rsidRPr="005C655E">
        <w:rPr>
          <w:rFonts w:ascii="Times New Roman" w:hAnsi="Times New Roman" w:cs="Times New Roman"/>
        </w:rPr>
        <w:t xml:space="preserve"> desprovido. (STJ - Ac. </w:t>
      </w:r>
      <w:proofErr w:type="spellStart"/>
      <w:r w:rsidRPr="005C655E">
        <w:rPr>
          <w:rFonts w:ascii="Times New Roman" w:hAnsi="Times New Roman" w:cs="Times New Roman"/>
        </w:rPr>
        <w:t>Unân</w:t>
      </w:r>
      <w:proofErr w:type="spellEnd"/>
      <w:r w:rsidRPr="005C655E">
        <w:rPr>
          <w:rFonts w:ascii="Times New Roman" w:hAnsi="Times New Roman" w:cs="Times New Roman"/>
        </w:rPr>
        <w:t>. da 3ª Turma de 28/05/1991- RESP 9022 / RJ - Rel. Ministro CLAUDIO SANTOS.</w:t>
      </w:r>
      <w:proofErr w:type="gramStart"/>
      <w:r w:rsidRPr="005C655E">
        <w:rPr>
          <w:rFonts w:ascii="Times New Roman" w:hAnsi="Times New Roman" w:cs="Times New Roman"/>
        </w:rPr>
        <w:t>)</w:t>
      </w:r>
      <w:proofErr w:type="gramEnd"/>
    </w:p>
    <w:p w:rsidR="00AA45D4" w:rsidRPr="00E16529" w:rsidRDefault="00013BC1" w:rsidP="00E16529">
      <w:pPr>
        <w:pStyle w:val="PargrafodaLista"/>
        <w:numPr>
          <w:ilvl w:val="0"/>
          <w:numId w:val="2"/>
        </w:numPr>
        <w:spacing w:line="360" w:lineRule="auto"/>
        <w:jc w:val="both"/>
        <w:rPr>
          <w:rFonts w:ascii="Times New Roman" w:hAnsi="Times New Roman" w:cs="Times New Roman"/>
          <w:sz w:val="24"/>
          <w:szCs w:val="24"/>
        </w:rPr>
      </w:pPr>
      <w:r w:rsidRPr="00E16529">
        <w:rPr>
          <w:rFonts w:ascii="Times New Roman" w:hAnsi="Times New Roman" w:cs="Times New Roman"/>
          <w:b/>
          <w:sz w:val="24"/>
          <w:szCs w:val="24"/>
        </w:rPr>
        <w:t xml:space="preserve"> </w:t>
      </w:r>
      <w:r w:rsidR="00FB096F" w:rsidRPr="00E16529">
        <w:rPr>
          <w:rFonts w:ascii="Times New Roman" w:hAnsi="Times New Roman" w:cs="Times New Roman"/>
          <w:b/>
          <w:sz w:val="24"/>
          <w:szCs w:val="24"/>
        </w:rPr>
        <w:t xml:space="preserve">O caráter abusivo da cláusula de não indenizar danos ocorridos em veículos estacionados </w:t>
      </w:r>
      <w:r w:rsidR="00AA45D4" w:rsidRPr="00E16529">
        <w:rPr>
          <w:rFonts w:ascii="Times New Roman" w:hAnsi="Times New Roman" w:cs="Times New Roman"/>
          <w:b/>
          <w:sz w:val="24"/>
          <w:szCs w:val="24"/>
        </w:rPr>
        <w:t xml:space="preserve">nas dependências do </w:t>
      </w:r>
      <w:proofErr w:type="spellStart"/>
      <w:r w:rsidR="00AA45D4" w:rsidRPr="00E16529">
        <w:rPr>
          <w:rFonts w:ascii="Times New Roman" w:hAnsi="Times New Roman" w:cs="Times New Roman"/>
          <w:b/>
          <w:sz w:val="24"/>
          <w:szCs w:val="24"/>
        </w:rPr>
        <w:t>shoopping</w:t>
      </w:r>
      <w:proofErr w:type="spellEnd"/>
      <w:r w:rsidR="00AA45D4" w:rsidRPr="00E16529">
        <w:rPr>
          <w:rFonts w:ascii="Times New Roman" w:hAnsi="Times New Roman" w:cs="Times New Roman"/>
          <w:b/>
          <w:sz w:val="24"/>
          <w:szCs w:val="24"/>
        </w:rPr>
        <w:t xml:space="preserve"> Center </w:t>
      </w:r>
    </w:p>
    <w:p w:rsidR="00FB096F" w:rsidRPr="00AA45D4" w:rsidRDefault="00FB096F" w:rsidP="00E16529">
      <w:pPr>
        <w:spacing w:line="360" w:lineRule="auto"/>
        <w:ind w:left="357" w:firstLine="1134"/>
        <w:jc w:val="both"/>
        <w:rPr>
          <w:rFonts w:ascii="Times New Roman" w:hAnsi="Times New Roman" w:cs="Times New Roman"/>
          <w:sz w:val="24"/>
          <w:szCs w:val="24"/>
        </w:rPr>
      </w:pPr>
      <w:r w:rsidRPr="00AA45D4">
        <w:rPr>
          <w:rFonts w:ascii="Times New Roman" w:hAnsi="Times New Roman" w:cs="Times New Roman"/>
          <w:sz w:val="24"/>
          <w:szCs w:val="24"/>
        </w:rPr>
        <w:t xml:space="preserve">A expressa informação contida em cláusulas de isenção de responsabilidade encontradas em estacionamentos eventualmente nos limites do próprio estacionamento com a finalidade de omitir a responsabilidade civil da empresa com o intuído de ludibriar o consumidor mal informado e desconhecedor de seus direitos, especialmente no que diz respeito </w:t>
      </w:r>
      <w:proofErr w:type="gramStart"/>
      <w:r w:rsidRPr="00AA45D4">
        <w:rPr>
          <w:rFonts w:ascii="Times New Roman" w:hAnsi="Times New Roman" w:cs="Times New Roman"/>
          <w:sz w:val="24"/>
          <w:szCs w:val="24"/>
        </w:rPr>
        <w:t>a</w:t>
      </w:r>
      <w:proofErr w:type="gramEnd"/>
      <w:r w:rsidRPr="00AA45D4">
        <w:rPr>
          <w:rFonts w:ascii="Times New Roman" w:hAnsi="Times New Roman" w:cs="Times New Roman"/>
          <w:sz w:val="24"/>
          <w:szCs w:val="24"/>
        </w:rPr>
        <w:t xml:space="preserve"> garantia da reparação dos danos por ventura sofrido nas dependências caracteriza </w:t>
      </w:r>
      <w:r w:rsidR="00907EBF" w:rsidRPr="00AA45D4">
        <w:rPr>
          <w:rFonts w:ascii="Times New Roman" w:hAnsi="Times New Roman" w:cs="Times New Roman"/>
          <w:sz w:val="24"/>
          <w:szCs w:val="24"/>
        </w:rPr>
        <w:t xml:space="preserve">nitidamente </w:t>
      </w:r>
      <w:r w:rsidRPr="00AA45D4">
        <w:rPr>
          <w:rFonts w:ascii="Times New Roman" w:hAnsi="Times New Roman" w:cs="Times New Roman"/>
          <w:sz w:val="24"/>
          <w:szCs w:val="24"/>
        </w:rPr>
        <w:t xml:space="preserve">a existência </w:t>
      </w:r>
      <w:r w:rsidR="00907EBF" w:rsidRPr="00AA45D4">
        <w:rPr>
          <w:rFonts w:ascii="Times New Roman" w:hAnsi="Times New Roman" w:cs="Times New Roman"/>
          <w:sz w:val="24"/>
          <w:szCs w:val="24"/>
        </w:rPr>
        <w:t>de clá</w:t>
      </w:r>
      <w:r w:rsidRPr="00AA45D4">
        <w:rPr>
          <w:rFonts w:ascii="Times New Roman" w:hAnsi="Times New Roman" w:cs="Times New Roman"/>
          <w:sz w:val="24"/>
          <w:szCs w:val="24"/>
        </w:rPr>
        <w:t>usula abusiva de relação de consumo.</w:t>
      </w:r>
      <w:r w:rsidR="00907EBF" w:rsidRPr="00AA45D4">
        <w:rPr>
          <w:rFonts w:ascii="Times New Roman" w:hAnsi="Times New Roman" w:cs="Times New Roman"/>
          <w:sz w:val="24"/>
          <w:szCs w:val="24"/>
        </w:rPr>
        <w:t xml:space="preserve"> Nesse sentido, FARIAS ensina:</w:t>
      </w:r>
    </w:p>
    <w:p w:rsidR="00907EBF" w:rsidRDefault="00907EBF" w:rsidP="00907EBF">
      <w:pPr>
        <w:autoSpaceDE w:val="0"/>
        <w:autoSpaceDN w:val="0"/>
        <w:adjustRightInd w:val="0"/>
        <w:spacing w:after="0" w:line="240" w:lineRule="auto"/>
        <w:ind w:left="2268"/>
        <w:jc w:val="both"/>
        <w:rPr>
          <w:rFonts w:ascii="Times New Roman" w:hAnsi="Times New Roman" w:cs="Times New Roman"/>
        </w:rPr>
      </w:pPr>
      <w:r w:rsidRPr="00907EBF">
        <w:rPr>
          <w:rFonts w:ascii="Times New Roman" w:hAnsi="Times New Roman" w:cs="Times New Roman"/>
        </w:rPr>
        <w:t xml:space="preserve">Frise-se à exaustão: </w:t>
      </w:r>
      <w:r w:rsidRPr="00907EBF">
        <w:rPr>
          <w:rFonts w:ascii="Times New Roman" w:hAnsi="Times New Roman" w:cs="Times New Roman"/>
          <w:iCs/>
        </w:rPr>
        <w:t xml:space="preserve">a empresa fornecedora aproveita-se de sua posição privilegiada no contrato em detrimento do consumidor, atuando </w:t>
      </w:r>
      <w:r w:rsidRPr="00907EBF">
        <w:rPr>
          <w:rFonts w:ascii="Times New Roman" w:hAnsi="Times New Roman" w:cs="Times New Roman"/>
          <w:bCs/>
          <w:iCs/>
        </w:rPr>
        <w:t xml:space="preserve">psicologicamente </w:t>
      </w:r>
      <w:r w:rsidRPr="00907EBF">
        <w:rPr>
          <w:rFonts w:ascii="Times New Roman" w:hAnsi="Times New Roman" w:cs="Times New Roman"/>
          <w:iCs/>
        </w:rPr>
        <w:t xml:space="preserve">sobre a população em geral, transmitindo a </w:t>
      </w:r>
      <w:proofErr w:type="spellStart"/>
      <w:r w:rsidRPr="00907EBF">
        <w:rPr>
          <w:rFonts w:ascii="Times New Roman" w:hAnsi="Times New Roman" w:cs="Times New Roman"/>
          <w:iCs/>
        </w:rPr>
        <w:t>idéia</w:t>
      </w:r>
      <w:proofErr w:type="spellEnd"/>
      <w:r w:rsidRPr="00907EBF">
        <w:rPr>
          <w:rFonts w:ascii="Times New Roman" w:hAnsi="Times New Roman" w:cs="Times New Roman"/>
          <w:iCs/>
        </w:rPr>
        <w:t xml:space="preserve"> de que não se responsabilizará por danos causados em seus veículos na área de estacionamento. </w:t>
      </w:r>
      <w:r w:rsidRPr="00907EBF">
        <w:rPr>
          <w:rFonts w:ascii="Times New Roman" w:hAnsi="Times New Roman" w:cs="Times New Roman"/>
        </w:rPr>
        <w:t>Enfim, viola o sistema de defesa do consumidor, aproveitando-se, literalmente, do “benefício da dúvida” colocada na mente da parte vulnerável.</w:t>
      </w:r>
    </w:p>
    <w:p w:rsidR="00907EBF" w:rsidRDefault="00907EBF" w:rsidP="00907EBF">
      <w:pPr>
        <w:autoSpaceDE w:val="0"/>
        <w:autoSpaceDN w:val="0"/>
        <w:adjustRightInd w:val="0"/>
        <w:spacing w:after="0" w:line="240" w:lineRule="auto"/>
        <w:jc w:val="both"/>
        <w:rPr>
          <w:rFonts w:ascii="Times New Roman" w:hAnsi="Times New Roman" w:cs="Times New Roman"/>
        </w:rPr>
      </w:pPr>
    </w:p>
    <w:p w:rsidR="00FB096F" w:rsidRDefault="00907EBF" w:rsidP="00344A4D">
      <w:pPr>
        <w:autoSpaceDE w:val="0"/>
        <w:autoSpaceDN w:val="0"/>
        <w:adjustRightInd w:val="0"/>
        <w:spacing w:after="0" w:line="360" w:lineRule="auto"/>
        <w:ind w:firstLine="1134"/>
        <w:jc w:val="both"/>
        <w:rPr>
          <w:rFonts w:ascii="Times New Roman" w:hAnsi="Times New Roman" w:cs="Times New Roman"/>
        </w:rPr>
      </w:pPr>
      <w:r>
        <w:rPr>
          <w:rFonts w:ascii="Times New Roman" w:hAnsi="Times New Roman" w:cs="Times New Roman"/>
        </w:rPr>
        <w:t>Cara</w:t>
      </w:r>
      <w:r w:rsidR="00344A4D">
        <w:rPr>
          <w:rFonts w:ascii="Times New Roman" w:hAnsi="Times New Roman" w:cs="Times New Roman"/>
        </w:rPr>
        <w:t>c</w:t>
      </w:r>
      <w:r>
        <w:rPr>
          <w:rFonts w:ascii="Times New Roman" w:hAnsi="Times New Roman" w:cs="Times New Roman"/>
        </w:rPr>
        <w:t xml:space="preserve">terizado o desnível intrínseco da relação consumeirista, </w:t>
      </w:r>
      <w:r w:rsidR="005D1B00">
        <w:rPr>
          <w:rFonts w:ascii="Times New Roman" w:hAnsi="Times New Roman" w:cs="Times New Roman"/>
        </w:rPr>
        <w:t>não q</w:t>
      </w:r>
      <w:r w:rsidR="00344A4D">
        <w:rPr>
          <w:rFonts w:ascii="Times New Roman" w:hAnsi="Times New Roman" w:cs="Times New Roman"/>
        </w:rPr>
        <w:t>ue se falar que as referidas clá</w:t>
      </w:r>
      <w:r w:rsidR="005D1B00">
        <w:rPr>
          <w:rFonts w:ascii="Times New Roman" w:hAnsi="Times New Roman" w:cs="Times New Roman"/>
        </w:rPr>
        <w:t xml:space="preserve">usulas são nulas de pleno direito como dispõe o artigo 51 em seu inciso I do Código de Defesa do Consumidor, não produzindo, portanto, efeito no mundo jurídico. Para que haja </w:t>
      </w:r>
      <w:r w:rsidR="00633EBE">
        <w:rPr>
          <w:rFonts w:ascii="Times New Roman" w:hAnsi="Times New Roman" w:cs="Times New Roman"/>
        </w:rPr>
        <w:t>maior eficácia, deve este ser combinado com o art. 25 do CDC que veda a estipulação contratual de cláusula que impossibilite, exonere ou atue a obrigação de indenizar</w:t>
      </w:r>
      <w:r w:rsidR="00344A4D">
        <w:rPr>
          <w:rFonts w:ascii="Times New Roman" w:hAnsi="Times New Roman" w:cs="Times New Roman"/>
        </w:rPr>
        <w:t>, garantindo assim que não haja qualquer efeito jurídico</w:t>
      </w:r>
      <w:r w:rsidR="00633EBE">
        <w:rPr>
          <w:rFonts w:ascii="Times New Roman" w:hAnsi="Times New Roman" w:cs="Times New Roman"/>
        </w:rPr>
        <w:t>. Abaixo o disposto no artigo 51:</w:t>
      </w:r>
    </w:p>
    <w:p w:rsidR="005D1B00" w:rsidRDefault="005D1B00" w:rsidP="00633EBE">
      <w:pPr>
        <w:autoSpaceDE w:val="0"/>
        <w:autoSpaceDN w:val="0"/>
        <w:adjustRightInd w:val="0"/>
        <w:spacing w:after="0" w:line="240" w:lineRule="auto"/>
        <w:ind w:left="2268"/>
        <w:jc w:val="both"/>
        <w:rPr>
          <w:rFonts w:ascii="Times New Roman" w:hAnsi="Times New Roman" w:cs="Times New Roman"/>
        </w:rPr>
      </w:pPr>
      <w:r w:rsidRPr="00633EBE">
        <w:rPr>
          <w:rFonts w:ascii="Times New Roman" w:hAnsi="Times New Roman" w:cs="Times New Roman"/>
        </w:rPr>
        <w:t>Art. 51: “São nulas de pleno direito, entre</w:t>
      </w:r>
      <w:r w:rsidR="00633EBE" w:rsidRPr="00633EBE">
        <w:rPr>
          <w:rFonts w:ascii="Times New Roman" w:hAnsi="Times New Roman" w:cs="Times New Roman"/>
        </w:rPr>
        <w:t xml:space="preserve"> </w:t>
      </w:r>
      <w:r w:rsidRPr="00633EBE">
        <w:rPr>
          <w:rFonts w:ascii="Times New Roman" w:hAnsi="Times New Roman" w:cs="Times New Roman"/>
        </w:rPr>
        <w:t>outras, as cláusulas contratuais</w:t>
      </w:r>
      <w:r w:rsidR="00633EBE" w:rsidRPr="00633EBE">
        <w:rPr>
          <w:rFonts w:ascii="Times New Roman" w:hAnsi="Times New Roman" w:cs="Times New Roman"/>
        </w:rPr>
        <w:t xml:space="preserve"> </w:t>
      </w:r>
      <w:r w:rsidRPr="00633EBE">
        <w:rPr>
          <w:rFonts w:ascii="Times New Roman" w:hAnsi="Times New Roman" w:cs="Times New Roman"/>
        </w:rPr>
        <w:t>relativas ao fornecimento de produtos e</w:t>
      </w:r>
      <w:r w:rsidR="00633EBE" w:rsidRPr="00633EBE">
        <w:rPr>
          <w:rFonts w:ascii="Times New Roman" w:hAnsi="Times New Roman" w:cs="Times New Roman"/>
        </w:rPr>
        <w:t xml:space="preserve"> </w:t>
      </w:r>
      <w:r w:rsidRPr="00633EBE">
        <w:rPr>
          <w:rFonts w:ascii="Times New Roman" w:hAnsi="Times New Roman" w:cs="Times New Roman"/>
        </w:rPr>
        <w:t>serviços que: I - impossibilitem,</w:t>
      </w:r>
      <w:r w:rsidR="00633EBE" w:rsidRPr="00633EBE">
        <w:rPr>
          <w:rFonts w:ascii="Times New Roman" w:hAnsi="Times New Roman" w:cs="Times New Roman"/>
        </w:rPr>
        <w:t xml:space="preserve"> </w:t>
      </w:r>
      <w:r w:rsidRPr="00633EBE">
        <w:rPr>
          <w:rFonts w:ascii="Times New Roman" w:hAnsi="Times New Roman" w:cs="Times New Roman"/>
        </w:rPr>
        <w:t>exonerem ou atenuem a responsabilidade</w:t>
      </w:r>
      <w:r w:rsidR="00633EBE" w:rsidRPr="00633EBE">
        <w:rPr>
          <w:rFonts w:ascii="Times New Roman" w:hAnsi="Times New Roman" w:cs="Times New Roman"/>
        </w:rPr>
        <w:t xml:space="preserve"> </w:t>
      </w:r>
      <w:r w:rsidRPr="00633EBE">
        <w:rPr>
          <w:rFonts w:ascii="Times New Roman" w:hAnsi="Times New Roman" w:cs="Times New Roman"/>
        </w:rPr>
        <w:t>do fornecedor por vícios de qualquer</w:t>
      </w:r>
      <w:r w:rsidR="00633EBE" w:rsidRPr="00633EBE">
        <w:rPr>
          <w:rFonts w:ascii="Times New Roman" w:hAnsi="Times New Roman" w:cs="Times New Roman"/>
        </w:rPr>
        <w:t xml:space="preserve"> </w:t>
      </w:r>
      <w:r w:rsidRPr="00633EBE">
        <w:rPr>
          <w:rFonts w:ascii="Times New Roman" w:hAnsi="Times New Roman" w:cs="Times New Roman"/>
        </w:rPr>
        <w:t>natureza dos produtos e serviços ou</w:t>
      </w:r>
      <w:r w:rsidR="00633EBE" w:rsidRPr="00633EBE">
        <w:rPr>
          <w:rFonts w:ascii="Times New Roman" w:hAnsi="Times New Roman" w:cs="Times New Roman"/>
        </w:rPr>
        <w:t xml:space="preserve"> </w:t>
      </w:r>
      <w:r w:rsidRPr="00633EBE">
        <w:rPr>
          <w:rFonts w:ascii="Times New Roman" w:hAnsi="Times New Roman" w:cs="Times New Roman"/>
        </w:rPr>
        <w:t>impliquem renúncia ou disposição de</w:t>
      </w:r>
      <w:r w:rsidR="00633EBE" w:rsidRPr="00633EBE">
        <w:rPr>
          <w:rFonts w:ascii="Times New Roman" w:hAnsi="Times New Roman" w:cs="Times New Roman"/>
        </w:rPr>
        <w:t xml:space="preserve"> </w:t>
      </w:r>
      <w:r w:rsidRPr="00633EBE">
        <w:rPr>
          <w:rFonts w:ascii="Times New Roman" w:hAnsi="Times New Roman" w:cs="Times New Roman"/>
        </w:rPr>
        <w:t>direitos. Nas relações de consumo entre</w:t>
      </w:r>
      <w:r w:rsidR="00633EBE" w:rsidRPr="00633EBE">
        <w:rPr>
          <w:rFonts w:ascii="Times New Roman" w:hAnsi="Times New Roman" w:cs="Times New Roman"/>
        </w:rPr>
        <w:t xml:space="preserve"> </w:t>
      </w:r>
      <w:r w:rsidRPr="00633EBE">
        <w:rPr>
          <w:rFonts w:ascii="Times New Roman" w:hAnsi="Times New Roman" w:cs="Times New Roman"/>
        </w:rPr>
        <w:t>o fornecedor e o consumidor pessoa</w:t>
      </w:r>
      <w:r w:rsidR="00633EBE" w:rsidRPr="00633EBE">
        <w:rPr>
          <w:rFonts w:ascii="Times New Roman" w:hAnsi="Times New Roman" w:cs="Times New Roman"/>
        </w:rPr>
        <w:t xml:space="preserve"> </w:t>
      </w:r>
      <w:r w:rsidRPr="00633EBE">
        <w:rPr>
          <w:rFonts w:ascii="Times New Roman" w:hAnsi="Times New Roman" w:cs="Times New Roman"/>
        </w:rPr>
        <w:t>jurídica, a indenização poderá ser</w:t>
      </w:r>
      <w:r w:rsidR="00633EBE" w:rsidRPr="00633EBE">
        <w:rPr>
          <w:rFonts w:ascii="Times New Roman" w:hAnsi="Times New Roman" w:cs="Times New Roman"/>
        </w:rPr>
        <w:t xml:space="preserve"> </w:t>
      </w:r>
      <w:r w:rsidRPr="00633EBE">
        <w:rPr>
          <w:rFonts w:ascii="Times New Roman" w:hAnsi="Times New Roman" w:cs="Times New Roman"/>
        </w:rPr>
        <w:t>limitada, em situações</w:t>
      </w:r>
      <w:proofErr w:type="gramStart"/>
      <w:r w:rsidRPr="00633EBE">
        <w:rPr>
          <w:rFonts w:ascii="Times New Roman" w:hAnsi="Times New Roman" w:cs="Times New Roman"/>
        </w:rPr>
        <w:t xml:space="preserve"> </w:t>
      </w:r>
      <w:r w:rsidR="00633EBE" w:rsidRPr="00633EBE">
        <w:rPr>
          <w:rFonts w:ascii="Times New Roman" w:hAnsi="Times New Roman" w:cs="Times New Roman"/>
        </w:rPr>
        <w:t xml:space="preserve"> </w:t>
      </w:r>
      <w:proofErr w:type="gramEnd"/>
      <w:r w:rsidR="00633EBE" w:rsidRPr="00633EBE">
        <w:rPr>
          <w:rFonts w:ascii="Times New Roman" w:hAnsi="Times New Roman" w:cs="Times New Roman"/>
        </w:rPr>
        <w:t>j</w:t>
      </w:r>
      <w:r w:rsidRPr="00633EBE">
        <w:rPr>
          <w:rFonts w:ascii="Times New Roman" w:hAnsi="Times New Roman" w:cs="Times New Roman"/>
        </w:rPr>
        <w:t>ustificáveis.”</w:t>
      </w:r>
    </w:p>
    <w:p w:rsidR="00344A4D" w:rsidRPr="00344A4D" w:rsidRDefault="00344A4D" w:rsidP="00344A4D">
      <w:pPr>
        <w:autoSpaceDE w:val="0"/>
        <w:autoSpaceDN w:val="0"/>
        <w:adjustRightInd w:val="0"/>
        <w:spacing w:after="0" w:line="360" w:lineRule="auto"/>
        <w:ind w:firstLine="1134"/>
        <w:jc w:val="both"/>
        <w:rPr>
          <w:rFonts w:ascii="Times New Roman" w:hAnsi="Times New Roman" w:cs="Times New Roman"/>
          <w:sz w:val="24"/>
          <w:szCs w:val="24"/>
        </w:rPr>
      </w:pPr>
      <w:r w:rsidRPr="00344A4D">
        <w:rPr>
          <w:rFonts w:ascii="Times New Roman" w:hAnsi="Times New Roman" w:cs="Times New Roman"/>
          <w:sz w:val="24"/>
          <w:szCs w:val="24"/>
        </w:rPr>
        <w:t>A autonomia da vontade pr</w:t>
      </w:r>
      <w:r w:rsidR="0076442E">
        <w:rPr>
          <w:rFonts w:ascii="Times New Roman" w:hAnsi="Times New Roman" w:cs="Times New Roman"/>
          <w:sz w:val="24"/>
          <w:szCs w:val="24"/>
        </w:rPr>
        <w:t>i</w:t>
      </w:r>
      <w:r w:rsidRPr="00344A4D">
        <w:rPr>
          <w:rFonts w:ascii="Times New Roman" w:hAnsi="Times New Roman" w:cs="Times New Roman"/>
          <w:sz w:val="24"/>
          <w:szCs w:val="24"/>
        </w:rPr>
        <w:t xml:space="preserve">vada não pode se sobrepor, tendo em vista que a própria relação de consumo, como já </w:t>
      </w:r>
      <w:r w:rsidR="00E062A0">
        <w:rPr>
          <w:rFonts w:ascii="Times New Roman" w:hAnsi="Times New Roman" w:cs="Times New Roman"/>
          <w:sz w:val="24"/>
          <w:szCs w:val="24"/>
        </w:rPr>
        <w:t xml:space="preserve">fora </w:t>
      </w:r>
      <w:proofErr w:type="gramStart"/>
      <w:r w:rsidR="00E062A0">
        <w:rPr>
          <w:rFonts w:ascii="Times New Roman" w:hAnsi="Times New Roman" w:cs="Times New Roman"/>
          <w:sz w:val="24"/>
          <w:szCs w:val="24"/>
        </w:rPr>
        <w:t>suscitado</w:t>
      </w:r>
      <w:proofErr w:type="gramEnd"/>
      <w:r w:rsidR="00E062A0">
        <w:rPr>
          <w:rFonts w:ascii="Times New Roman" w:hAnsi="Times New Roman" w:cs="Times New Roman"/>
          <w:sz w:val="24"/>
          <w:szCs w:val="24"/>
        </w:rPr>
        <w:t>,</w:t>
      </w:r>
      <w:r w:rsidRPr="00344A4D">
        <w:rPr>
          <w:rFonts w:ascii="Times New Roman" w:hAnsi="Times New Roman" w:cs="Times New Roman"/>
          <w:sz w:val="24"/>
          <w:szCs w:val="24"/>
        </w:rPr>
        <w:t xml:space="preserve"> já pressupõe um desnível considerando a hipossufiencia e vulnerabilidade inerentes, sendo de bom tom proteger o consumidor perante tais abusos.</w:t>
      </w:r>
    </w:p>
    <w:p w:rsidR="00D45FEA" w:rsidRPr="000C5CF2" w:rsidRDefault="00D45FEA" w:rsidP="00633EBE">
      <w:pPr>
        <w:autoSpaceDE w:val="0"/>
        <w:autoSpaceDN w:val="0"/>
        <w:adjustRightInd w:val="0"/>
        <w:spacing w:after="0" w:line="240" w:lineRule="auto"/>
        <w:jc w:val="both"/>
        <w:rPr>
          <w:rFonts w:ascii="Times New Roman" w:hAnsi="Times New Roman" w:cs="Times New Roman"/>
        </w:rPr>
      </w:pPr>
    </w:p>
    <w:p w:rsidR="008A287F" w:rsidRPr="00FC69CF" w:rsidRDefault="008A287F" w:rsidP="008A287F">
      <w:pPr>
        <w:spacing w:before="240"/>
        <w:rPr>
          <w:rFonts w:ascii="Times New Roman" w:hAnsi="Times New Roman" w:cs="Times New Roman"/>
          <w:b/>
          <w:bCs/>
          <w:sz w:val="24"/>
          <w:szCs w:val="24"/>
        </w:rPr>
      </w:pPr>
      <w:r w:rsidRPr="00FC69CF">
        <w:rPr>
          <w:rFonts w:ascii="Times New Roman" w:hAnsi="Times New Roman" w:cs="Times New Roman"/>
          <w:b/>
          <w:bCs/>
          <w:sz w:val="24"/>
          <w:szCs w:val="24"/>
        </w:rPr>
        <w:t>CONSIDERAÇÕES FINAIS</w:t>
      </w:r>
    </w:p>
    <w:p w:rsidR="002D4D27" w:rsidRDefault="002D4D27" w:rsidP="00CA0560">
      <w:pPr>
        <w:spacing w:line="240" w:lineRule="auto"/>
        <w:rPr>
          <w:rFonts w:ascii="Times New Roman" w:hAnsi="Times New Roman" w:cs="Times New Roman"/>
          <w:b/>
          <w:sz w:val="24"/>
          <w:szCs w:val="24"/>
        </w:rPr>
      </w:pPr>
      <w:r w:rsidRPr="002D4D27">
        <w:rPr>
          <w:rFonts w:ascii="Times New Roman" w:hAnsi="Times New Roman" w:cs="Times New Roman"/>
          <w:b/>
          <w:sz w:val="24"/>
          <w:szCs w:val="24"/>
        </w:rPr>
        <w:t>REFERENCIAS</w:t>
      </w:r>
    </w:p>
    <w:p w:rsidR="004D5A93" w:rsidRPr="00651235" w:rsidRDefault="004D5A93" w:rsidP="00651235">
      <w:pPr>
        <w:spacing w:line="240" w:lineRule="auto"/>
        <w:jc w:val="both"/>
        <w:rPr>
          <w:rFonts w:ascii="Times New Roman" w:hAnsi="Times New Roman" w:cs="Times New Roman"/>
          <w:sz w:val="24"/>
          <w:szCs w:val="24"/>
        </w:rPr>
      </w:pPr>
    </w:p>
    <w:p w:rsidR="00FC3393" w:rsidRDefault="002D4D27" w:rsidP="00FC3393">
      <w:pPr>
        <w:spacing w:line="240" w:lineRule="auto"/>
        <w:jc w:val="both"/>
        <w:rPr>
          <w:rFonts w:ascii="Times New Roman" w:hAnsi="Times New Roman" w:cs="Times New Roman"/>
          <w:sz w:val="24"/>
          <w:szCs w:val="24"/>
        </w:rPr>
      </w:pPr>
      <w:r w:rsidRPr="00651235">
        <w:rPr>
          <w:rFonts w:ascii="Times New Roman" w:hAnsi="Times New Roman" w:cs="Times New Roman"/>
          <w:sz w:val="24"/>
          <w:szCs w:val="24"/>
        </w:rPr>
        <w:t xml:space="preserve">BITENCOURT, Cezar Roberto. </w:t>
      </w:r>
      <w:r w:rsidR="00C81577" w:rsidRPr="00651235">
        <w:rPr>
          <w:rFonts w:ascii="Times New Roman" w:hAnsi="Times New Roman" w:cs="Times New Roman"/>
          <w:b/>
          <w:sz w:val="24"/>
          <w:szCs w:val="24"/>
        </w:rPr>
        <w:t>Tratado de direito penal</w:t>
      </w:r>
      <w:r w:rsidR="00C81577" w:rsidRPr="00651235">
        <w:rPr>
          <w:rFonts w:ascii="Times New Roman" w:hAnsi="Times New Roman" w:cs="Times New Roman"/>
          <w:sz w:val="24"/>
          <w:szCs w:val="24"/>
        </w:rPr>
        <w:t xml:space="preserve">, </w:t>
      </w:r>
      <w:proofErr w:type="gramStart"/>
      <w:r w:rsidR="00C81577" w:rsidRPr="00651235">
        <w:rPr>
          <w:rFonts w:ascii="Times New Roman" w:hAnsi="Times New Roman" w:cs="Times New Roman"/>
          <w:sz w:val="24"/>
          <w:szCs w:val="24"/>
        </w:rPr>
        <w:t>5</w:t>
      </w:r>
      <w:proofErr w:type="gramEnd"/>
      <w:r w:rsidR="00C81577" w:rsidRPr="00651235">
        <w:rPr>
          <w:rFonts w:ascii="Times New Roman" w:hAnsi="Times New Roman" w:cs="Times New Roman"/>
          <w:sz w:val="24"/>
          <w:szCs w:val="24"/>
        </w:rPr>
        <w:t xml:space="preserve">: parte especial: dos crimes contra a administração pública e dos crimes praticados por prefeitos – 6.ed. rev. e </w:t>
      </w:r>
      <w:proofErr w:type="spellStart"/>
      <w:r w:rsidR="00C81577" w:rsidRPr="00651235">
        <w:rPr>
          <w:rFonts w:ascii="Times New Roman" w:hAnsi="Times New Roman" w:cs="Times New Roman"/>
          <w:sz w:val="24"/>
          <w:szCs w:val="24"/>
        </w:rPr>
        <w:t>apli</w:t>
      </w:r>
      <w:proofErr w:type="spellEnd"/>
      <w:r w:rsidR="00C81577" w:rsidRPr="00651235">
        <w:rPr>
          <w:rFonts w:ascii="Times New Roman" w:hAnsi="Times New Roman" w:cs="Times New Roman"/>
          <w:sz w:val="24"/>
          <w:szCs w:val="24"/>
        </w:rPr>
        <w:t xml:space="preserve">. –São Paulo: </w:t>
      </w:r>
      <w:proofErr w:type="gramStart"/>
      <w:r w:rsidR="00C81577" w:rsidRPr="00651235">
        <w:rPr>
          <w:rFonts w:ascii="Times New Roman" w:hAnsi="Times New Roman" w:cs="Times New Roman"/>
          <w:sz w:val="24"/>
          <w:szCs w:val="24"/>
        </w:rPr>
        <w:t>Saraiva,</w:t>
      </w:r>
      <w:proofErr w:type="gramEnd"/>
      <w:r w:rsidR="00C81577" w:rsidRPr="00651235">
        <w:rPr>
          <w:rFonts w:ascii="Times New Roman" w:hAnsi="Times New Roman" w:cs="Times New Roman"/>
          <w:sz w:val="24"/>
          <w:szCs w:val="24"/>
        </w:rPr>
        <w:t xml:space="preserve"> 2012</w:t>
      </w:r>
    </w:p>
    <w:p w:rsidR="00FC3393" w:rsidRDefault="00FC3393" w:rsidP="00FC3393">
      <w:pPr>
        <w:spacing w:line="240" w:lineRule="auto"/>
        <w:jc w:val="both"/>
        <w:rPr>
          <w:rFonts w:ascii="Times New Roman" w:hAnsi="Times New Roman" w:cs="Times New Roman"/>
          <w:sz w:val="24"/>
          <w:szCs w:val="24"/>
        </w:rPr>
      </w:pPr>
    </w:p>
    <w:p w:rsidR="00FC3393" w:rsidRDefault="00C81577" w:rsidP="00FC3393">
      <w:pPr>
        <w:spacing w:line="240" w:lineRule="auto"/>
        <w:jc w:val="both"/>
        <w:rPr>
          <w:rFonts w:ascii="Times New Roman" w:hAnsi="Times New Roman" w:cs="Times New Roman"/>
          <w:sz w:val="24"/>
          <w:szCs w:val="24"/>
        </w:rPr>
      </w:pPr>
      <w:r w:rsidRPr="00651235">
        <w:rPr>
          <w:rFonts w:ascii="Times New Roman" w:hAnsi="Times New Roman" w:cs="Times New Roman"/>
          <w:sz w:val="24"/>
          <w:szCs w:val="24"/>
        </w:rPr>
        <w:t xml:space="preserve">CAPEZ, Fernando. </w:t>
      </w:r>
      <w:r w:rsidRPr="00651235">
        <w:rPr>
          <w:rFonts w:ascii="Times New Roman" w:hAnsi="Times New Roman" w:cs="Times New Roman"/>
          <w:b/>
          <w:sz w:val="24"/>
          <w:szCs w:val="24"/>
        </w:rPr>
        <w:t xml:space="preserve">Curso de direito penal, </w:t>
      </w:r>
      <w:r w:rsidRPr="00651235">
        <w:rPr>
          <w:rFonts w:ascii="Times New Roman" w:hAnsi="Times New Roman" w:cs="Times New Roman"/>
          <w:sz w:val="24"/>
          <w:szCs w:val="24"/>
        </w:rPr>
        <w:t xml:space="preserve">volume </w:t>
      </w:r>
      <w:proofErr w:type="gramStart"/>
      <w:r w:rsidRPr="00651235">
        <w:rPr>
          <w:rFonts w:ascii="Times New Roman" w:hAnsi="Times New Roman" w:cs="Times New Roman"/>
          <w:sz w:val="24"/>
          <w:szCs w:val="24"/>
        </w:rPr>
        <w:t>3</w:t>
      </w:r>
      <w:proofErr w:type="gramEnd"/>
      <w:r w:rsidRPr="00651235">
        <w:rPr>
          <w:rFonts w:ascii="Times New Roman" w:hAnsi="Times New Roman" w:cs="Times New Roman"/>
          <w:sz w:val="24"/>
          <w:szCs w:val="24"/>
        </w:rPr>
        <w:t xml:space="preserve">, parte especial: dos crimes contra a </w:t>
      </w:r>
      <w:proofErr w:type="spellStart"/>
      <w:r w:rsidRPr="00651235">
        <w:rPr>
          <w:rFonts w:ascii="Times New Roman" w:hAnsi="Times New Roman" w:cs="Times New Roman"/>
          <w:sz w:val="24"/>
          <w:szCs w:val="24"/>
        </w:rPr>
        <w:t>adignidade</w:t>
      </w:r>
      <w:proofErr w:type="spellEnd"/>
      <w:r w:rsidRPr="00651235">
        <w:rPr>
          <w:rFonts w:ascii="Times New Roman" w:hAnsi="Times New Roman" w:cs="Times New Roman"/>
          <w:sz w:val="24"/>
          <w:szCs w:val="24"/>
        </w:rPr>
        <w:t xml:space="preserve"> sexual e dos crimes contra a administração publica (</w:t>
      </w:r>
      <w:proofErr w:type="spellStart"/>
      <w:r w:rsidRPr="00651235">
        <w:rPr>
          <w:rFonts w:ascii="Times New Roman" w:hAnsi="Times New Roman" w:cs="Times New Roman"/>
          <w:sz w:val="24"/>
          <w:szCs w:val="24"/>
        </w:rPr>
        <w:t>arts</w:t>
      </w:r>
      <w:proofErr w:type="spellEnd"/>
      <w:r w:rsidRPr="00651235">
        <w:rPr>
          <w:rFonts w:ascii="Times New Roman" w:hAnsi="Times New Roman" w:cs="Times New Roman"/>
          <w:sz w:val="24"/>
          <w:szCs w:val="24"/>
        </w:rPr>
        <w:t>. 213 a 359-H)</w:t>
      </w:r>
      <w:r w:rsidRPr="00651235">
        <w:rPr>
          <w:rFonts w:ascii="Times New Roman" w:hAnsi="Times New Roman" w:cs="Times New Roman"/>
          <w:b/>
          <w:sz w:val="24"/>
          <w:szCs w:val="24"/>
        </w:rPr>
        <w:t xml:space="preserve"> </w:t>
      </w:r>
      <w:r w:rsidRPr="00651235">
        <w:rPr>
          <w:rFonts w:ascii="Times New Roman" w:hAnsi="Times New Roman" w:cs="Times New Roman"/>
          <w:sz w:val="24"/>
          <w:szCs w:val="24"/>
        </w:rPr>
        <w:t xml:space="preserve">– 10. </w:t>
      </w:r>
      <w:proofErr w:type="gramStart"/>
      <w:r w:rsidRPr="00651235">
        <w:rPr>
          <w:rFonts w:ascii="Times New Roman" w:hAnsi="Times New Roman" w:cs="Times New Roman"/>
          <w:sz w:val="24"/>
          <w:szCs w:val="24"/>
        </w:rPr>
        <w:t>ed.</w:t>
      </w:r>
      <w:proofErr w:type="gramEnd"/>
      <w:r w:rsidRPr="00651235">
        <w:rPr>
          <w:rFonts w:ascii="Times New Roman" w:hAnsi="Times New Roman" w:cs="Times New Roman"/>
          <w:sz w:val="24"/>
          <w:szCs w:val="24"/>
        </w:rPr>
        <w:t xml:space="preserve"> – São Paulo: Saraiva, 2012</w:t>
      </w:r>
    </w:p>
    <w:p w:rsidR="00FC3393" w:rsidRDefault="00FC3393" w:rsidP="00FC3393">
      <w:pPr>
        <w:spacing w:line="240" w:lineRule="auto"/>
        <w:jc w:val="both"/>
        <w:rPr>
          <w:rFonts w:ascii="Times New Roman" w:hAnsi="Times New Roman" w:cs="Times New Roman"/>
          <w:sz w:val="24"/>
          <w:szCs w:val="24"/>
        </w:rPr>
      </w:pPr>
    </w:p>
    <w:p w:rsidR="00FC3393" w:rsidRDefault="00651235" w:rsidP="00651235">
      <w:pPr>
        <w:spacing w:line="240" w:lineRule="auto"/>
        <w:jc w:val="both"/>
        <w:rPr>
          <w:rStyle w:val="breadcrumbseparator"/>
          <w:rFonts w:ascii="Times New Roman" w:hAnsi="Times New Roman" w:cs="Times New Roman"/>
          <w:sz w:val="24"/>
          <w:szCs w:val="24"/>
        </w:rPr>
      </w:pPr>
      <w:r w:rsidRPr="00651235">
        <w:rPr>
          <w:rFonts w:ascii="Times New Roman" w:hAnsi="Times New Roman" w:cs="Times New Roman"/>
          <w:sz w:val="24"/>
          <w:szCs w:val="24"/>
        </w:rPr>
        <w:t xml:space="preserve">CHEQUER, Monique. </w:t>
      </w:r>
      <w:r w:rsidRPr="000B3D99">
        <w:rPr>
          <w:rFonts w:ascii="Times New Roman" w:hAnsi="Times New Roman" w:cs="Times New Roman"/>
          <w:b/>
          <w:sz w:val="24"/>
          <w:szCs w:val="24"/>
        </w:rPr>
        <w:t>A distorção do princípio da insignificância nos crimes de contrabando e descaminho.</w:t>
      </w:r>
      <w:r>
        <w:rPr>
          <w:rFonts w:ascii="Times New Roman" w:hAnsi="Times New Roman" w:cs="Times New Roman"/>
          <w:sz w:val="24"/>
          <w:szCs w:val="24"/>
        </w:rPr>
        <w:t xml:space="preserve"> </w:t>
      </w:r>
      <w:proofErr w:type="gramStart"/>
      <w:r w:rsidRPr="0012182A">
        <w:rPr>
          <w:rFonts w:ascii="Times New Roman" w:hAnsi="Times New Roman" w:cs="Times New Roman"/>
          <w:sz w:val="24"/>
          <w:szCs w:val="24"/>
        </w:rPr>
        <w:t>Escola superior do ministério publico</w:t>
      </w:r>
      <w:proofErr w:type="gramEnd"/>
      <w:r w:rsidRPr="0012182A">
        <w:rPr>
          <w:rFonts w:ascii="Times New Roman" w:hAnsi="Times New Roman" w:cs="Times New Roman"/>
          <w:sz w:val="24"/>
          <w:szCs w:val="24"/>
        </w:rPr>
        <w:t xml:space="preserve"> da união. </w:t>
      </w:r>
      <w:hyperlink r:id="rId8" w:history="1">
        <w:r w:rsidR="0012182A" w:rsidRPr="0012182A">
          <w:rPr>
            <w:rStyle w:val="Hyperlink"/>
            <w:rFonts w:ascii="Times New Roman" w:hAnsi="Times New Roman" w:cs="Times New Roman"/>
            <w:color w:val="auto"/>
            <w:sz w:val="24"/>
            <w:szCs w:val="24"/>
            <w:u w:val="none"/>
          </w:rPr>
          <w:t>Boletim Científico n. 28 e n. 29 - Julho/Dezembro de 2008</w:t>
        </w:r>
      </w:hyperlink>
      <w:r w:rsidR="0012182A">
        <w:rPr>
          <w:rFonts w:ascii="Times New Roman" w:hAnsi="Times New Roman" w:cs="Times New Roman"/>
          <w:sz w:val="24"/>
          <w:szCs w:val="24"/>
        </w:rPr>
        <w:t>. Disponível em:</w:t>
      </w:r>
      <w:proofErr w:type="gramStart"/>
      <w:r w:rsidR="0012182A">
        <w:rPr>
          <w:rFonts w:ascii="Times New Roman" w:hAnsi="Times New Roman" w:cs="Times New Roman"/>
          <w:sz w:val="24"/>
          <w:szCs w:val="24"/>
        </w:rPr>
        <w:t xml:space="preserve">  </w:t>
      </w:r>
      <w:proofErr w:type="gramEnd"/>
      <w:r w:rsidR="0012182A">
        <w:rPr>
          <w:rFonts w:ascii="Times New Roman" w:hAnsi="Times New Roman" w:cs="Times New Roman"/>
          <w:sz w:val="24"/>
          <w:szCs w:val="24"/>
        </w:rPr>
        <w:t>&lt;</w:t>
      </w:r>
      <w:hyperlink r:id="rId9" w:history="1">
        <w:r w:rsidR="0012182A" w:rsidRPr="0012182A">
          <w:rPr>
            <w:rStyle w:val="Hyperlink"/>
            <w:rFonts w:ascii="Times New Roman" w:hAnsi="Times New Roman" w:cs="Times New Roman"/>
            <w:color w:val="auto"/>
            <w:sz w:val="24"/>
            <w:szCs w:val="24"/>
            <w:u w:val="none"/>
          </w:rPr>
          <w:t>http://boletimcientifico.esmpu.gov.br/boletins/bc-28-e-29/a-distorcao-do-principio-da-insignificancia-nos-crimes-de-contrabando-e-descaminho</w:t>
        </w:r>
      </w:hyperlink>
      <w:r w:rsidR="0012182A">
        <w:rPr>
          <w:rFonts w:ascii="Times New Roman" w:hAnsi="Times New Roman" w:cs="Times New Roman"/>
          <w:sz w:val="24"/>
          <w:szCs w:val="24"/>
        </w:rPr>
        <w:t xml:space="preserve">&gt;. Acesso em </w:t>
      </w:r>
      <w:proofErr w:type="gramStart"/>
      <w:r w:rsidR="0012182A">
        <w:rPr>
          <w:rFonts w:ascii="Times New Roman" w:hAnsi="Times New Roman" w:cs="Times New Roman"/>
          <w:sz w:val="24"/>
          <w:szCs w:val="24"/>
        </w:rPr>
        <w:t>28 abr</w:t>
      </w:r>
      <w:proofErr w:type="gramEnd"/>
      <w:r w:rsidR="0012182A">
        <w:rPr>
          <w:rFonts w:ascii="Times New Roman" w:hAnsi="Times New Roman" w:cs="Times New Roman"/>
          <w:sz w:val="24"/>
          <w:szCs w:val="24"/>
        </w:rPr>
        <w:t xml:space="preserve"> 2013</w:t>
      </w:r>
    </w:p>
    <w:p w:rsidR="00FC3393" w:rsidRDefault="00FC3393" w:rsidP="00651235">
      <w:pPr>
        <w:spacing w:line="240" w:lineRule="auto"/>
        <w:jc w:val="both"/>
        <w:rPr>
          <w:rStyle w:val="breadcrumbseparator"/>
          <w:rFonts w:ascii="Times New Roman" w:hAnsi="Times New Roman" w:cs="Times New Roman"/>
          <w:sz w:val="24"/>
          <w:szCs w:val="24"/>
        </w:rPr>
      </w:pPr>
    </w:p>
    <w:p w:rsidR="00FC3393" w:rsidRDefault="00C81577" w:rsidP="00651235">
      <w:pPr>
        <w:spacing w:line="240" w:lineRule="auto"/>
        <w:jc w:val="both"/>
        <w:rPr>
          <w:rFonts w:ascii="Times New Roman" w:hAnsi="Times New Roman" w:cs="Times New Roman"/>
          <w:sz w:val="24"/>
          <w:szCs w:val="24"/>
        </w:rPr>
      </w:pPr>
      <w:r w:rsidRPr="00651235">
        <w:rPr>
          <w:rFonts w:ascii="Times New Roman" w:hAnsi="Times New Roman" w:cs="Times New Roman"/>
          <w:sz w:val="24"/>
          <w:szCs w:val="24"/>
        </w:rPr>
        <w:t xml:space="preserve">MIRABETE, Julio </w:t>
      </w:r>
      <w:proofErr w:type="spellStart"/>
      <w:r w:rsidRPr="00651235">
        <w:rPr>
          <w:rFonts w:ascii="Times New Roman" w:hAnsi="Times New Roman" w:cs="Times New Roman"/>
          <w:sz w:val="24"/>
          <w:szCs w:val="24"/>
        </w:rPr>
        <w:t>Fabrini</w:t>
      </w:r>
      <w:proofErr w:type="spellEnd"/>
      <w:r w:rsidRPr="00651235">
        <w:rPr>
          <w:rFonts w:ascii="Times New Roman" w:hAnsi="Times New Roman" w:cs="Times New Roman"/>
          <w:sz w:val="24"/>
          <w:szCs w:val="24"/>
        </w:rPr>
        <w:t>.</w:t>
      </w:r>
      <w:r w:rsidRPr="00651235">
        <w:rPr>
          <w:rFonts w:ascii="Times New Roman" w:hAnsi="Times New Roman" w:cs="Times New Roman"/>
          <w:b/>
          <w:sz w:val="24"/>
          <w:szCs w:val="24"/>
        </w:rPr>
        <w:t xml:space="preserve"> Manual de direito penal</w:t>
      </w:r>
      <w:r w:rsidRPr="00651235">
        <w:rPr>
          <w:rFonts w:ascii="Times New Roman" w:hAnsi="Times New Roman" w:cs="Times New Roman"/>
          <w:sz w:val="24"/>
          <w:szCs w:val="24"/>
        </w:rPr>
        <w:t xml:space="preserve"> – 19. </w:t>
      </w:r>
      <w:proofErr w:type="gramStart"/>
      <w:r w:rsidRPr="00651235">
        <w:rPr>
          <w:rFonts w:ascii="Times New Roman" w:hAnsi="Times New Roman" w:cs="Times New Roman"/>
          <w:sz w:val="24"/>
          <w:szCs w:val="24"/>
        </w:rPr>
        <w:t>ed.</w:t>
      </w:r>
      <w:proofErr w:type="gramEnd"/>
      <w:r w:rsidRPr="00651235">
        <w:rPr>
          <w:rFonts w:ascii="Times New Roman" w:hAnsi="Times New Roman" w:cs="Times New Roman"/>
          <w:sz w:val="24"/>
          <w:szCs w:val="24"/>
        </w:rPr>
        <w:t xml:space="preserve"> – São Paulo: Altas, 2004</w:t>
      </w:r>
    </w:p>
    <w:p w:rsidR="00FC3393" w:rsidRDefault="00FC3393" w:rsidP="00651235">
      <w:pPr>
        <w:spacing w:line="240" w:lineRule="auto"/>
        <w:jc w:val="both"/>
        <w:rPr>
          <w:rFonts w:ascii="Times New Roman" w:hAnsi="Times New Roman" w:cs="Times New Roman"/>
          <w:sz w:val="24"/>
          <w:szCs w:val="24"/>
        </w:rPr>
      </w:pPr>
    </w:p>
    <w:p w:rsidR="00FC3393" w:rsidRDefault="004D5A93" w:rsidP="00FC3393">
      <w:pPr>
        <w:spacing w:line="240" w:lineRule="auto"/>
        <w:jc w:val="both"/>
        <w:rPr>
          <w:rFonts w:ascii="Times New Roman" w:hAnsi="Times New Roman" w:cs="Times New Roman"/>
          <w:sz w:val="24"/>
          <w:szCs w:val="24"/>
        </w:rPr>
      </w:pPr>
      <w:r w:rsidRPr="00651235">
        <w:rPr>
          <w:rFonts w:ascii="Times New Roman" w:hAnsi="Times New Roman" w:cs="Times New Roman"/>
          <w:sz w:val="24"/>
          <w:szCs w:val="24"/>
        </w:rPr>
        <w:t xml:space="preserve">MONTEIRO, Samuel. </w:t>
      </w:r>
      <w:r w:rsidRPr="00651235">
        <w:rPr>
          <w:rFonts w:ascii="Times New Roman" w:hAnsi="Times New Roman" w:cs="Times New Roman"/>
          <w:b/>
          <w:sz w:val="24"/>
          <w:szCs w:val="24"/>
        </w:rPr>
        <w:t>Dos crimes fazendários: compendio teórico e pratico</w:t>
      </w:r>
      <w:r w:rsidRPr="00651235">
        <w:rPr>
          <w:rFonts w:ascii="Times New Roman" w:hAnsi="Times New Roman" w:cs="Times New Roman"/>
          <w:sz w:val="24"/>
          <w:szCs w:val="24"/>
        </w:rPr>
        <w:t>. São Paulo: Iglu, 2000.</w:t>
      </w:r>
    </w:p>
    <w:p w:rsidR="00FC3393" w:rsidRDefault="00FC3393" w:rsidP="00FC3393">
      <w:pPr>
        <w:spacing w:line="240" w:lineRule="auto"/>
        <w:jc w:val="both"/>
        <w:rPr>
          <w:rFonts w:ascii="Times New Roman" w:hAnsi="Times New Roman" w:cs="Times New Roman"/>
          <w:sz w:val="24"/>
          <w:szCs w:val="24"/>
        </w:rPr>
      </w:pPr>
    </w:p>
    <w:p w:rsidR="00651235" w:rsidRDefault="00FC3393" w:rsidP="00FC3393">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4D5A93" w:rsidRPr="00651235">
        <w:rPr>
          <w:rFonts w:ascii="Times New Roman" w:hAnsi="Times New Roman" w:cs="Times New Roman"/>
          <w:sz w:val="24"/>
          <w:szCs w:val="24"/>
        </w:rPr>
        <w:t xml:space="preserve">ALUSTIANO, Marcus Peterson. </w:t>
      </w:r>
      <w:r w:rsidR="004D5A93" w:rsidRPr="00651235">
        <w:rPr>
          <w:rFonts w:ascii="Times New Roman" w:hAnsi="Times New Roman" w:cs="Times New Roman"/>
          <w:b/>
          <w:sz w:val="24"/>
          <w:szCs w:val="24"/>
        </w:rPr>
        <w:t xml:space="preserve">O principio da insignificância </w:t>
      </w:r>
      <w:r w:rsidR="00651235" w:rsidRPr="00651235">
        <w:rPr>
          <w:rFonts w:ascii="Times New Roman" w:hAnsi="Times New Roman" w:cs="Times New Roman"/>
          <w:b/>
          <w:sz w:val="24"/>
          <w:szCs w:val="24"/>
        </w:rPr>
        <w:t>aplicado nos crimes de contrabando e descaminho</w:t>
      </w:r>
      <w:r w:rsidR="00651235" w:rsidRPr="00651235">
        <w:rPr>
          <w:rFonts w:ascii="Times New Roman" w:hAnsi="Times New Roman" w:cs="Times New Roman"/>
          <w:sz w:val="24"/>
          <w:szCs w:val="24"/>
        </w:rPr>
        <w:t xml:space="preserve">. </w:t>
      </w:r>
      <w:r w:rsidR="00651235" w:rsidRPr="00651235">
        <w:rPr>
          <w:rFonts w:ascii="Times New Roman" w:eastAsia="Times New Roman" w:hAnsi="Times New Roman" w:cs="Times New Roman"/>
          <w:sz w:val="24"/>
          <w:szCs w:val="24"/>
        </w:rPr>
        <w:t>Universidade Esta</w:t>
      </w:r>
      <w:r w:rsidR="00651235">
        <w:rPr>
          <w:rFonts w:ascii="Times New Roman" w:eastAsia="Times New Roman" w:hAnsi="Times New Roman" w:cs="Times New Roman"/>
          <w:sz w:val="24"/>
          <w:szCs w:val="24"/>
        </w:rPr>
        <w:t xml:space="preserve">dual do Mato Grosso do Sul. </w:t>
      </w:r>
      <w:proofErr w:type="spellStart"/>
      <w:r w:rsidR="00651235">
        <w:rPr>
          <w:rFonts w:ascii="Times New Roman" w:eastAsia="Times New Roman" w:hAnsi="Times New Roman" w:cs="Times New Roman"/>
          <w:sz w:val="24"/>
          <w:szCs w:val="24"/>
        </w:rPr>
        <w:t>Nivirai</w:t>
      </w:r>
      <w:proofErr w:type="spellEnd"/>
      <w:r w:rsidR="00651235" w:rsidRPr="00651235">
        <w:rPr>
          <w:rFonts w:ascii="Times New Roman" w:eastAsia="Times New Roman" w:hAnsi="Times New Roman" w:cs="Times New Roman"/>
          <w:sz w:val="24"/>
          <w:szCs w:val="24"/>
        </w:rPr>
        <w:t xml:space="preserve">, 2010. </w:t>
      </w:r>
      <w:proofErr w:type="spellStart"/>
      <w:r w:rsidR="00651235" w:rsidRPr="00651235">
        <w:rPr>
          <w:rFonts w:ascii="Times New Roman" w:eastAsia="Times New Roman" w:hAnsi="Times New Roman" w:cs="Times New Roman"/>
          <w:sz w:val="24"/>
          <w:szCs w:val="24"/>
        </w:rPr>
        <w:t>Disponivel</w:t>
      </w:r>
      <w:proofErr w:type="spellEnd"/>
      <w:r w:rsidR="00651235" w:rsidRPr="00651235">
        <w:rPr>
          <w:rFonts w:ascii="Times New Roman" w:eastAsia="Times New Roman" w:hAnsi="Times New Roman" w:cs="Times New Roman"/>
          <w:sz w:val="24"/>
          <w:szCs w:val="24"/>
        </w:rPr>
        <w:t xml:space="preserve"> em: &lt;</w:t>
      </w:r>
      <w:hyperlink r:id="rId10" w:history="1">
        <w:r w:rsidR="00651235" w:rsidRPr="00651235">
          <w:rPr>
            <w:rStyle w:val="Hyperlink"/>
            <w:rFonts w:ascii="Times New Roman" w:hAnsi="Times New Roman" w:cs="Times New Roman"/>
            <w:color w:val="auto"/>
            <w:sz w:val="24"/>
            <w:szCs w:val="24"/>
            <w:u w:val="none"/>
          </w:rPr>
          <w:t>http://www.uems.br/portal/biblioteca/repositorio/2012-06-27_18-22-57.pdf</w:t>
        </w:r>
      </w:hyperlink>
      <w:r w:rsidR="00651235" w:rsidRPr="00651235">
        <w:rPr>
          <w:rFonts w:ascii="Times New Roman" w:hAnsi="Times New Roman" w:cs="Times New Roman"/>
          <w:sz w:val="24"/>
          <w:szCs w:val="24"/>
        </w:rPr>
        <w:t xml:space="preserve">&gt; acesso em: </w:t>
      </w:r>
      <w:proofErr w:type="gramStart"/>
      <w:r w:rsidR="00651235" w:rsidRPr="00651235">
        <w:rPr>
          <w:rFonts w:ascii="Times New Roman" w:hAnsi="Times New Roman" w:cs="Times New Roman"/>
          <w:sz w:val="24"/>
          <w:szCs w:val="24"/>
        </w:rPr>
        <w:t>20 abr</w:t>
      </w:r>
      <w:proofErr w:type="gramEnd"/>
      <w:r w:rsidR="00651235" w:rsidRPr="00651235">
        <w:rPr>
          <w:rFonts w:ascii="Times New Roman" w:hAnsi="Times New Roman" w:cs="Times New Roman"/>
          <w:sz w:val="24"/>
          <w:szCs w:val="24"/>
        </w:rPr>
        <w:t xml:space="preserve"> 2013</w:t>
      </w:r>
    </w:p>
    <w:p w:rsidR="00651235" w:rsidRDefault="00651235" w:rsidP="00651235">
      <w:pPr>
        <w:jc w:val="both"/>
        <w:rPr>
          <w:rFonts w:ascii="Times New Roman" w:hAnsi="Times New Roman" w:cs="Times New Roman"/>
          <w:sz w:val="24"/>
          <w:szCs w:val="24"/>
        </w:rPr>
      </w:pPr>
    </w:p>
    <w:p w:rsidR="00651235" w:rsidRPr="00651235" w:rsidRDefault="00651235" w:rsidP="00651235">
      <w:pPr>
        <w:jc w:val="both"/>
        <w:rPr>
          <w:rFonts w:ascii="Times New Roman" w:eastAsia="Times New Roman" w:hAnsi="Times New Roman" w:cs="Times New Roman"/>
          <w:sz w:val="24"/>
          <w:szCs w:val="24"/>
        </w:rPr>
      </w:pPr>
    </w:p>
    <w:p w:rsidR="00C81577" w:rsidRDefault="00C81577" w:rsidP="00CA0560">
      <w:pPr>
        <w:spacing w:line="240" w:lineRule="auto"/>
        <w:rPr>
          <w:rFonts w:ascii="Times New Roman" w:hAnsi="Times New Roman" w:cs="Times New Roman"/>
          <w:sz w:val="24"/>
          <w:szCs w:val="24"/>
        </w:rPr>
      </w:pPr>
    </w:p>
    <w:p w:rsidR="00651235" w:rsidRDefault="00651235" w:rsidP="00CA0560">
      <w:pPr>
        <w:spacing w:line="240" w:lineRule="auto"/>
        <w:rPr>
          <w:rFonts w:ascii="Times New Roman" w:hAnsi="Times New Roman" w:cs="Times New Roman"/>
          <w:sz w:val="24"/>
          <w:szCs w:val="24"/>
        </w:rPr>
      </w:pPr>
    </w:p>
    <w:p w:rsidR="00C81577" w:rsidRPr="002D4D27" w:rsidRDefault="00C81577" w:rsidP="00CA0560">
      <w:pPr>
        <w:spacing w:line="240" w:lineRule="auto"/>
        <w:rPr>
          <w:rFonts w:ascii="Times New Roman" w:hAnsi="Times New Roman" w:cs="Times New Roman"/>
          <w:sz w:val="24"/>
          <w:szCs w:val="24"/>
        </w:rPr>
      </w:pPr>
    </w:p>
    <w:p w:rsidR="002D4D27" w:rsidRPr="002D4D27" w:rsidRDefault="002D4D27" w:rsidP="00CA0560">
      <w:pPr>
        <w:spacing w:line="240" w:lineRule="auto"/>
        <w:rPr>
          <w:rFonts w:ascii="Times New Roman" w:hAnsi="Times New Roman" w:cs="Times New Roman"/>
          <w:sz w:val="24"/>
          <w:szCs w:val="24"/>
        </w:rPr>
      </w:pPr>
    </w:p>
    <w:p w:rsidR="002D4D27" w:rsidRPr="006B038A" w:rsidRDefault="002D4D27" w:rsidP="00CA0560">
      <w:pPr>
        <w:spacing w:line="240" w:lineRule="auto"/>
        <w:rPr>
          <w:rFonts w:ascii="Times New Roman" w:hAnsi="Times New Roman" w:cs="Times New Roman"/>
          <w:sz w:val="24"/>
          <w:szCs w:val="24"/>
        </w:rPr>
      </w:pPr>
    </w:p>
    <w:sectPr w:rsidR="002D4D27" w:rsidRPr="006B038A" w:rsidSect="005A16BA">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247" w:rsidRDefault="00747247" w:rsidP="00DA3D3D">
      <w:pPr>
        <w:spacing w:after="0" w:line="240" w:lineRule="auto"/>
      </w:pPr>
      <w:r>
        <w:separator/>
      </w:r>
    </w:p>
  </w:endnote>
  <w:endnote w:type="continuationSeparator" w:id="0">
    <w:p w:rsidR="00747247" w:rsidRDefault="00747247" w:rsidP="00DA3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c">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247" w:rsidRDefault="00747247" w:rsidP="00DA3D3D">
      <w:pPr>
        <w:spacing w:after="0" w:line="240" w:lineRule="auto"/>
      </w:pPr>
      <w:r>
        <w:separator/>
      </w:r>
    </w:p>
  </w:footnote>
  <w:footnote w:type="continuationSeparator" w:id="0">
    <w:p w:rsidR="00747247" w:rsidRDefault="00747247" w:rsidP="00DA3D3D">
      <w:pPr>
        <w:spacing w:after="0" w:line="240" w:lineRule="auto"/>
      </w:pPr>
      <w:r>
        <w:continuationSeparator/>
      </w:r>
    </w:p>
  </w:footnote>
  <w:footnote w:id="1">
    <w:p w:rsidR="00CC057A" w:rsidRPr="008771E5" w:rsidRDefault="00CC057A" w:rsidP="008771E5">
      <w:pPr>
        <w:pStyle w:val="Textodenotaderodap"/>
        <w:jc w:val="both"/>
        <w:rPr>
          <w:rFonts w:ascii="Times New Roman" w:hAnsi="Times New Roman" w:cs="Times New Roman"/>
        </w:rPr>
      </w:pPr>
      <w:r w:rsidRPr="008771E5">
        <w:rPr>
          <w:rStyle w:val="Refdenotaderodap"/>
          <w:rFonts w:ascii="Times New Roman" w:hAnsi="Times New Roman" w:cs="Times New Roman"/>
        </w:rPr>
        <w:footnoteRef/>
      </w:r>
      <w:r w:rsidRPr="008771E5">
        <w:rPr>
          <w:rFonts w:ascii="Times New Roman" w:hAnsi="Times New Roman" w:cs="Times New Roman"/>
        </w:rPr>
        <w:t xml:space="preserve"> Artigo científico apresentado à disciplina de Direito </w:t>
      </w:r>
      <w:r w:rsidR="00116B10">
        <w:rPr>
          <w:rFonts w:ascii="Times New Roman" w:hAnsi="Times New Roman" w:cs="Times New Roman"/>
        </w:rPr>
        <w:t>do Consumidor</w:t>
      </w:r>
      <w:r w:rsidRPr="008771E5">
        <w:rPr>
          <w:rFonts w:ascii="Times New Roman" w:hAnsi="Times New Roman" w:cs="Times New Roman"/>
        </w:rPr>
        <w:t xml:space="preserve"> do 6° período noturno do curso de Direito </w:t>
      </w:r>
    </w:p>
  </w:footnote>
  <w:footnote w:id="2">
    <w:p w:rsidR="00CC057A" w:rsidRDefault="00CC057A">
      <w:pPr>
        <w:pStyle w:val="Textodenotaderodap"/>
      </w:pPr>
      <w:r w:rsidRPr="008771E5">
        <w:rPr>
          <w:rStyle w:val="Refdenotaderodap"/>
          <w:rFonts w:ascii="Times New Roman" w:hAnsi="Times New Roman" w:cs="Times New Roman"/>
        </w:rPr>
        <w:footnoteRef/>
      </w:r>
      <w:r w:rsidRPr="008771E5">
        <w:rPr>
          <w:rFonts w:ascii="Times New Roman" w:hAnsi="Times New Roman" w:cs="Times New Roman"/>
        </w:rPr>
        <w:t xml:space="preserve"> Alunos do 6° Período Noturno do curso de Direito</w:t>
      </w:r>
    </w:p>
  </w:footnote>
  <w:footnote w:id="3">
    <w:p w:rsidR="00116B10" w:rsidRDefault="00116B10" w:rsidP="00116B10">
      <w:pPr>
        <w:pStyle w:val="Textodenotaderodap"/>
      </w:pPr>
      <w:r>
        <w:rPr>
          <w:rStyle w:val="Refdenotaderodap"/>
        </w:rPr>
        <w:footnoteRef/>
      </w:r>
      <w:r>
        <w:t xml:space="preserve"> Vide artigo 14, código do consumidor. </w:t>
      </w:r>
    </w:p>
  </w:footnote>
  <w:footnote w:id="4">
    <w:p w:rsidR="00116B10" w:rsidRDefault="00116B10" w:rsidP="00116B10">
      <w:pPr>
        <w:pStyle w:val="Textodenotaderodap"/>
      </w:pPr>
      <w:r>
        <w:rPr>
          <w:rStyle w:val="Refdenotaderodap"/>
        </w:rPr>
        <w:footnoteRef/>
      </w:r>
      <w:r>
        <w:t xml:space="preserve"> Vide art. 12, parágrafo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D3A75"/>
    <w:multiLevelType w:val="hybridMultilevel"/>
    <w:tmpl w:val="21089F82"/>
    <w:lvl w:ilvl="0" w:tplc="2F50785E">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6965A6"/>
    <w:multiLevelType w:val="hybridMultilevel"/>
    <w:tmpl w:val="069CEB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564A81"/>
    <w:multiLevelType w:val="hybridMultilevel"/>
    <w:tmpl w:val="14D8E5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625064"/>
    <w:multiLevelType w:val="hybridMultilevel"/>
    <w:tmpl w:val="21089F82"/>
    <w:lvl w:ilvl="0" w:tplc="2F50785E">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951C0C"/>
    <w:rsid w:val="00004E5A"/>
    <w:rsid w:val="000054E2"/>
    <w:rsid w:val="00013086"/>
    <w:rsid w:val="00013BC1"/>
    <w:rsid w:val="0003510E"/>
    <w:rsid w:val="00053996"/>
    <w:rsid w:val="00091880"/>
    <w:rsid w:val="000B3D99"/>
    <w:rsid w:val="000C5B0A"/>
    <w:rsid w:val="000C5CF2"/>
    <w:rsid w:val="000E3F19"/>
    <w:rsid w:val="00116B10"/>
    <w:rsid w:val="0012182A"/>
    <w:rsid w:val="00172F51"/>
    <w:rsid w:val="0018094E"/>
    <w:rsid w:val="001B0EC4"/>
    <w:rsid w:val="00227756"/>
    <w:rsid w:val="00281484"/>
    <w:rsid w:val="0028677C"/>
    <w:rsid w:val="002A142E"/>
    <w:rsid w:val="002A4EBB"/>
    <w:rsid w:val="002D2167"/>
    <w:rsid w:val="002D4D27"/>
    <w:rsid w:val="002E3C4B"/>
    <w:rsid w:val="00315580"/>
    <w:rsid w:val="00344A4D"/>
    <w:rsid w:val="00365729"/>
    <w:rsid w:val="003F0F14"/>
    <w:rsid w:val="003F3926"/>
    <w:rsid w:val="00414B30"/>
    <w:rsid w:val="00474C98"/>
    <w:rsid w:val="00495ACA"/>
    <w:rsid w:val="004D5A93"/>
    <w:rsid w:val="00500829"/>
    <w:rsid w:val="005146CB"/>
    <w:rsid w:val="0052653A"/>
    <w:rsid w:val="00541311"/>
    <w:rsid w:val="005A16BA"/>
    <w:rsid w:val="005C7E6D"/>
    <w:rsid w:val="005D1B00"/>
    <w:rsid w:val="005E1A06"/>
    <w:rsid w:val="00633EBE"/>
    <w:rsid w:val="00635B47"/>
    <w:rsid w:val="006444EA"/>
    <w:rsid w:val="00651235"/>
    <w:rsid w:val="006848A2"/>
    <w:rsid w:val="006B038A"/>
    <w:rsid w:val="007069CB"/>
    <w:rsid w:val="007364A0"/>
    <w:rsid w:val="00745AC5"/>
    <w:rsid w:val="00747247"/>
    <w:rsid w:val="0076442E"/>
    <w:rsid w:val="0077022E"/>
    <w:rsid w:val="00771936"/>
    <w:rsid w:val="007C2FA3"/>
    <w:rsid w:val="00811937"/>
    <w:rsid w:val="00867CD7"/>
    <w:rsid w:val="008771E5"/>
    <w:rsid w:val="008A287F"/>
    <w:rsid w:val="008C3556"/>
    <w:rsid w:val="008C6919"/>
    <w:rsid w:val="008F019A"/>
    <w:rsid w:val="00907EBF"/>
    <w:rsid w:val="009260EA"/>
    <w:rsid w:val="00951C0C"/>
    <w:rsid w:val="00994306"/>
    <w:rsid w:val="009A049F"/>
    <w:rsid w:val="009D33AE"/>
    <w:rsid w:val="009E1ACC"/>
    <w:rsid w:val="009E3099"/>
    <w:rsid w:val="009E3759"/>
    <w:rsid w:val="009F32C8"/>
    <w:rsid w:val="00A4531D"/>
    <w:rsid w:val="00A75D3C"/>
    <w:rsid w:val="00AA18A5"/>
    <w:rsid w:val="00AA45D4"/>
    <w:rsid w:val="00AD2A0F"/>
    <w:rsid w:val="00AF489F"/>
    <w:rsid w:val="00AF7B4D"/>
    <w:rsid w:val="00B57704"/>
    <w:rsid w:val="00C079E0"/>
    <w:rsid w:val="00C26869"/>
    <w:rsid w:val="00C35914"/>
    <w:rsid w:val="00C649CA"/>
    <w:rsid w:val="00C81577"/>
    <w:rsid w:val="00C853F1"/>
    <w:rsid w:val="00CA0560"/>
    <w:rsid w:val="00CC057A"/>
    <w:rsid w:val="00D10DA1"/>
    <w:rsid w:val="00D22C43"/>
    <w:rsid w:val="00D42737"/>
    <w:rsid w:val="00D45FEA"/>
    <w:rsid w:val="00D93D5F"/>
    <w:rsid w:val="00DA3D3D"/>
    <w:rsid w:val="00DC150E"/>
    <w:rsid w:val="00DD3E3A"/>
    <w:rsid w:val="00DE028C"/>
    <w:rsid w:val="00DE797F"/>
    <w:rsid w:val="00E062A0"/>
    <w:rsid w:val="00E0707E"/>
    <w:rsid w:val="00E16529"/>
    <w:rsid w:val="00E30763"/>
    <w:rsid w:val="00E32F0F"/>
    <w:rsid w:val="00EB4B09"/>
    <w:rsid w:val="00F60B57"/>
    <w:rsid w:val="00F75427"/>
    <w:rsid w:val="00FA4E66"/>
    <w:rsid w:val="00FB096F"/>
    <w:rsid w:val="00FB4CA3"/>
    <w:rsid w:val="00FC3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829"/>
  </w:style>
  <w:style w:type="paragraph" w:styleId="Ttulo1">
    <w:name w:val="heading 1"/>
    <w:basedOn w:val="Normal"/>
    <w:next w:val="Normal"/>
    <w:link w:val="Ttulo1Char"/>
    <w:uiPriority w:val="9"/>
    <w:qFormat/>
    <w:rsid w:val="000918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B577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57704"/>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5C7E6D"/>
    <w:pPr>
      <w:ind w:left="720"/>
      <w:contextualSpacing/>
    </w:pPr>
  </w:style>
  <w:style w:type="paragraph" w:styleId="Textodenotaderodap">
    <w:name w:val="footnote text"/>
    <w:basedOn w:val="Normal"/>
    <w:link w:val="TextodenotaderodapChar"/>
    <w:uiPriority w:val="99"/>
    <w:semiHidden/>
    <w:unhideWhenUsed/>
    <w:rsid w:val="00DA3D3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3D3D"/>
    <w:rPr>
      <w:sz w:val="20"/>
      <w:szCs w:val="20"/>
    </w:rPr>
  </w:style>
  <w:style w:type="character" w:styleId="Refdenotaderodap">
    <w:name w:val="footnote reference"/>
    <w:basedOn w:val="Fontepargpadro"/>
    <w:uiPriority w:val="99"/>
    <w:semiHidden/>
    <w:unhideWhenUsed/>
    <w:rsid w:val="00DA3D3D"/>
    <w:rPr>
      <w:vertAlign w:val="superscript"/>
    </w:rPr>
  </w:style>
  <w:style w:type="character" w:styleId="Forte">
    <w:name w:val="Strong"/>
    <w:basedOn w:val="Fontepargpadro"/>
    <w:uiPriority w:val="22"/>
    <w:qFormat/>
    <w:rsid w:val="00AA18A5"/>
    <w:rPr>
      <w:b/>
      <w:bCs/>
    </w:rPr>
  </w:style>
  <w:style w:type="character" w:styleId="Hyperlink">
    <w:name w:val="Hyperlink"/>
    <w:basedOn w:val="Fontepargpadro"/>
    <w:uiPriority w:val="99"/>
    <w:unhideWhenUsed/>
    <w:rsid w:val="00AA18A5"/>
    <w:rPr>
      <w:color w:val="0000FF"/>
      <w:u w:val="single"/>
    </w:rPr>
  </w:style>
  <w:style w:type="character" w:customStyle="1" w:styleId="Ttulo1Char">
    <w:name w:val="Título 1 Char"/>
    <w:basedOn w:val="Fontepargpadro"/>
    <w:link w:val="Ttulo1"/>
    <w:uiPriority w:val="9"/>
    <w:rsid w:val="00091880"/>
    <w:rPr>
      <w:rFonts w:asciiTheme="majorHAnsi" w:eastAsiaTheme="majorEastAsia" w:hAnsiTheme="majorHAnsi" w:cstheme="majorBidi"/>
      <w:b/>
      <w:bCs/>
      <w:color w:val="365F91" w:themeColor="accent1" w:themeShade="BF"/>
      <w:sz w:val="28"/>
      <w:szCs w:val="28"/>
    </w:rPr>
  </w:style>
  <w:style w:type="character" w:customStyle="1" w:styleId="breadcrumbseparator">
    <w:name w:val="breadcrumbseparator"/>
    <w:basedOn w:val="Fontepargpadro"/>
    <w:rsid w:val="0012182A"/>
  </w:style>
  <w:style w:type="character" w:customStyle="1" w:styleId="st">
    <w:name w:val="st"/>
    <w:basedOn w:val="Fontepargpadro"/>
    <w:rsid w:val="009E3099"/>
  </w:style>
  <w:style w:type="paragraph" w:styleId="SemEspaamento">
    <w:name w:val="No Spacing"/>
    <w:uiPriority w:val="1"/>
    <w:qFormat/>
    <w:rsid w:val="003657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918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B577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57704"/>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5C7E6D"/>
    <w:pPr>
      <w:ind w:left="720"/>
      <w:contextualSpacing/>
    </w:pPr>
  </w:style>
  <w:style w:type="paragraph" w:styleId="Textodenotaderodap">
    <w:name w:val="footnote text"/>
    <w:basedOn w:val="Normal"/>
    <w:link w:val="TextodenotaderodapChar"/>
    <w:uiPriority w:val="99"/>
    <w:semiHidden/>
    <w:unhideWhenUsed/>
    <w:rsid w:val="00DA3D3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3D3D"/>
    <w:rPr>
      <w:sz w:val="20"/>
      <w:szCs w:val="20"/>
    </w:rPr>
  </w:style>
  <w:style w:type="character" w:styleId="Refdenotaderodap">
    <w:name w:val="footnote reference"/>
    <w:basedOn w:val="Fontepargpadro"/>
    <w:uiPriority w:val="99"/>
    <w:semiHidden/>
    <w:unhideWhenUsed/>
    <w:rsid w:val="00DA3D3D"/>
    <w:rPr>
      <w:vertAlign w:val="superscript"/>
    </w:rPr>
  </w:style>
  <w:style w:type="character" w:styleId="Forte">
    <w:name w:val="Strong"/>
    <w:basedOn w:val="Fontepargpadro"/>
    <w:uiPriority w:val="22"/>
    <w:qFormat/>
    <w:rsid w:val="00AA18A5"/>
    <w:rPr>
      <w:b/>
      <w:bCs/>
    </w:rPr>
  </w:style>
  <w:style w:type="character" w:styleId="Hyperlink">
    <w:name w:val="Hyperlink"/>
    <w:basedOn w:val="Fontepargpadro"/>
    <w:uiPriority w:val="99"/>
    <w:unhideWhenUsed/>
    <w:rsid w:val="00AA18A5"/>
    <w:rPr>
      <w:color w:val="0000FF"/>
      <w:u w:val="single"/>
    </w:rPr>
  </w:style>
  <w:style w:type="character" w:customStyle="1" w:styleId="Ttulo1Char">
    <w:name w:val="Título 1 Char"/>
    <w:basedOn w:val="Fontepargpadro"/>
    <w:link w:val="Ttulo1"/>
    <w:uiPriority w:val="9"/>
    <w:rsid w:val="00091880"/>
    <w:rPr>
      <w:rFonts w:asciiTheme="majorHAnsi" w:eastAsiaTheme="majorEastAsia" w:hAnsiTheme="majorHAnsi" w:cstheme="majorBidi"/>
      <w:b/>
      <w:bCs/>
      <w:color w:val="365F91" w:themeColor="accent1" w:themeShade="BF"/>
      <w:sz w:val="28"/>
      <w:szCs w:val="28"/>
    </w:rPr>
  </w:style>
  <w:style w:type="character" w:customStyle="1" w:styleId="breadcrumbseparator">
    <w:name w:val="breadcrumbseparator"/>
    <w:basedOn w:val="Fontepargpadro"/>
    <w:rsid w:val="0012182A"/>
  </w:style>
  <w:style w:type="character" w:customStyle="1" w:styleId="st">
    <w:name w:val="st"/>
    <w:basedOn w:val="Fontepargpadro"/>
    <w:rsid w:val="009E3099"/>
  </w:style>
</w:styles>
</file>

<file path=word/webSettings.xml><?xml version="1.0" encoding="utf-8"?>
<w:webSettings xmlns:r="http://schemas.openxmlformats.org/officeDocument/2006/relationships" xmlns:w="http://schemas.openxmlformats.org/wordprocessingml/2006/main">
  <w:divs>
    <w:div w:id="101459946">
      <w:bodyDiv w:val="1"/>
      <w:marLeft w:val="0"/>
      <w:marRight w:val="0"/>
      <w:marTop w:val="0"/>
      <w:marBottom w:val="0"/>
      <w:divBdr>
        <w:top w:val="none" w:sz="0" w:space="0" w:color="auto"/>
        <w:left w:val="none" w:sz="0" w:space="0" w:color="auto"/>
        <w:bottom w:val="none" w:sz="0" w:space="0" w:color="auto"/>
        <w:right w:val="none" w:sz="0" w:space="0" w:color="auto"/>
      </w:divBdr>
      <w:divsChild>
        <w:div w:id="1473785735">
          <w:marLeft w:val="0"/>
          <w:marRight w:val="0"/>
          <w:marTop w:val="0"/>
          <w:marBottom w:val="0"/>
          <w:divBdr>
            <w:top w:val="none" w:sz="0" w:space="0" w:color="auto"/>
            <w:left w:val="none" w:sz="0" w:space="0" w:color="auto"/>
            <w:bottom w:val="none" w:sz="0" w:space="0" w:color="auto"/>
            <w:right w:val="none" w:sz="0" w:space="0" w:color="auto"/>
          </w:divBdr>
        </w:div>
        <w:div w:id="1404795278">
          <w:marLeft w:val="0"/>
          <w:marRight w:val="0"/>
          <w:marTop w:val="0"/>
          <w:marBottom w:val="0"/>
          <w:divBdr>
            <w:top w:val="none" w:sz="0" w:space="0" w:color="auto"/>
            <w:left w:val="none" w:sz="0" w:space="0" w:color="auto"/>
            <w:bottom w:val="none" w:sz="0" w:space="0" w:color="auto"/>
            <w:right w:val="none" w:sz="0" w:space="0" w:color="auto"/>
          </w:divBdr>
        </w:div>
        <w:div w:id="1937443197">
          <w:marLeft w:val="0"/>
          <w:marRight w:val="0"/>
          <w:marTop w:val="0"/>
          <w:marBottom w:val="0"/>
          <w:divBdr>
            <w:top w:val="none" w:sz="0" w:space="0" w:color="auto"/>
            <w:left w:val="none" w:sz="0" w:space="0" w:color="auto"/>
            <w:bottom w:val="none" w:sz="0" w:space="0" w:color="auto"/>
            <w:right w:val="none" w:sz="0" w:space="0" w:color="auto"/>
          </w:divBdr>
        </w:div>
        <w:div w:id="325862410">
          <w:marLeft w:val="0"/>
          <w:marRight w:val="0"/>
          <w:marTop w:val="0"/>
          <w:marBottom w:val="0"/>
          <w:divBdr>
            <w:top w:val="none" w:sz="0" w:space="0" w:color="auto"/>
            <w:left w:val="none" w:sz="0" w:space="0" w:color="auto"/>
            <w:bottom w:val="none" w:sz="0" w:space="0" w:color="auto"/>
            <w:right w:val="none" w:sz="0" w:space="0" w:color="auto"/>
          </w:divBdr>
        </w:div>
        <w:div w:id="1234776724">
          <w:marLeft w:val="0"/>
          <w:marRight w:val="0"/>
          <w:marTop w:val="0"/>
          <w:marBottom w:val="0"/>
          <w:divBdr>
            <w:top w:val="none" w:sz="0" w:space="0" w:color="auto"/>
            <w:left w:val="none" w:sz="0" w:space="0" w:color="auto"/>
            <w:bottom w:val="none" w:sz="0" w:space="0" w:color="auto"/>
            <w:right w:val="none" w:sz="0" w:space="0" w:color="auto"/>
          </w:divBdr>
        </w:div>
        <w:div w:id="1891844582">
          <w:marLeft w:val="0"/>
          <w:marRight w:val="0"/>
          <w:marTop w:val="0"/>
          <w:marBottom w:val="0"/>
          <w:divBdr>
            <w:top w:val="none" w:sz="0" w:space="0" w:color="auto"/>
            <w:left w:val="none" w:sz="0" w:space="0" w:color="auto"/>
            <w:bottom w:val="none" w:sz="0" w:space="0" w:color="auto"/>
            <w:right w:val="none" w:sz="0" w:space="0" w:color="auto"/>
          </w:divBdr>
        </w:div>
        <w:div w:id="925189611">
          <w:marLeft w:val="0"/>
          <w:marRight w:val="0"/>
          <w:marTop w:val="0"/>
          <w:marBottom w:val="0"/>
          <w:divBdr>
            <w:top w:val="none" w:sz="0" w:space="0" w:color="auto"/>
            <w:left w:val="none" w:sz="0" w:space="0" w:color="auto"/>
            <w:bottom w:val="none" w:sz="0" w:space="0" w:color="auto"/>
            <w:right w:val="none" w:sz="0" w:space="0" w:color="auto"/>
          </w:divBdr>
        </w:div>
        <w:div w:id="1541212277">
          <w:marLeft w:val="0"/>
          <w:marRight w:val="0"/>
          <w:marTop w:val="0"/>
          <w:marBottom w:val="0"/>
          <w:divBdr>
            <w:top w:val="none" w:sz="0" w:space="0" w:color="auto"/>
            <w:left w:val="none" w:sz="0" w:space="0" w:color="auto"/>
            <w:bottom w:val="none" w:sz="0" w:space="0" w:color="auto"/>
            <w:right w:val="none" w:sz="0" w:space="0" w:color="auto"/>
          </w:divBdr>
        </w:div>
        <w:div w:id="1877304918">
          <w:marLeft w:val="0"/>
          <w:marRight w:val="0"/>
          <w:marTop w:val="0"/>
          <w:marBottom w:val="0"/>
          <w:divBdr>
            <w:top w:val="none" w:sz="0" w:space="0" w:color="auto"/>
            <w:left w:val="none" w:sz="0" w:space="0" w:color="auto"/>
            <w:bottom w:val="none" w:sz="0" w:space="0" w:color="auto"/>
            <w:right w:val="none" w:sz="0" w:space="0" w:color="auto"/>
          </w:divBdr>
        </w:div>
        <w:div w:id="287859629">
          <w:marLeft w:val="0"/>
          <w:marRight w:val="0"/>
          <w:marTop w:val="0"/>
          <w:marBottom w:val="0"/>
          <w:divBdr>
            <w:top w:val="none" w:sz="0" w:space="0" w:color="auto"/>
            <w:left w:val="none" w:sz="0" w:space="0" w:color="auto"/>
            <w:bottom w:val="none" w:sz="0" w:space="0" w:color="auto"/>
            <w:right w:val="none" w:sz="0" w:space="0" w:color="auto"/>
          </w:divBdr>
        </w:div>
        <w:div w:id="264533876">
          <w:marLeft w:val="0"/>
          <w:marRight w:val="0"/>
          <w:marTop w:val="0"/>
          <w:marBottom w:val="0"/>
          <w:divBdr>
            <w:top w:val="none" w:sz="0" w:space="0" w:color="auto"/>
            <w:left w:val="none" w:sz="0" w:space="0" w:color="auto"/>
            <w:bottom w:val="none" w:sz="0" w:space="0" w:color="auto"/>
            <w:right w:val="none" w:sz="0" w:space="0" w:color="auto"/>
          </w:divBdr>
        </w:div>
        <w:div w:id="978849676">
          <w:marLeft w:val="0"/>
          <w:marRight w:val="0"/>
          <w:marTop w:val="0"/>
          <w:marBottom w:val="0"/>
          <w:divBdr>
            <w:top w:val="none" w:sz="0" w:space="0" w:color="auto"/>
            <w:left w:val="none" w:sz="0" w:space="0" w:color="auto"/>
            <w:bottom w:val="none" w:sz="0" w:space="0" w:color="auto"/>
            <w:right w:val="none" w:sz="0" w:space="0" w:color="auto"/>
          </w:divBdr>
        </w:div>
        <w:div w:id="31418873">
          <w:marLeft w:val="0"/>
          <w:marRight w:val="0"/>
          <w:marTop w:val="0"/>
          <w:marBottom w:val="0"/>
          <w:divBdr>
            <w:top w:val="none" w:sz="0" w:space="0" w:color="auto"/>
            <w:left w:val="none" w:sz="0" w:space="0" w:color="auto"/>
            <w:bottom w:val="none" w:sz="0" w:space="0" w:color="auto"/>
            <w:right w:val="none" w:sz="0" w:space="0" w:color="auto"/>
          </w:divBdr>
        </w:div>
        <w:div w:id="386687089">
          <w:marLeft w:val="0"/>
          <w:marRight w:val="0"/>
          <w:marTop w:val="0"/>
          <w:marBottom w:val="0"/>
          <w:divBdr>
            <w:top w:val="none" w:sz="0" w:space="0" w:color="auto"/>
            <w:left w:val="none" w:sz="0" w:space="0" w:color="auto"/>
            <w:bottom w:val="none" w:sz="0" w:space="0" w:color="auto"/>
            <w:right w:val="none" w:sz="0" w:space="0" w:color="auto"/>
          </w:divBdr>
        </w:div>
        <w:div w:id="2044134574">
          <w:marLeft w:val="0"/>
          <w:marRight w:val="0"/>
          <w:marTop w:val="0"/>
          <w:marBottom w:val="0"/>
          <w:divBdr>
            <w:top w:val="none" w:sz="0" w:space="0" w:color="auto"/>
            <w:left w:val="none" w:sz="0" w:space="0" w:color="auto"/>
            <w:bottom w:val="none" w:sz="0" w:space="0" w:color="auto"/>
            <w:right w:val="none" w:sz="0" w:space="0" w:color="auto"/>
          </w:divBdr>
        </w:div>
        <w:div w:id="2146119036">
          <w:marLeft w:val="0"/>
          <w:marRight w:val="0"/>
          <w:marTop w:val="0"/>
          <w:marBottom w:val="0"/>
          <w:divBdr>
            <w:top w:val="none" w:sz="0" w:space="0" w:color="auto"/>
            <w:left w:val="none" w:sz="0" w:space="0" w:color="auto"/>
            <w:bottom w:val="none" w:sz="0" w:space="0" w:color="auto"/>
            <w:right w:val="none" w:sz="0" w:space="0" w:color="auto"/>
          </w:divBdr>
        </w:div>
        <w:div w:id="179245261">
          <w:marLeft w:val="0"/>
          <w:marRight w:val="0"/>
          <w:marTop w:val="0"/>
          <w:marBottom w:val="0"/>
          <w:divBdr>
            <w:top w:val="none" w:sz="0" w:space="0" w:color="auto"/>
            <w:left w:val="none" w:sz="0" w:space="0" w:color="auto"/>
            <w:bottom w:val="none" w:sz="0" w:space="0" w:color="auto"/>
            <w:right w:val="none" w:sz="0" w:space="0" w:color="auto"/>
          </w:divBdr>
        </w:div>
        <w:div w:id="69038444">
          <w:marLeft w:val="0"/>
          <w:marRight w:val="0"/>
          <w:marTop w:val="0"/>
          <w:marBottom w:val="0"/>
          <w:divBdr>
            <w:top w:val="none" w:sz="0" w:space="0" w:color="auto"/>
            <w:left w:val="none" w:sz="0" w:space="0" w:color="auto"/>
            <w:bottom w:val="none" w:sz="0" w:space="0" w:color="auto"/>
            <w:right w:val="none" w:sz="0" w:space="0" w:color="auto"/>
          </w:divBdr>
        </w:div>
        <w:div w:id="1560049581">
          <w:marLeft w:val="0"/>
          <w:marRight w:val="0"/>
          <w:marTop w:val="0"/>
          <w:marBottom w:val="0"/>
          <w:divBdr>
            <w:top w:val="none" w:sz="0" w:space="0" w:color="auto"/>
            <w:left w:val="none" w:sz="0" w:space="0" w:color="auto"/>
            <w:bottom w:val="none" w:sz="0" w:space="0" w:color="auto"/>
            <w:right w:val="none" w:sz="0" w:space="0" w:color="auto"/>
          </w:divBdr>
        </w:div>
        <w:div w:id="1352612023">
          <w:marLeft w:val="0"/>
          <w:marRight w:val="0"/>
          <w:marTop w:val="0"/>
          <w:marBottom w:val="0"/>
          <w:divBdr>
            <w:top w:val="none" w:sz="0" w:space="0" w:color="auto"/>
            <w:left w:val="none" w:sz="0" w:space="0" w:color="auto"/>
            <w:bottom w:val="none" w:sz="0" w:space="0" w:color="auto"/>
            <w:right w:val="none" w:sz="0" w:space="0" w:color="auto"/>
          </w:divBdr>
        </w:div>
        <w:div w:id="1417281925">
          <w:marLeft w:val="0"/>
          <w:marRight w:val="0"/>
          <w:marTop w:val="0"/>
          <w:marBottom w:val="0"/>
          <w:divBdr>
            <w:top w:val="none" w:sz="0" w:space="0" w:color="auto"/>
            <w:left w:val="none" w:sz="0" w:space="0" w:color="auto"/>
            <w:bottom w:val="none" w:sz="0" w:space="0" w:color="auto"/>
            <w:right w:val="none" w:sz="0" w:space="0" w:color="auto"/>
          </w:divBdr>
        </w:div>
        <w:div w:id="1478108728">
          <w:marLeft w:val="0"/>
          <w:marRight w:val="0"/>
          <w:marTop w:val="0"/>
          <w:marBottom w:val="0"/>
          <w:divBdr>
            <w:top w:val="none" w:sz="0" w:space="0" w:color="auto"/>
            <w:left w:val="none" w:sz="0" w:space="0" w:color="auto"/>
            <w:bottom w:val="none" w:sz="0" w:space="0" w:color="auto"/>
            <w:right w:val="none" w:sz="0" w:space="0" w:color="auto"/>
          </w:divBdr>
        </w:div>
        <w:div w:id="1469394337">
          <w:marLeft w:val="0"/>
          <w:marRight w:val="0"/>
          <w:marTop w:val="0"/>
          <w:marBottom w:val="0"/>
          <w:divBdr>
            <w:top w:val="none" w:sz="0" w:space="0" w:color="auto"/>
            <w:left w:val="none" w:sz="0" w:space="0" w:color="auto"/>
            <w:bottom w:val="none" w:sz="0" w:space="0" w:color="auto"/>
            <w:right w:val="none" w:sz="0" w:space="0" w:color="auto"/>
          </w:divBdr>
        </w:div>
      </w:divsChild>
    </w:div>
    <w:div w:id="201870287">
      <w:bodyDiv w:val="1"/>
      <w:marLeft w:val="0"/>
      <w:marRight w:val="0"/>
      <w:marTop w:val="0"/>
      <w:marBottom w:val="0"/>
      <w:divBdr>
        <w:top w:val="none" w:sz="0" w:space="0" w:color="auto"/>
        <w:left w:val="none" w:sz="0" w:space="0" w:color="auto"/>
        <w:bottom w:val="none" w:sz="0" w:space="0" w:color="auto"/>
        <w:right w:val="none" w:sz="0" w:space="0" w:color="auto"/>
      </w:divBdr>
      <w:divsChild>
        <w:div w:id="268390401">
          <w:marLeft w:val="0"/>
          <w:marRight w:val="0"/>
          <w:marTop w:val="0"/>
          <w:marBottom w:val="0"/>
          <w:divBdr>
            <w:top w:val="none" w:sz="0" w:space="0" w:color="auto"/>
            <w:left w:val="none" w:sz="0" w:space="0" w:color="auto"/>
            <w:bottom w:val="none" w:sz="0" w:space="0" w:color="auto"/>
            <w:right w:val="none" w:sz="0" w:space="0" w:color="auto"/>
          </w:divBdr>
        </w:div>
        <w:div w:id="1516456295">
          <w:marLeft w:val="0"/>
          <w:marRight w:val="0"/>
          <w:marTop w:val="0"/>
          <w:marBottom w:val="0"/>
          <w:divBdr>
            <w:top w:val="none" w:sz="0" w:space="0" w:color="auto"/>
            <w:left w:val="none" w:sz="0" w:space="0" w:color="auto"/>
            <w:bottom w:val="none" w:sz="0" w:space="0" w:color="auto"/>
            <w:right w:val="none" w:sz="0" w:space="0" w:color="auto"/>
          </w:divBdr>
        </w:div>
        <w:div w:id="194924124">
          <w:marLeft w:val="0"/>
          <w:marRight w:val="0"/>
          <w:marTop w:val="0"/>
          <w:marBottom w:val="0"/>
          <w:divBdr>
            <w:top w:val="none" w:sz="0" w:space="0" w:color="auto"/>
            <w:left w:val="none" w:sz="0" w:space="0" w:color="auto"/>
            <w:bottom w:val="none" w:sz="0" w:space="0" w:color="auto"/>
            <w:right w:val="none" w:sz="0" w:space="0" w:color="auto"/>
          </w:divBdr>
        </w:div>
        <w:div w:id="1308123797">
          <w:marLeft w:val="0"/>
          <w:marRight w:val="0"/>
          <w:marTop w:val="0"/>
          <w:marBottom w:val="0"/>
          <w:divBdr>
            <w:top w:val="none" w:sz="0" w:space="0" w:color="auto"/>
            <w:left w:val="none" w:sz="0" w:space="0" w:color="auto"/>
            <w:bottom w:val="none" w:sz="0" w:space="0" w:color="auto"/>
            <w:right w:val="none" w:sz="0" w:space="0" w:color="auto"/>
          </w:divBdr>
        </w:div>
        <w:div w:id="576090394">
          <w:marLeft w:val="0"/>
          <w:marRight w:val="0"/>
          <w:marTop w:val="0"/>
          <w:marBottom w:val="0"/>
          <w:divBdr>
            <w:top w:val="none" w:sz="0" w:space="0" w:color="auto"/>
            <w:left w:val="none" w:sz="0" w:space="0" w:color="auto"/>
            <w:bottom w:val="none" w:sz="0" w:space="0" w:color="auto"/>
            <w:right w:val="none" w:sz="0" w:space="0" w:color="auto"/>
          </w:divBdr>
        </w:div>
      </w:divsChild>
    </w:div>
    <w:div w:id="290523320">
      <w:bodyDiv w:val="1"/>
      <w:marLeft w:val="0"/>
      <w:marRight w:val="0"/>
      <w:marTop w:val="0"/>
      <w:marBottom w:val="0"/>
      <w:divBdr>
        <w:top w:val="none" w:sz="0" w:space="0" w:color="auto"/>
        <w:left w:val="none" w:sz="0" w:space="0" w:color="auto"/>
        <w:bottom w:val="none" w:sz="0" w:space="0" w:color="auto"/>
        <w:right w:val="none" w:sz="0" w:space="0" w:color="auto"/>
      </w:divBdr>
      <w:divsChild>
        <w:div w:id="1487089516">
          <w:marLeft w:val="0"/>
          <w:marRight w:val="0"/>
          <w:marTop w:val="0"/>
          <w:marBottom w:val="0"/>
          <w:divBdr>
            <w:top w:val="none" w:sz="0" w:space="0" w:color="auto"/>
            <w:left w:val="none" w:sz="0" w:space="0" w:color="auto"/>
            <w:bottom w:val="none" w:sz="0" w:space="0" w:color="auto"/>
            <w:right w:val="none" w:sz="0" w:space="0" w:color="auto"/>
          </w:divBdr>
        </w:div>
        <w:div w:id="1417938274">
          <w:marLeft w:val="0"/>
          <w:marRight w:val="0"/>
          <w:marTop w:val="0"/>
          <w:marBottom w:val="0"/>
          <w:divBdr>
            <w:top w:val="none" w:sz="0" w:space="0" w:color="auto"/>
            <w:left w:val="none" w:sz="0" w:space="0" w:color="auto"/>
            <w:bottom w:val="none" w:sz="0" w:space="0" w:color="auto"/>
            <w:right w:val="none" w:sz="0" w:space="0" w:color="auto"/>
          </w:divBdr>
        </w:div>
      </w:divsChild>
    </w:div>
    <w:div w:id="473450738">
      <w:bodyDiv w:val="1"/>
      <w:marLeft w:val="0"/>
      <w:marRight w:val="0"/>
      <w:marTop w:val="0"/>
      <w:marBottom w:val="0"/>
      <w:divBdr>
        <w:top w:val="none" w:sz="0" w:space="0" w:color="auto"/>
        <w:left w:val="none" w:sz="0" w:space="0" w:color="auto"/>
        <w:bottom w:val="none" w:sz="0" w:space="0" w:color="auto"/>
        <w:right w:val="none" w:sz="0" w:space="0" w:color="auto"/>
      </w:divBdr>
      <w:divsChild>
        <w:div w:id="1973975669">
          <w:marLeft w:val="0"/>
          <w:marRight w:val="0"/>
          <w:marTop w:val="0"/>
          <w:marBottom w:val="0"/>
          <w:divBdr>
            <w:top w:val="none" w:sz="0" w:space="0" w:color="auto"/>
            <w:left w:val="none" w:sz="0" w:space="0" w:color="auto"/>
            <w:bottom w:val="none" w:sz="0" w:space="0" w:color="auto"/>
            <w:right w:val="none" w:sz="0" w:space="0" w:color="auto"/>
          </w:divBdr>
        </w:div>
        <w:div w:id="208884856">
          <w:marLeft w:val="0"/>
          <w:marRight w:val="0"/>
          <w:marTop w:val="0"/>
          <w:marBottom w:val="0"/>
          <w:divBdr>
            <w:top w:val="none" w:sz="0" w:space="0" w:color="auto"/>
            <w:left w:val="none" w:sz="0" w:space="0" w:color="auto"/>
            <w:bottom w:val="none" w:sz="0" w:space="0" w:color="auto"/>
            <w:right w:val="none" w:sz="0" w:space="0" w:color="auto"/>
          </w:divBdr>
        </w:div>
      </w:divsChild>
    </w:div>
    <w:div w:id="614287956">
      <w:bodyDiv w:val="1"/>
      <w:marLeft w:val="0"/>
      <w:marRight w:val="0"/>
      <w:marTop w:val="0"/>
      <w:marBottom w:val="0"/>
      <w:divBdr>
        <w:top w:val="none" w:sz="0" w:space="0" w:color="auto"/>
        <w:left w:val="none" w:sz="0" w:space="0" w:color="auto"/>
        <w:bottom w:val="none" w:sz="0" w:space="0" w:color="auto"/>
        <w:right w:val="none" w:sz="0" w:space="0" w:color="auto"/>
      </w:divBdr>
      <w:divsChild>
        <w:div w:id="2010327008">
          <w:marLeft w:val="0"/>
          <w:marRight w:val="0"/>
          <w:marTop w:val="0"/>
          <w:marBottom w:val="0"/>
          <w:divBdr>
            <w:top w:val="none" w:sz="0" w:space="0" w:color="auto"/>
            <w:left w:val="none" w:sz="0" w:space="0" w:color="auto"/>
            <w:bottom w:val="none" w:sz="0" w:space="0" w:color="auto"/>
            <w:right w:val="none" w:sz="0" w:space="0" w:color="auto"/>
          </w:divBdr>
        </w:div>
        <w:div w:id="1446192155">
          <w:marLeft w:val="0"/>
          <w:marRight w:val="0"/>
          <w:marTop w:val="0"/>
          <w:marBottom w:val="0"/>
          <w:divBdr>
            <w:top w:val="none" w:sz="0" w:space="0" w:color="auto"/>
            <w:left w:val="none" w:sz="0" w:space="0" w:color="auto"/>
            <w:bottom w:val="none" w:sz="0" w:space="0" w:color="auto"/>
            <w:right w:val="none" w:sz="0" w:space="0" w:color="auto"/>
          </w:divBdr>
        </w:div>
        <w:div w:id="885798973">
          <w:marLeft w:val="0"/>
          <w:marRight w:val="0"/>
          <w:marTop w:val="0"/>
          <w:marBottom w:val="0"/>
          <w:divBdr>
            <w:top w:val="none" w:sz="0" w:space="0" w:color="auto"/>
            <w:left w:val="none" w:sz="0" w:space="0" w:color="auto"/>
            <w:bottom w:val="none" w:sz="0" w:space="0" w:color="auto"/>
            <w:right w:val="none" w:sz="0" w:space="0" w:color="auto"/>
          </w:divBdr>
        </w:div>
      </w:divsChild>
    </w:div>
    <w:div w:id="643506254">
      <w:bodyDiv w:val="1"/>
      <w:marLeft w:val="0"/>
      <w:marRight w:val="0"/>
      <w:marTop w:val="0"/>
      <w:marBottom w:val="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 w:id="845435916">
          <w:marLeft w:val="0"/>
          <w:marRight w:val="0"/>
          <w:marTop w:val="0"/>
          <w:marBottom w:val="0"/>
          <w:divBdr>
            <w:top w:val="none" w:sz="0" w:space="0" w:color="auto"/>
            <w:left w:val="none" w:sz="0" w:space="0" w:color="auto"/>
            <w:bottom w:val="none" w:sz="0" w:space="0" w:color="auto"/>
            <w:right w:val="none" w:sz="0" w:space="0" w:color="auto"/>
          </w:divBdr>
        </w:div>
        <w:div w:id="1809977138">
          <w:marLeft w:val="0"/>
          <w:marRight w:val="0"/>
          <w:marTop w:val="0"/>
          <w:marBottom w:val="0"/>
          <w:divBdr>
            <w:top w:val="none" w:sz="0" w:space="0" w:color="auto"/>
            <w:left w:val="none" w:sz="0" w:space="0" w:color="auto"/>
            <w:bottom w:val="none" w:sz="0" w:space="0" w:color="auto"/>
            <w:right w:val="none" w:sz="0" w:space="0" w:color="auto"/>
          </w:divBdr>
        </w:div>
        <w:div w:id="70465377">
          <w:marLeft w:val="0"/>
          <w:marRight w:val="0"/>
          <w:marTop w:val="0"/>
          <w:marBottom w:val="0"/>
          <w:divBdr>
            <w:top w:val="none" w:sz="0" w:space="0" w:color="auto"/>
            <w:left w:val="none" w:sz="0" w:space="0" w:color="auto"/>
            <w:bottom w:val="none" w:sz="0" w:space="0" w:color="auto"/>
            <w:right w:val="none" w:sz="0" w:space="0" w:color="auto"/>
          </w:divBdr>
        </w:div>
      </w:divsChild>
    </w:div>
    <w:div w:id="749040416">
      <w:bodyDiv w:val="1"/>
      <w:marLeft w:val="0"/>
      <w:marRight w:val="0"/>
      <w:marTop w:val="0"/>
      <w:marBottom w:val="0"/>
      <w:divBdr>
        <w:top w:val="none" w:sz="0" w:space="0" w:color="auto"/>
        <w:left w:val="none" w:sz="0" w:space="0" w:color="auto"/>
        <w:bottom w:val="none" w:sz="0" w:space="0" w:color="auto"/>
        <w:right w:val="none" w:sz="0" w:space="0" w:color="auto"/>
      </w:divBdr>
      <w:divsChild>
        <w:div w:id="1710908777">
          <w:marLeft w:val="0"/>
          <w:marRight w:val="0"/>
          <w:marTop w:val="0"/>
          <w:marBottom w:val="0"/>
          <w:divBdr>
            <w:top w:val="none" w:sz="0" w:space="0" w:color="auto"/>
            <w:left w:val="none" w:sz="0" w:space="0" w:color="auto"/>
            <w:bottom w:val="none" w:sz="0" w:space="0" w:color="auto"/>
            <w:right w:val="none" w:sz="0" w:space="0" w:color="auto"/>
          </w:divBdr>
        </w:div>
        <w:div w:id="444616759">
          <w:marLeft w:val="0"/>
          <w:marRight w:val="0"/>
          <w:marTop w:val="0"/>
          <w:marBottom w:val="0"/>
          <w:divBdr>
            <w:top w:val="none" w:sz="0" w:space="0" w:color="auto"/>
            <w:left w:val="none" w:sz="0" w:space="0" w:color="auto"/>
            <w:bottom w:val="none" w:sz="0" w:space="0" w:color="auto"/>
            <w:right w:val="none" w:sz="0" w:space="0" w:color="auto"/>
          </w:divBdr>
        </w:div>
        <w:div w:id="1951353129">
          <w:marLeft w:val="0"/>
          <w:marRight w:val="0"/>
          <w:marTop w:val="0"/>
          <w:marBottom w:val="0"/>
          <w:divBdr>
            <w:top w:val="none" w:sz="0" w:space="0" w:color="auto"/>
            <w:left w:val="none" w:sz="0" w:space="0" w:color="auto"/>
            <w:bottom w:val="none" w:sz="0" w:space="0" w:color="auto"/>
            <w:right w:val="none" w:sz="0" w:space="0" w:color="auto"/>
          </w:divBdr>
        </w:div>
        <w:div w:id="980616710">
          <w:marLeft w:val="0"/>
          <w:marRight w:val="0"/>
          <w:marTop w:val="0"/>
          <w:marBottom w:val="0"/>
          <w:divBdr>
            <w:top w:val="none" w:sz="0" w:space="0" w:color="auto"/>
            <w:left w:val="none" w:sz="0" w:space="0" w:color="auto"/>
            <w:bottom w:val="none" w:sz="0" w:space="0" w:color="auto"/>
            <w:right w:val="none" w:sz="0" w:space="0" w:color="auto"/>
          </w:divBdr>
        </w:div>
        <w:div w:id="180245605">
          <w:marLeft w:val="0"/>
          <w:marRight w:val="0"/>
          <w:marTop w:val="0"/>
          <w:marBottom w:val="0"/>
          <w:divBdr>
            <w:top w:val="none" w:sz="0" w:space="0" w:color="auto"/>
            <w:left w:val="none" w:sz="0" w:space="0" w:color="auto"/>
            <w:bottom w:val="none" w:sz="0" w:space="0" w:color="auto"/>
            <w:right w:val="none" w:sz="0" w:space="0" w:color="auto"/>
          </w:divBdr>
        </w:div>
        <w:div w:id="1438210122">
          <w:marLeft w:val="0"/>
          <w:marRight w:val="0"/>
          <w:marTop w:val="0"/>
          <w:marBottom w:val="0"/>
          <w:divBdr>
            <w:top w:val="none" w:sz="0" w:space="0" w:color="auto"/>
            <w:left w:val="none" w:sz="0" w:space="0" w:color="auto"/>
            <w:bottom w:val="none" w:sz="0" w:space="0" w:color="auto"/>
            <w:right w:val="none" w:sz="0" w:space="0" w:color="auto"/>
          </w:divBdr>
        </w:div>
      </w:divsChild>
    </w:div>
    <w:div w:id="797145305">
      <w:bodyDiv w:val="1"/>
      <w:marLeft w:val="0"/>
      <w:marRight w:val="0"/>
      <w:marTop w:val="0"/>
      <w:marBottom w:val="0"/>
      <w:divBdr>
        <w:top w:val="none" w:sz="0" w:space="0" w:color="auto"/>
        <w:left w:val="none" w:sz="0" w:space="0" w:color="auto"/>
        <w:bottom w:val="none" w:sz="0" w:space="0" w:color="auto"/>
        <w:right w:val="none" w:sz="0" w:space="0" w:color="auto"/>
      </w:divBdr>
      <w:divsChild>
        <w:div w:id="461577152">
          <w:marLeft w:val="0"/>
          <w:marRight w:val="0"/>
          <w:marTop w:val="0"/>
          <w:marBottom w:val="0"/>
          <w:divBdr>
            <w:top w:val="none" w:sz="0" w:space="0" w:color="auto"/>
            <w:left w:val="none" w:sz="0" w:space="0" w:color="auto"/>
            <w:bottom w:val="none" w:sz="0" w:space="0" w:color="auto"/>
            <w:right w:val="none" w:sz="0" w:space="0" w:color="auto"/>
          </w:divBdr>
        </w:div>
        <w:div w:id="705255321">
          <w:marLeft w:val="0"/>
          <w:marRight w:val="0"/>
          <w:marTop w:val="0"/>
          <w:marBottom w:val="0"/>
          <w:divBdr>
            <w:top w:val="none" w:sz="0" w:space="0" w:color="auto"/>
            <w:left w:val="none" w:sz="0" w:space="0" w:color="auto"/>
            <w:bottom w:val="none" w:sz="0" w:space="0" w:color="auto"/>
            <w:right w:val="none" w:sz="0" w:space="0" w:color="auto"/>
          </w:divBdr>
        </w:div>
      </w:divsChild>
    </w:div>
    <w:div w:id="832649673">
      <w:bodyDiv w:val="1"/>
      <w:marLeft w:val="0"/>
      <w:marRight w:val="0"/>
      <w:marTop w:val="0"/>
      <w:marBottom w:val="0"/>
      <w:divBdr>
        <w:top w:val="none" w:sz="0" w:space="0" w:color="auto"/>
        <w:left w:val="none" w:sz="0" w:space="0" w:color="auto"/>
        <w:bottom w:val="none" w:sz="0" w:space="0" w:color="auto"/>
        <w:right w:val="none" w:sz="0" w:space="0" w:color="auto"/>
      </w:divBdr>
      <w:divsChild>
        <w:div w:id="1233586344">
          <w:marLeft w:val="0"/>
          <w:marRight w:val="0"/>
          <w:marTop w:val="0"/>
          <w:marBottom w:val="0"/>
          <w:divBdr>
            <w:top w:val="none" w:sz="0" w:space="0" w:color="auto"/>
            <w:left w:val="none" w:sz="0" w:space="0" w:color="auto"/>
            <w:bottom w:val="none" w:sz="0" w:space="0" w:color="auto"/>
            <w:right w:val="none" w:sz="0" w:space="0" w:color="auto"/>
          </w:divBdr>
          <w:divsChild>
            <w:div w:id="12017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6019">
      <w:bodyDiv w:val="1"/>
      <w:marLeft w:val="0"/>
      <w:marRight w:val="0"/>
      <w:marTop w:val="0"/>
      <w:marBottom w:val="0"/>
      <w:divBdr>
        <w:top w:val="none" w:sz="0" w:space="0" w:color="auto"/>
        <w:left w:val="none" w:sz="0" w:space="0" w:color="auto"/>
        <w:bottom w:val="none" w:sz="0" w:space="0" w:color="auto"/>
        <w:right w:val="none" w:sz="0" w:space="0" w:color="auto"/>
      </w:divBdr>
      <w:divsChild>
        <w:div w:id="1983928347">
          <w:marLeft w:val="0"/>
          <w:marRight w:val="0"/>
          <w:marTop w:val="0"/>
          <w:marBottom w:val="0"/>
          <w:divBdr>
            <w:top w:val="none" w:sz="0" w:space="0" w:color="auto"/>
            <w:left w:val="none" w:sz="0" w:space="0" w:color="auto"/>
            <w:bottom w:val="none" w:sz="0" w:space="0" w:color="auto"/>
            <w:right w:val="none" w:sz="0" w:space="0" w:color="auto"/>
          </w:divBdr>
        </w:div>
        <w:div w:id="745810267">
          <w:marLeft w:val="0"/>
          <w:marRight w:val="0"/>
          <w:marTop w:val="0"/>
          <w:marBottom w:val="0"/>
          <w:divBdr>
            <w:top w:val="none" w:sz="0" w:space="0" w:color="auto"/>
            <w:left w:val="none" w:sz="0" w:space="0" w:color="auto"/>
            <w:bottom w:val="none" w:sz="0" w:space="0" w:color="auto"/>
            <w:right w:val="none" w:sz="0" w:space="0" w:color="auto"/>
          </w:divBdr>
        </w:div>
        <w:div w:id="577595207">
          <w:marLeft w:val="0"/>
          <w:marRight w:val="0"/>
          <w:marTop w:val="0"/>
          <w:marBottom w:val="0"/>
          <w:divBdr>
            <w:top w:val="none" w:sz="0" w:space="0" w:color="auto"/>
            <w:left w:val="none" w:sz="0" w:space="0" w:color="auto"/>
            <w:bottom w:val="none" w:sz="0" w:space="0" w:color="auto"/>
            <w:right w:val="none" w:sz="0" w:space="0" w:color="auto"/>
          </w:divBdr>
        </w:div>
        <w:div w:id="781804349">
          <w:marLeft w:val="0"/>
          <w:marRight w:val="0"/>
          <w:marTop w:val="0"/>
          <w:marBottom w:val="0"/>
          <w:divBdr>
            <w:top w:val="none" w:sz="0" w:space="0" w:color="auto"/>
            <w:left w:val="none" w:sz="0" w:space="0" w:color="auto"/>
            <w:bottom w:val="none" w:sz="0" w:space="0" w:color="auto"/>
            <w:right w:val="none" w:sz="0" w:space="0" w:color="auto"/>
          </w:divBdr>
        </w:div>
      </w:divsChild>
    </w:div>
    <w:div w:id="947734040">
      <w:bodyDiv w:val="1"/>
      <w:marLeft w:val="0"/>
      <w:marRight w:val="0"/>
      <w:marTop w:val="0"/>
      <w:marBottom w:val="0"/>
      <w:divBdr>
        <w:top w:val="none" w:sz="0" w:space="0" w:color="auto"/>
        <w:left w:val="none" w:sz="0" w:space="0" w:color="auto"/>
        <w:bottom w:val="none" w:sz="0" w:space="0" w:color="auto"/>
        <w:right w:val="none" w:sz="0" w:space="0" w:color="auto"/>
      </w:divBdr>
      <w:divsChild>
        <w:div w:id="1587498270">
          <w:marLeft w:val="0"/>
          <w:marRight w:val="0"/>
          <w:marTop w:val="0"/>
          <w:marBottom w:val="0"/>
          <w:divBdr>
            <w:top w:val="none" w:sz="0" w:space="0" w:color="auto"/>
            <w:left w:val="none" w:sz="0" w:space="0" w:color="auto"/>
            <w:bottom w:val="none" w:sz="0" w:space="0" w:color="auto"/>
            <w:right w:val="none" w:sz="0" w:space="0" w:color="auto"/>
          </w:divBdr>
        </w:div>
        <w:div w:id="618221107">
          <w:marLeft w:val="0"/>
          <w:marRight w:val="0"/>
          <w:marTop w:val="0"/>
          <w:marBottom w:val="0"/>
          <w:divBdr>
            <w:top w:val="none" w:sz="0" w:space="0" w:color="auto"/>
            <w:left w:val="none" w:sz="0" w:space="0" w:color="auto"/>
            <w:bottom w:val="none" w:sz="0" w:space="0" w:color="auto"/>
            <w:right w:val="none" w:sz="0" w:space="0" w:color="auto"/>
          </w:divBdr>
        </w:div>
        <w:div w:id="631178655">
          <w:marLeft w:val="0"/>
          <w:marRight w:val="0"/>
          <w:marTop w:val="0"/>
          <w:marBottom w:val="0"/>
          <w:divBdr>
            <w:top w:val="none" w:sz="0" w:space="0" w:color="auto"/>
            <w:left w:val="none" w:sz="0" w:space="0" w:color="auto"/>
            <w:bottom w:val="none" w:sz="0" w:space="0" w:color="auto"/>
            <w:right w:val="none" w:sz="0" w:space="0" w:color="auto"/>
          </w:divBdr>
        </w:div>
        <w:div w:id="748230055">
          <w:marLeft w:val="0"/>
          <w:marRight w:val="0"/>
          <w:marTop w:val="0"/>
          <w:marBottom w:val="0"/>
          <w:divBdr>
            <w:top w:val="none" w:sz="0" w:space="0" w:color="auto"/>
            <w:left w:val="none" w:sz="0" w:space="0" w:color="auto"/>
            <w:bottom w:val="none" w:sz="0" w:space="0" w:color="auto"/>
            <w:right w:val="none" w:sz="0" w:space="0" w:color="auto"/>
          </w:divBdr>
        </w:div>
        <w:div w:id="1130976841">
          <w:marLeft w:val="0"/>
          <w:marRight w:val="0"/>
          <w:marTop w:val="0"/>
          <w:marBottom w:val="0"/>
          <w:divBdr>
            <w:top w:val="none" w:sz="0" w:space="0" w:color="auto"/>
            <w:left w:val="none" w:sz="0" w:space="0" w:color="auto"/>
            <w:bottom w:val="none" w:sz="0" w:space="0" w:color="auto"/>
            <w:right w:val="none" w:sz="0" w:space="0" w:color="auto"/>
          </w:divBdr>
        </w:div>
        <w:div w:id="1271622675">
          <w:marLeft w:val="0"/>
          <w:marRight w:val="0"/>
          <w:marTop w:val="0"/>
          <w:marBottom w:val="0"/>
          <w:divBdr>
            <w:top w:val="none" w:sz="0" w:space="0" w:color="auto"/>
            <w:left w:val="none" w:sz="0" w:space="0" w:color="auto"/>
            <w:bottom w:val="none" w:sz="0" w:space="0" w:color="auto"/>
            <w:right w:val="none" w:sz="0" w:space="0" w:color="auto"/>
          </w:divBdr>
        </w:div>
        <w:div w:id="997153317">
          <w:marLeft w:val="0"/>
          <w:marRight w:val="0"/>
          <w:marTop w:val="0"/>
          <w:marBottom w:val="0"/>
          <w:divBdr>
            <w:top w:val="none" w:sz="0" w:space="0" w:color="auto"/>
            <w:left w:val="none" w:sz="0" w:space="0" w:color="auto"/>
            <w:bottom w:val="none" w:sz="0" w:space="0" w:color="auto"/>
            <w:right w:val="none" w:sz="0" w:space="0" w:color="auto"/>
          </w:divBdr>
        </w:div>
        <w:div w:id="1551310176">
          <w:marLeft w:val="0"/>
          <w:marRight w:val="0"/>
          <w:marTop w:val="0"/>
          <w:marBottom w:val="0"/>
          <w:divBdr>
            <w:top w:val="none" w:sz="0" w:space="0" w:color="auto"/>
            <w:left w:val="none" w:sz="0" w:space="0" w:color="auto"/>
            <w:bottom w:val="none" w:sz="0" w:space="0" w:color="auto"/>
            <w:right w:val="none" w:sz="0" w:space="0" w:color="auto"/>
          </w:divBdr>
        </w:div>
        <w:div w:id="2084718762">
          <w:marLeft w:val="0"/>
          <w:marRight w:val="0"/>
          <w:marTop w:val="0"/>
          <w:marBottom w:val="0"/>
          <w:divBdr>
            <w:top w:val="none" w:sz="0" w:space="0" w:color="auto"/>
            <w:left w:val="none" w:sz="0" w:space="0" w:color="auto"/>
            <w:bottom w:val="none" w:sz="0" w:space="0" w:color="auto"/>
            <w:right w:val="none" w:sz="0" w:space="0" w:color="auto"/>
          </w:divBdr>
        </w:div>
        <w:div w:id="800076627">
          <w:marLeft w:val="0"/>
          <w:marRight w:val="0"/>
          <w:marTop w:val="0"/>
          <w:marBottom w:val="0"/>
          <w:divBdr>
            <w:top w:val="none" w:sz="0" w:space="0" w:color="auto"/>
            <w:left w:val="none" w:sz="0" w:space="0" w:color="auto"/>
            <w:bottom w:val="none" w:sz="0" w:space="0" w:color="auto"/>
            <w:right w:val="none" w:sz="0" w:space="0" w:color="auto"/>
          </w:divBdr>
        </w:div>
        <w:div w:id="499346537">
          <w:marLeft w:val="0"/>
          <w:marRight w:val="0"/>
          <w:marTop w:val="0"/>
          <w:marBottom w:val="0"/>
          <w:divBdr>
            <w:top w:val="none" w:sz="0" w:space="0" w:color="auto"/>
            <w:left w:val="none" w:sz="0" w:space="0" w:color="auto"/>
            <w:bottom w:val="none" w:sz="0" w:space="0" w:color="auto"/>
            <w:right w:val="none" w:sz="0" w:space="0" w:color="auto"/>
          </w:divBdr>
        </w:div>
        <w:div w:id="447167221">
          <w:marLeft w:val="0"/>
          <w:marRight w:val="0"/>
          <w:marTop w:val="0"/>
          <w:marBottom w:val="0"/>
          <w:divBdr>
            <w:top w:val="none" w:sz="0" w:space="0" w:color="auto"/>
            <w:left w:val="none" w:sz="0" w:space="0" w:color="auto"/>
            <w:bottom w:val="none" w:sz="0" w:space="0" w:color="auto"/>
            <w:right w:val="none" w:sz="0" w:space="0" w:color="auto"/>
          </w:divBdr>
        </w:div>
        <w:div w:id="1789739318">
          <w:marLeft w:val="0"/>
          <w:marRight w:val="0"/>
          <w:marTop w:val="0"/>
          <w:marBottom w:val="0"/>
          <w:divBdr>
            <w:top w:val="none" w:sz="0" w:space="0" w:color="auto"/>
            <w:left w:val="none" w:sz="0" w:space="0" w:color="auto"/>
            <w:bottom w:val="none" w:sz="0" w:space="0" w:color="auto"/>
            <w:right w:val="none" w:sz="0" w:space="0" w:color="auto"/>
          </w:divBdr>
        </w:div>
        <w:div w:id="1296180040">
          <w:marLeft w:val="0"/>
          <w:marRight w:val="0"/>
          <w:marTop w:val="0"/>
          <w:marBottom w:val="0"/>
          <w:divBdr>
            <w:top w:val="none" w:sz="0" w:space="0" w:color="auto"/>
            <w:left w:val="none" w:sz="0" w:space="0" w:color="auto"/>
            <w:bottom w:val="none" w:sz="0" w:space="0" w:color="auto"/>
            <w:right w:val="none" w:sz="0" w:space="0" w:color="auto"/>
          </w:divBdr>
        </w:div>
        <w:div w:id="300112674">
          <w:marLeft w:val="0"/>
          <w:marRight w:val="0"/>
          <w:marTop w:val="0"/>
          <w:marBottom w:val="0"/>
          <w:divBdr>
            <w:top w:val="none" w:sz="0" w:space="0" w:color="auto"/>
            <w:left w:val="none" w:sz="0" w:space="0" w:color="auto"/>
            <w:bottom w:val="none" w:sz="0" w:space="0" w:color="auto"/>
            <w:right w:val="none" w:sz="0" w:space="0" w:color="auto"/>
          </w:divBdr>
        </w:div>
        <w:div w:id="1056008337">
          <w:marLeft w:val="0"/>
          <w:marRight w:val="0"/>
          <w:marTop w:val="0"/>
          <w:marBottom w:val="0"/>
          <w:divBdr>
            <w:top w:val="none" w:sz="0" w:space="0" w:color="auto"/>
            <w:left w:val="none" w:sz="0" w:space="0" w:color="auto"/>
            <w:bottom w:val="none" w:sz="0" w:space="0" w:color="auto"/>
            <w:right w:val="none" w:sz="0" w:space="0" w:color="auto"/>
          </w:divBdr>
        </w:div>
        <w:div w:id="873037402">
          <w:marLeft w:val="0"/>
          <w:marRight w:val="0"/>
          <w:marTop w:val="0"/>
          <w:marBottom w:val="0"/>
          <w:divBdr>
            <w:top w:val="none" w:sz="0" w:space="0" w:color="auto"/>
            <w:left w:val="none" w:sz="0" w:space="0" w:color="auto"/>
            <w:bottom w:val="none" w:sz="0" w:space="0" w:color="auto"/>
            <w:right w:val="none" w:sz="0" w:space="0" w:color="auto"/>
          </w:divBdr>
        </w:div>
        <w:div w:id="1648364143">
          <w:marLeft w:val="0"/>
          <w:marRight w:val="0"/>
          <w:marTop w:val="0"/>
          <w:marBottom w:val="0"/>
          <w:divBdr>
            <w:top w:val="none" w:sz="0" w:space="0" w:color="auto"/>
            <w:left w:val="none" w:sz="0" w:space="0" w:color="auto"/>
            <w:bottom w:val="none" w:sz="0" w:space="0" w:color="auto"/>
            <w:right w:val="none" w:sz="0" w:space="0" w:color="auto"/>
          </w:divBdr>
        </w:div>
        <w:div w:id="1516726470">
          <w:marLeft w:val="0"/>
          <w:marRight w:val="0"/>
          <w:marTop w:val="0"/>
          <w:marBottom w:val="0"/>
          <w:divBdr>
            <w:top w:val="none" w:sz="0" w:space="0" w:color="auto"/>
            <w:left w:val="none" w:sz="0" w:space="0" w:color="auto"/>
            <w:bottom w:val="none" w:sz="0" w:space="0" w:color="auto"/>
            <w:right w:val="none" w:sz="0" w:space="0" w:color="auto"/>
          </w:divBdr>
        </w:div>
        <w:div w:id="532302806">
          <w:marLeft w:val="0"/>
          <w:marRight w:val="0"/>
          <w:marTop w:val="0"/>
          <w:marBottom w:val="0"/>
          <w:divBdr>
            <w:top w:val="none" w:sz="0" w:space="0" w:color="auto"/>
            <w:left w:val="none" w:sz="0" w:space="0" w:color="auto"/>
            <w:bottom w:val="none" w:sz="0" w:space="0" w:color="auto"/>
            <w:right w:val="none" w:sz="0" w:space="0" w:color="auto"/>
          </w:divBdr>
        </w:div>
        <w:div w:id="1812553354">
          <w:marLeft w:val="0"/>
          <w:marRight w:val="0"/>
          <w:marTop w:val="0"/>
          <w:marBottom w:val="0"/>
          <w:divBdr>
            <w:top w:val="none" w:sz="0" w:space="0" w:color="auto"/>
            <w:left w:val="none" w:sz="0" w:space="0" w:color="auto"/>
            <w:bottom w:val="none" w:sz="0" w:space="0" w:color="auto"/>
            <w:right w:val="none" w:sz="0" w:space="0" w:color="auto"/>
          </w:divBdr>
        </w:div>
        <w:div w:id="134032773">
          <w:marLeft w:val="0"/>
          <w:marRight w:val="0"/>
          <w:marTop w:val="0"/>
          <w:marBottom w:val="0"/>
          <w:divBdr>
            <w:top w:val="none" w:sz="0" w:space="0" w:color="auto"/>
            <w:left w:val="none" w:sz="0" w:space="0" w:color="auto"/>
            <w:bottom w:val="none" w:sz="0" w:space="0" w:color="auto"/>
            <w:right w:val="none" w:sz="0" w:space="0" w:color="auto"/>
          </w:divBdr>
        </w:div>
        <w:div w:id="1626276694">
          <w:marLeft w:val="0"/>
          <w:marRight w:val="0"/>
          <w:marTop w:val="0"/>
          <w:marBottom w:val="0"/>
          <w:divBdr>
            <w:top w:val="none" w:sz="0" w:space="0" w:color="auto"/>
            <w:left w:val="none" w:sz="0" w:space="0" w:color="auto"/>
            <w:bottom w:val="none" w:sz="0" w:space="0" w:color="auto"/>
            <w:right w:val="none" w:sz="0" w:space="0" w:color="auto"/>
          </w:divBdr>
        </w:div>
        <w:div w:id="1898397888">
          <w:marLeft w:val="0"/>
          <w:marRight w:val="0"/>
          <w:marTop w:val="0"/>
          <w:marBottom w:val="0"/>
          <w:divBdr>
            <w:top w:val="none" w:sz="0" w:space="0" w:color="auto"/>
            <w:left w:val="none" w:sz="0" w:space="0" w:color="auto"/>
            <w:bottom w:val="none" w:sz="0" w:space="0" w:color="auto"/>
            <w:right w:val="none" w:sz="0" w:space="0" w:color="auto"/>
          </w:divBdr>
        </w:div>
        <w:div w:id="465508187">
          <w:marLeft w:val="0"/>
          <w:marRight w:val="0"/>
          <w:marTop w:val="0"/>
          <w:marBottom w:val="0"/>
          <w:divBdr>
            <w:top w:val="none" w:sz="0" w:space="0" w:color="auto"/>
            <w:left w:val="none" w:sz="0" w:space="0" w:color="auto"/>
            <w:bottom w:val="none" w:sz="0" w:space="0" w:color="auto"/>
            <w:right w:val="none" w:sz="0" w:space="0" w:color="auto"/>
          </w:divBdr>
        </w:div>
        <w:div w:id="372704005">
          <w:marLeft w:val="0"/>
          <w:marRight w:val="0"/>
          <w:marTop w:val="0"/>
          <w:marBottom w:val="0"/>
          <w:divBdr>
            <w:top w:val="none" w:sz="0" w:space="0" w:color="auto"/>
            <w:left w:val="none" w:sz="0" w:space="0" w:color="auto"/>
            <w:bottom w:val="none" w:sz="0" w:space="0" w:color="auto"/>
            <w:right w:val="none" w:sz="0" w:space="0" w:color="auto"/>
          </w:divBdr>
        </w:div>
        <w:div w:id="1811437254">
          <w:marLeft w:val="0"/>
          <w:marRight w:val="0"/>
          <w:marTop w:val="0"/>
          <w:marBottom w:val="0"/>
          <w:divBdr>
            <w:top w:val="none" w:sz="0" w:space="0" w:color="auto"/>
            <w:left w:val="none" w:sz="0" w:space="0" w:color="auto"/>
            <w:bottom w:val="none" w:sz="0" w:space="0" w:color="auto"/>
            <w:right w:val="none" w:sz="0" w:space="0" w:color="auto"/>
          </w:divBdr>
        </w:div>
        <w:div w:id="461923802">
          <w:marLeft w:val="0"/>
          <w:marRight w:val="0"/>
          <w:marTop w:val="0"/>
          <w:marBottom w:val="0"/>
          <w:divBdr>
            <w:top w:val="none" w:sz="0" w:space="0" w:color="auto"/>
            <w:left w:val="none" w:sz="0" w:space="0" w:color="auto"/>
            <w:bottom w:val="none" w:sz="0" w:space="0" w:color="auto"/>
            <w:right w:val="none" w:sz="0" w:space="0" w:color="auto"/>
          </w:divBdr>
        </w:div>
        <w:div w:id="177669848">
          <w:marLeft w:val="0"/>
          <w:marRight w:val="0"/>
          <w:marTop w:val="0"/>
          <w:marBottom w:val="0"/>
          <w:divBdr>
            <w:top w:val="none" w:sz="0" w:space="0" w:color="auto"/>
            <w:left w:val="none" w:sz="0" w:space="0" w:color="auto"/>
            <w:bottom w:val="none" w:sz="0" w:space="0" w:color="auto"/>
            <w:right w:val="none" w:sz="0" w:space="0" w:color="auto"/>
          </w:divBdr>
        </w:div>
        <w:div w:id="432820848">
          <w:marLeft w:val="0"/>
          <w:marRight w:val="0"/>
          <w:marTop w:val="0"/>
          <w:marBottom w:val="0"/>
          <w:divBdr>
            <w:top w:val="none" w:sz="0" w:space="0" w:color="auto"/>
            <w:left w:val="none" w:sz="0" w:space="0" w:color="auto"/>
            <w:bottom w:val="none" w:sz="0" w:space="0" w:color="auto"/>
            <w:right w:val="none" w:sz="0" w:space="0" w:color="auto"/>
          </w:divBdr>
        </w:div>
        <w:div w:id="800879683">
          <w:marLeft w:val="0"/>
          <w:marRight w:val="0"/>
          <w:marTop w:val="0"/>
          <w:marBottom w:val="0"/>
          <w:divBdr>
            <w:top w:val="none" w:sz="0" w:space="0" w:color="auto"/>
            <w:left w:val="none" w:sz="0" w:space="0" w:color="auto"/>
            <w:bottom w:val="none" w:sz="0" w:space="0" w:color="auto"/>
            <w:right w:val="none" w:sz="0" w:space="0" w:color="auto"/>
          </w:divBdr>
        </w:div>
        <w:div w:id="1207647904">
          <w:marLeft w:val="0"/>
          <w:marRight w:val="0"/>
          <w:marTop w:val="0"/>
          <w:marBottom w:val="0"/>
          <w:divBdr>
            <w:top w:val="none" w:sz="0" w:space="0" w:color="auto"/>
            <w:left w:val="none" w:sz="0" w:space="0" w:color="auto"/>
            <w:bottom w:val="none" w:sz="0" w:space="0" w:color="auto"/>
            <w:right w:val="none" w:sz="0" w:space="0" w:color="auto"/>
          </w:divBdr>
        </w:div>
        <w:div w:id="633175936">
          <w:marLeft w:val="0"/>
          <w:marRight w:val="0"/>
          <w:marTop w:val="0"/>
          <w:marBottom w:val="0"/>
          <w:divBdr>
            <w:top w:val="none" w:sz="0" w:space="0" w:color="auto"/>
            <w:left w:val="none" w:sz="0" w:space="0" w:color="auto"/>
            <w:bottom w:val="none" w:sz="0" w:space="0" w:color="auto"/>
            <w:right w:val="none" w:sz="0" w:space="0" w:color="auto"/>
          </w:divBdr>
        </w:div>
        <w:div w:id="2092268489">
          <w:marLeft w:val="0"/>
          <w:marRight w:val="0"/>
          <w:marTop w:val="0"/>
          <w:marBottom w:val="0"/>
          <w:divBdr>
            <w:top w:val="none" w:sz="0" w:space="0" w:color="auto"/>
            <w:left w:val="none" w:sz="0" w:space="0" w:color="auto"/>
            <w:bottom w:val="none" w:sz="0" w:space="0" w:color="auto"/>
            <w:right w:val="none" w:sz="0" w:space="0" w:color="auto"/>
          </w:divBdr>
        </w:div>
        <w:div w:id="25957129">
          <w:marLeft w:val="0"/>
          <w:marRight w:val="0"/>
          <w:marTop w:val="0"/>
          <w:marBottom w:val="0"/>
          <w:divBdr>
            <w:top w:val="none" w:sz="0" w:space="0" w:color="auto"/>
            <w:left w:val="none" w:sz="0" w:space="0" w:color="auto"/>
            <w:bottom w:val="none" w:sz="0" w:space="0" w:color="auto"/>
            <w:right w:val="none" w:sz="0" w:space="0" w:color="auto"/>
          </w:divBdr>
        </w:div>
        <w:div w:id="1262564465">
          <w:marLeft w:val="0"/>
          <w:marRight w:val="0"/>
          <w:marTop w:val="0"/>
          <w:marBottom w:val="0"/>
          <w:divBdr>
            <w:top w:val="none" w:sz="0" w:space="0" w:color="auto"/>
            <w:left w:val="none" w:sz="0" w:space="0" w:color="auto"/>
            <w:bottom w:val="none" w:sz="0" w:space="0" w:color="auto"/>
            <w:right w:val="none" w:sz="0" w:space="0" w:color="auto"/>
          </w:divBdr>
        </w:div>
        <w:div w:id="1851525803">
          <w:marLeft w:val="0"/>
          <w:marRight w:val="0"/>
          <w:marTop w:val="0"/>
          <w:marBottom w:val="0"/>
          <w:divBdr>
            <w:top w:val="none" w:sz="0" w:space="0" w:color="auto"/>
            <w:left w:val="none" w:sz="0" w:space="0" w:color="auto"/>
            <w:bottom w:val="none" w:sz="0" w:space="0" w:color="auto"/>
            <w:right w:val="none" w:sz="0" w:space="0" w:color="auto"/>
          </w:divBdr>
        </w:div>
        <w:div w:id="1179469145">
          <w:marLeft w:val="0"/>
          <w:marRight w:val="0"/>
          <w:marTop w:val="0"/>
          <w:marBottom w:val="0"/>
          <w:divBdr>
            <w:top w:val="none" w:sz="0" w:space="0" w:color="auto"/>
            <w:left w:val="none" w:sz="0" w:space="0" w:color="auto"/>
            <w:bottom w:val="none" w:sz="0" w:space="0" w:color="auto"/>
            <w:right w:val="none" w:sz="0" w:space="0" w:color="auto"/>
          </w:divBdr>
        </w:div>
        <w:div w:id="1898664902">
          <w:marLeft w:val="0"/>
          <w:marRight w:val="0"/>
          <w:marTop w:val="0"/>
          <w:marBottom w:val="0"/>
          <w:divBdr>
            <w:top w:val="none" w:sz="0" w:space="0" w:color="auto"/>
            <w:left w:val="none" w:sz="0" w:space="0" w:color="auto"/>
            <w:bottom w:val="none" w:sz="0" w:space="0" w:color="auto"/>
            <w:right w:val="none" w:sz="0" w:space="0" w:color="auto"/>
          </w:divBdr>
        </w:div>
        <w:div w:id="1658611663">
          <w:marLeft w:val="0"/>
          <w:marRight w:val="0"/>
          <w:marTop w:val="0"/>
          <w:marBottom w:val="0"/>
          <w:divBdr>
            <w:top w:val="none" w:sz="0" w:space="0" w:color="auto"/>
            <w:left w:val="none" w:sz="0" w:space="0" w:color="auto"/>
            <w:bottom w:val="none" w:sz="0" w:space="0" w:color="auto"/>
            <w:right w:val="none" w:sz="0" w:space="0" w:color="auto"/>
          </w:divBdr>
        </w:div>
        <w:div w:id="107970318">
          <w:marLeft w:val="0"/>
          <w:marRight w:val="0"/>
          <w:marTop w:val="0"/>
          <w:marBottom w:val="0"/>
          <w:divBdr>
            <w:top w:val="none" w:sz="0" w:space="0" w:color="auto"/>
            <w:left w:val="none" w:sz="0" w:space="0" w:color="auto"/>
            <w:bottom w:val="none" w:sz="0" w:space="0" w:color="auto"/>
            <w:right w:val="none" w:sz="0" w:space="0" w:color="auto"/>
          </w:divBdr>
        </w:div>
        <w:div w:id="1867059675">
          <w:marLeft w:val="0"/>
          <w:marRight w:val="0"/>
          <w:marTop w:val="0"/>
          <w:marBottom w:val="0"/>
          <w:divBdr>
            <w:top w:val="none" w:sz="0" w:space="0" w:color="auto"/>
            <w:left w:val="none" w:sz="0" w:space="0" w:color="auto"/>
            <w:bottom w:val="none" w:sz="0" w:space="0" w:color="auto"/>
            <w:right w:val="none" w:sz="0" w:space="0" w:color="auto"/>
          </w:divBdr>
        </w:div>
        <w:div w:id="238368454">
          <w:marLeft w:val="0"/>
          <w:marRight w:val="0"/>
          <w:marTop w:val="0"/>
          <w:marBottom w:val="0"/>
          <w:divBdr>
            <w:top w:val="none" w:sz="0" w:space="0" w:color="auto"/>
            <w:left w:val="none" w:sz="0" w:space="0" w:color="auto"/>
            <w:bottom w:val="none" w:sz="0" w:space="0" w:color="auto"/>
            <w:right w:val="none" w:sz="0" w:space="0" w:color="auto"/>
          </w:divBdr>
        </w:div>
        <w:div w:id="1933666249">
          <w:marLeft w:val="0"/>
          <w:marRight w:val="0"/>
          <w:marTop w:val="0"/>
          <w:marBottom w:val="0"/>
          <w:divBdr>
            <w:top w:val="none" w:sz="0" w:space="0" w:color="auto"/>
            <w:left w:val="none" w:sz="0" w:space="0" w:color="auto"/>
            <w:bottom w:val="none" w:sz="0" w:space="0" w:color="auto"/>
            <w:right w:val="none" w:sz="0" w:space="0" w:color="auto"/>
          </w:divBdr>
        </w:div>
        <w:div w:id="513303599">
          <w:marLeft w:val="0"/>
          <w:marRight w:val="0"/>
          <w:marTop w:val="0"/>
          <w:marBottom w:val="0"/>
          <w:divBdr>
            <w:top w:val="none" w:sz="0" w:space="0" w:color="auto"/>
            <w:left w:val="none" w:sz="0" w:space="0" w:color="auto"/>
            <w:bottom w:val="none" w:sz="0" w:space="0" w:color="auto"/>
            <w:right w:val="none" w:sz="0" w:space="0" w:color="auto"/>
          </w:divBdr>
        </w:div>
        <w:div w:id="2085713821">
          <w:marLeft w:val="0"/>
          <w:marRight w:val="0"/>
          <w:marTop w:val="0"/>
          <w:marBottom w:val="0"/>
          <w:divBdr>
            <w:top w:val="none" w:sz="0" w:space="0" w:color="auto"/>
            <w:left w:val="none" w:sz="0" w:space="0" w:color="auto"/>
            <w:bottom w:val="none" w:sz="0" w:space="0" w:color="auto"/>
            <w:right w:val="none" w:sz="0" w:space="0" w:color="auto"/>
          </w:divBdr>
        </w:div>
        <w:div w:id="1593080095">
          <w:marLeft w:val="0"/>
          <w:marRight w:val="0"/>
          <w:marTop w:val="0"/>
          <w:marBottom w:val="0"/>
          <w:divBdr>
            <w:top w:val="none" w:sz="0" w:space="0" w:color="auto"/>
            <w:left w:val="none" w:sz="0" w:space="0" w:color="auto"/>
            <w:bottom w:val="none" w:sz="0" w:space="0" w:color="auto"/>
            <w:right w:val="none" w:sz="0" w:space="0" w:color="auto"/>
          </w:divBdr>
        </w:div>
        <w:div w:id="1096095362">
          <w:marLeft w:val="0"/>
          <w:marRight w:val="0"/>
          <w:marTop w:val="0"/>
          <w:marBottom w:val="0"/>
          <w:divBdr>
            <w:top w:val="none" w:sz="0" w:space="0" w:color="auto"/>
            <w:left w:val="none" w:sz="0" w:space="0" w:color="auto"/>
            <w:bottom w:val="none" w:sz="0" w:space="0" w:color="auto"/>
            <w:right w:val="none" w:sz="0" w:space="0" w:color="auto"/>
          </w:divBdr>
        </w:div>
        <w:div w:id="237328540">
          <w:marLeft w:val="0"/>
          <w:marRight w:val="0"/>
          <w:marTop w:val="0"/>
          <w:marBottom w:val="0"/>
          <w:divBdr>
            <w:top w:val="none" w:sz="0" w:space="0" w:color="auto"/>
            <w:left w:val="none" w:sz="0" w:space="0" w:color="auto"/>
            <w:bottom w:val="none" w:sz="0" w:space="0" w:color="auto"/>
            <w:right w:val="none" w:sz="0" w:space="0" w:color="auto"/>
          </w:divBdr>
        </w:div>
        <w:div w:id="2125152434">
          <w:marLeft w:val="0"/>
          <w:marRight w:val="0"/>
          <w:marTop w:val="0"/>
          <w:marBottom w:val="0"/>
          <w:divBdr>
            <w:top w:val="none" w:sz="0" w:space="0" w:color="auto"/>
            <w:left w:val="none" w:sz="0" w:space="0" w:color="auto"/>
            <w:bottom w:val="none" w:sz="0" w:space="0" w:color="auto"/>
            <w:right w:val="none" w:sz="0" w:space="0" w:color="auto"/>
          </w:divBdr>
        </w:div>
        <w:div w:id="381058548">
          <w:marLeft w:val="0"/>
          <w:marRight w:val="0"/>
          <w:marTop w:val="0"/>
          <w:marBottom w:val="0"/>
          <w:divBdr>
            <w:top w:val="none" w:sz="0" w:space="0" w:color="auto"/>
            <w:left w:val="none" w:sz="0" w:space="0" w:color="auto"/>
            <w:bottom w:val="none" w:sz="0" w:space="0" w:color="auto"/>
            <w:right w:val="none" w:sz="0" w:space="0" w:color="auto"/>
          </w:divBdr>
        </w:div>
        <w:div w:id="753671721">
          <w:marLeft w:val="0"/>
          <w:marRight w:val="0"/>
          <w:marTop w:val="0"/>
          <w:marBottom w:val="0"/>
          <w:divBdr>
            <w:top w:val="none" w:sz="0" w:space="0" w:color="auto"/>
            <w:left w:val="none" w:sz="0" w:space="0" w:color="auto"/>
            <w:bottom w:val="none" w:sz="0" w:space="0" w:color="auto"/>
            <w:right w:val="none" w:sz="0" w:space="0" w:color="auto"/>
          </w:divBdr>
        </w:div>
        <w:div w:id="413160859">
          <w:marLeft w:val="0"/>
          <w:marRight w:val="0"/>
          <w:marTop w:val="0"/>
          <w:marBottom w:val="0"/>
          <w:divBdr>
            <w:top w:val="none" w:sz="0" w:space="0" w:color="auto"/>
            <w:left w:val="none" w:sz="0" w:space="0" w:color="auto"/>
            <w:bottom w:val="none" w:sz="0" w:space="0" w:color="auto"/>
            <w:right w:val="none" w:sz="0" w:space="0" w:color="auto"/>
          </w:divBdr>
        </w:div>
        <w:div w:id="1074547959">
          <w:marLeft w:val="0"/>
          <w:marRight w:val="0"/>
          <w:marTop w:val="0"/>
          <w:marBottom w:val="0"/>
          <w:divBdr>
            <w:top w:val="none" w:sz="0" w:space="0" w:color="auto"/>
            <w:left w:val="none" w:sz="0" w:space="0" w:color="auto"/>
            <w:bottom w:val="none" w:sz="0" w:space="0" w:color="auto"/>
            <w:right w:val="none" w:sz="0" w:space="0" w:color="auto"/>
          </w:divBdr>
        </w:div>
        <w:div w:id="1359311801">
          <w:marLeft w:val="0"/>
          <w:marRight w:val="0"/>
          <w:marTop w:val="0"/>
          <w:marBottom w:val="0"/>
          <w:divBdr>
            <w:top w:val="none" w:sz="0" w:space="0" w:color="auto"/>
            <w:left w:val="none" w:sz="0" w:space="0" w:color="auto"/>
            <w:bottom w:val="none" w:sz="0" w:space="0" w:color="auto"/>
            <w:right w:val="none" w:sz="0" w:space="0" w:color="auto"/>
          </w:divBdr>
        </w:div>
        <w:div w:id="729771428">
          <w:marLeft w:val="0"/>
          <w:marRight w:val="0"/>
          <w:marTop w:val="0"/>
          <w:marBottom w:val="0"/>
          <w:divBdr>
            <w:top w:val="none" w:sz="0" w:space="0" w:color="auto"/>
            <w:left w:val="none" w:sz="0" w:space="0" w:color="auto"/>
            <w:bottom w:val="none" w:sz="0" w:space="0" w:color="auto"/>
            <w:right w:val="none" w:sz="0" w:space="0" w:color="auto"/>
          </w:divBdr>
        </w:div>
        <w:div w:id="1408192451">
          <w:marLeft w:val="0"/>
          <w:marRight w:val="0"/>
          <w:marTop w:val="0"/>
          <w:marBottom w:val="0"/>
          <w:divBdr>
            <w:top w:val="none" w:sz="0" w:space="0" w:color="auto"/>
            <w:left w:val="none" w:sz="0" w:space="0" w:color="auto"/>
            <w:bottom w:val="none" w:sz="0" w:space="0" w:color="auto"/>
            <w:right w:val="none" w:sz="0" w:space="0" w:color="auto"/>
          </w:divBdr>
        </w:div>
        <w:div w:id="188877462">
          <w:marLeft w:val="0"/>
          <w:marRight w:val="0"/>
          <w:marTop w:val="0"/>
          <w:marBottom w:val="0"/>
          <w:divBdr>
            <w:top w:val="none" w:sz="0" w:space="0" w:color="auto"/>
            <w:left w:val="none" w:sz="0" w:space="0" w:color="auto"/>
            <w:bottom w:val="none" w:sz="0" w:space="0" w:color="auto"/>
            <w:right w:val="none" w:sz="0" w:space="0" w:color="auto"/>
          </w:divBdr>
        </w:div>
        <w:div w:id="938298084">
          <w:marLeft w:val="0"/>
          <w:marRight w:val="0"/>
          <w:marTop w:val="0"/>
          <w:marBottom w:val="0"/>
          <w:divBdr>
            <w:top w:val="none" w:sz="0" w:space="0" w:color="auto"/>
            <w:left w:val="none" w:sz="0" w:space="0" w:color="auto"/>
            <w:bottom w:val="none" w:sz="0" w:space="0" w:color="auto"/>
            <w:right w:val="none" w:sz="0" w:space="0" w:color="auto"/>
          </w:divBdr>
        </w:div>
        <w:div w:id="442115735">
          <w:marLeft w:val="0"/>
          <w:marRight w:val="0"/>
          <w:marTop w:val="0"/>
          <w:marBottom w:val="0"/>
          <w:divBdr>
            <w:top w:val="none" w:sz="0" w:space="0" w:color="auto"/>
            <w:left w:val="none" w:sz="0" w:space="0" w:color="auto"/>
            <w:bottom w:val="none" w:sz="0" w:space="0" w:color="auto"/>
            <w:right w:val="none" w:sz="0" w:space="0" w:color="auto"/>
          </w:divBdr>
        </w:div>
        <w:div w:id="2031687386">
          <w:marLeft w:val="0"/>
          <w:marRight w:val="0"/>
          <w:marTop w:val="0"/>
          <w:marBottom w:val="0"/>
          <w:divBdr>
            <w:top w:val="none" w:sz="0" w:space="0" w:color="auto"/>
            <w:left w:val="none" w:sz="0" w:space="0" w:color="auto"/>
            <w:bottom w:val="none" w:sz="0" w:space="0" w:color="auto"/>
            <w:right w:val="none" w:sz="0" w:space="0" w:color="auto"/>
          </w:divBdr>
        </w:div>
        <w:div w:id="642390601">
          <w:marLeft w:val="0"/>
          <w:marRight w:val="0"/>
          <w:marTop w:val="0"/>
          <w:marBottom w:val="0"/>
          <w:divBdr>
            <w:top w:val="none" w:sz="0" w:space="0" w:color="auto"/>
            <w:left w:val="none" w:sz="0" w:space="0" w:color="auto"/>
            <w:bottom w:val="none" w:sz="0" w:space="0" w:color="auto"/>
            <w:right w:val="none" w:sz="0" w:space="0" w:color="auto"/>
          </w:divBdr>
        </w:div>
        <w:div w:id="1839878121">
          <w:marLeft w:val="0"/>
          <w:marRight w:val="0"/>
          <w:marTop w:val="0"/>
          <w:marBottom w:val="0"/>
          <w:divBdr>
            <w:top w:val="none" w:sz="0" w:space="0" w:color="auto"/>
            <w:left w:val="none" w:sz="0" w:space="0" w:color="auto"/>
            <w:bottom w:val="none" w:sz="0" w:space="0" w:color="auto"/>
            <w:right w:val="none" w:sz="0" w:space="0" w:color="auto"/>
          </w:divBdr>
        </w:div>
        <w:div w:id="1325359863">
          <w:marLeft w:val="0"/>
          <w:marRight w:val="0"/>
          <w:marTop w:val="0"/>
          <w:marBottom w:val="0"/>
          <w:divBdr>
            <w:top w:val="none" w:sz="0" w:space="0" w:color="auto"/>
            <w:left w:val="none" w:sz="0" w:space="0" w:color="auto"/>
            <w:bottom w:val="none" w:sz="0" w:space="0" w:color="auto"/>
            <w:right w:val="none" w:sz="0" w:space="0" w:color="auto"/>
          </w:divBdr>
        </w:div>
        <w:div w:id="1106192735">
          <w:marLeft w:val="0"/>
          <w:marRight w:val="0"/>
          <w:marTop w:val="0"/>
          <w:marBottom w:val="0"/>
          <w:divBdr>
            <w:top w:val="none" w:sz="0" w:space="0" w:color="auto"/>
            <w:left w:val="none" w:sz="0" w:space="0" w:color="auto"/>
            <w:bottom w:val="none" w:sz="0" w:space="0" w:color="auto"/>
            <w:right w:val="none" w:sz="0" w:space="0" w:color="auto"/>
          </w:divBdr>
        </w:div>
      </w:divsChild>
    </w:div>
    <w:div w:id="997461564">
      <w:bodyDiv w:val="1"/>
      <w:marLeft w:val="0"/>
      <w:marRight w:val="0"/>
      <w:marTop w:val="0"/>
      <w:marBottom w:val="0"/>
      <w:divBdr>
        <w:top w:val="none" w:sz="0" w:space="0" w:color="auto"/>
        <w:left w:val="none" w:sz="0" w:space="0" w:color="auto"/>
        <w:bottom w:val="none" w:sz="0" w:space="0" w:color="auto"/>
        <w:right w:val="none" w:sz="0" w:space="0" w:color="auto"/>
      </w:divBdr>
      <w:divsChild>
        <w:div w:id="222184899">
          <w:marLeft w:val="0"/>
          <w:marRight w:val="0"/>
          <w:marTop w:val="0"/>
          <w:marBottom w:val="0"/>
          <w:divBdr>
            <w:top w:val="none" w:sz="0" w:space="0" w:color="auto"/>
            <w:left w:val="none" w:sz="0" w:space="0" w:color="auto"/>
            <w:bottom w:val="none" w:sz="0" w:space="0" w:color="auto"/>
            <w:right w:val="none" w:sz="0" w:space="0" w:color="auto"/>
          </w:divBdr>
        </w:div>
        <w:div w:id="1798834751">
          <w:marLeft w:val="0"/>
          <w:marRight w:val="0"/>
          <w:marTop w:val="0"/>
          <w:marBottom w:val="0"/>
          <w:divBdr>
            <w:top w:val="none" w:sz="0" w:space="0" w:color="auto"/>
            <w:left w:val="none" w:sz="0" w:space="0" w:color="auto"/>
            <w:bottom w:val="none" w:sz="0" w:space="0" w:color="auto"/>
            <w:right w:val="none" w:sz="0" w:space="0" w:color="auto"/>
          </w:divBdr>
        </w:div>
        <w:div w:id="225341129">
          <w:marLeft w:val="0"/>
          <w:marRight w:val="0"/>
          <w:marTop w:val="0"/>
          <w:marBottom w:val="0"/>
          <w:divBdr>
            <w:top w:val="none" w:sz="0" w:space="0" w:color="auto"/>
            <w:left w:val="none" w:sz="0" w:space="0" w:color="auto"/>
            <w:bottom w:val="none" w:sz="0" w:space="0" w:color="auto"/>
            <w:right w:val="none" w:sz="0" w:space="0" w:color="auto"/>
          </w:divBdr>
        </w:div>
        <w:div w:id="942493051">
          <w:marLeft w:val="0"/>
          <w:marRight w:val="0"/>
          <w:marTop w:val="0"/>
          <w:marBottom w:val="0"/>
          <w:divBdr>
            <w:top w:val="none" w:sz="0" w:space="0" w:color="auto"/>
            <w:left w:val="none" w:sz="0" w:space="0" w:color="auto"/>
            <w:bottom w:val="none" w:sz="0" w:space="0" w:color="auto"/>
            <w:right w:val="none" w:sz="0" w:space="0" w:color="auto"/>
          </w:divBdr>
        </w:div>
        <w:div w:id="2135051212">
          <w:marLeft w:val="0"/>
          <w:marRight w:val="0"/>
          <w:marTop w:val="0"/>
          <w:marBottom w:val="0"/>
          <w:divBdr>
            <w:top w:val="none" w:sz="0" w:space="0" w:color="auto"/>
            <w:left w:val="none" w:sz="0" w:space="0" w:color="auto"/>
            <w:bottom w:val="none" w:sz="0" w:space="0" w:color="auto"/>
            <w:right w:val="none" w:sz="0" w:space="0" w:color="auto"/>
          </w:divBdr>
        </w:div>
        <w:div w:id="1810980055">
          <w:marLeft w:val="0"/>
          <w:marRight w:val="0"/>
          <w:marTop w:val="0"/>
          <w:marBottom w:val="0"/>
          <w:divBdr>
            <w:top w:val="none" w:sz="0" w:space="0" w:color="auto"/>
            <w:left w:val="none" w:sz="0" w:space="0" w:color="auto"/>
            <w:bottom w:val="none" w:sz="0" w:space="0" w:color="auto"/>
            <w:right w:val="none" w:sz="0" w:space="0" w:color="auto"/>
          </w:divBdr>
        </w:div>
      </w:divsChild>
    </w:div>
    <w:div w:id="1030913921">
      <w:bodyDiv w:val="1"/>
      <w:marLeft w:val="0"/>
      <w:marRight w:val="0"/>
      <w:marTop w:val="0"/>
      <w:marBottom w:val="0"/>
      <w:divBdr>
        <w:top w:val="none" w:sz="0" w:space="0" w:color="auto"/>
        <w:left w:val="none" w:sz="0" w:space="0" w:color="auto"/>
        <w:bottom w:val="none" w:sz="0" w:space="0" w:color="auto"/>
        <w:right w:val="none" w:sz="0" w:space="0" w:color="auto"/>
      </w:divBdr>
    </w:div>
    <w:div w:id="1046224868">
      <w:bodyDiv w:val="1"/>
      <w:marLeft w:val="0"/>
      <w:marRight w:val="0"/>
      <w:marTop w:val="0"/>
      <w:marBottom w:val="0"/>
      <w:divBdr>
        <w:top w:val="none" w:sz="0" w:space="0" w:color="auto"/>
        <w:left w:val="none" w:sz="0" w:space="0" w:color="auto"/>
        <w:bottom w:val="none" w:sz="0" w:space="0" w:color="auto"/>
        <w:right w:val="none" w:sz="0" w:space="0" w:color="auto"/>
      </w:divBdr>
    </w:div>
    <w:div w:id="1069420134">
      <w:bodyDiv w:val="1"/>
      <w:marLeft w:val="0"/>
      <w:marRight w:val="0"/>
      <w:marTop w:val="0"/>
      <w:marBottom w:val="0"/>
      <w:divBdr>
        <w:top w:val="none" w:sz="0" w:space="0" w:color="auto"/>
        <w:left w:val="none" w:sz="0" w:space="0" w:color="auto"/>
        <w:bottom w:val="none" w:sz="0" w:space="0" w:color="auto"/>
        <w:right w:val="none" w:sz="0" w:space="0" w:color="auto"/>
      </w:divBdr>
      <w:divsChild>
        <w:div w:id="866599058">
          <w:marLeft w:val="0"/>
          <w:marRight w:val="0"/>
          <w:marTop w:val="0"/>
          <w:marBottom w:val="0"/>
          <w:divBdr>
            <w:top w:val="none" w:sz="0" w:space="0" w:color="auto"/>
            <w:left w:val="none" w:sz="0" w:space="0" w:color="auto"/>
            <w:bottom w:val="none" w:sz="0" w:space="0" w:color="auto"/>
            <w:right w:val="none" w:sz="0" w:space="0" w:color="auto"/>
          </w:divBdr>
        </w:div>
        <w:div w:id="907688329">
          <w:marLeft w:val="0"/>
          <w:marRight w:val="0"/>
          <w:marTop w:val="0"/>
          <w:marBottom w:val="0"/>
          <w:divBdr>
            <w:top w:val="none" w:sz="0" w:space="0" w:color="auto"/>
            <w:left w:val="none" w:sz="0" w:space="0" w:color="auto"/>
            <w:bottom w:val="none" w:sz="0" w:space="0" w:color="auto"/>
            <w:right w:val="none" w:sz="0" w:space="0" w:color="auto"/>
          </w:divBdr>
        </w:div>
        <w:div w:id="1294559488">
          <w:marLeft w:val="0"/>
          <w:marRight w:val="0"/>
          <w:marTop w:val="0"/>
          <w:marBottom w:val="0"/>
          <w:divBdr>
            <w:top w:val="none" w:sz="0" w:space="0" w:color="auto"/>
            <w:left w:val="none" w:sz="0" w:space="0" w:color="auto"/>
            <w:bottom w:val="none" w:sz="0" w:space="0" w:color="auto"/>
            <w:right w:val="none" w:sz="0" w:space="0" w:color="auto"/>
          </w:divBdr>
        </w:div>
        <w:div w:id="1600332876">
          <w:marLeft w:val="0"/>
          <w:marRight w:val="0"/>
          <w:marTop w:val="0"/>
          <w:marBottom w:val="0"/>
          <w:divBdr>
            <w:top w:val="none" w:sz="0" w:space="0" w:color="auto"/>
            <w:left w:val="none" w:sz="0" w:space="0" w:color="auto"/>
            <w:bottom w:val="none" w:sz="0" w:space="0" w:color="auto"/>
            <w:right w:val="none" w:sz="0" w:space="0" w:color="auto"/>
          </w:divBdr>
        </w:div>
        <w:div w:id="2062319531">
          <w:marLeft w:val="0"/>
          <w:marRight w:val="0"/>
          <w:marTop w:val="0"/>
          <w:marBottom w:val="0"/>
          <w:divBdr>
            <w:top w:val="none" w:sz="0" w:space="0" w:color="auto"/>
            <w:left w:val="none" w:sz="0" w:space="0" w:color="auto"/>
            <w:bottom w:val="none" w:sz="0" w:space="0" w:color="auto"/>
            <w:right w:val="none" w:sz="0" w:space="0" w:color="auto"/>
          </w:divBdr>
        </w:div>
        <w:div w:id="2051031226">
          <w:marLeft w:val="0"/>
          <w:marRight w:val="0"/>
          <w:marTop w:val="0"/>
          <w:marBottom w:val="0"/>
          <w:divBdr>
            <w:top w:val="none" w:sz="0" w:space="0" w:color="auto"/>
            <w:left w:val="none" w:sz="0" w:space="0" w:color="auto"/>
            <w:bottom w:val="none" w:sz="0" w:space="0" w:color="auto"/>
            <w:right w:val="none" w:sz="0" w:space="0" w:color="auto"/>
          </w:divBdr>
        </w:div>
        <w:div w:id="784152059">
          <w:marLeft w:val="0"/>
          <w:marRight w:val="0"/>
          <w:marTop w:val="0"/>
          <w:marBottom w:val="0"/>
          <w:divBdr>
            <w:top w:val="none" w:sz="0" w:space="0" w:color="auto"/>
            <w:left w:val="none" w:sz="0" w:space="0" w:color="auto"/>
            <w:bottom w:val="none" w:sz="0" w:space="0" w:color="auto"/>
            <w:right w:val="none" w:sz="0" w:space="0" w:color="auto"/>
          </w:divBdr>
        </w:div>
        <w:div w:id="1724206792">
          <w:marLeft w:val="0"/>
          <w:marRight w:val="0"/>
          <w:marTop w:val="0"/>
          <w:marBottom w:val="0"/>
          <w:divBdr>
            <w:top w:val="none" w:sz="0" w:space="0" w:color="auto"/>
            <w:left w:val="none" w:sz="0" w:space="0" w:color="auto"/>
            <w:bottom w:val="none" w:sz="0" w:space="0" w:color="auto"/>
            <w:right w:val="none" w:sz="0" w:space="0" w:color="auto"/>
          </w:divBdr>
        </w:div>
        <w:div w:id="1738435703">
          <w:marLeft w:val="0"/>
          <w:marRight w:val="0"/>
          <w:marTop w:val="0"/>
          <w:marBottom w:val="0"/>
          <w:divBdr>
            <w:top w:val="none" w:sz="0" w:space="0" w:color="auto"/>
            <w:left w:val="none" w:sz="0" w:space="0" w:color="auto"/>
            <w:bottom w:val="none" w:sz="0" w:space="0" w:color="auto"/>
            <w:right w:val="none" w:sz="0" w:space="0" w:color="auto"/>
          </w:divBdr>
        </w:div>
        <w:div w:id="874927988">
          <w:marLeft w:val="0"/>
          <w:marRight w:val="0"/>
          <w:marTop w:val="0"/>
          <w:marBottom w:val="0"/>
          <w:divBdr>
            <w:top w:val="none" w:sz="0" w:space="0" w:color="auto"/>
            <w:left w:val="none" w:sz="0" w:space="0" w:color="auto"/>
            <w:bottom w:val="none" w:sz="0" w:space="0" w:color="auto"/>
            <w:right w:val="none" w:sz="0" w:space="0" w:color="auto"/>
          </w:divBdr>
        </w:div>
        <w:div w:id="548762753">
          <w:marLeft w:val="0"/>
          <w:marRight w:val="0"/>
          <w:marTop w:val="0"/>
          <w:marBottom w:val="0"/>
          <w:divBdr>
            <w:top w:val="none" w:sz="0" w:space="0" w:color="auto"/>
            <w:left w:val="none" w:sz="0" w:space="0" w:color="auto"/>
            <w:bottom w:val="none" w:sz="0" w:space="0" w:color="auto"/>
            <w:right w:val="none" w:sz="0" w:space="0" w:color="auto"/>
          </w:divBdr>
        </w:div>
        <w:div w:id="599139530">
          <w:marLeft w:val="0"/>
          <w:marRight w:val="0"/>
          <w:marTop w:val="0"/>
          <w:marBottom w:val="0"/>
          <w:divBdr>
            <w:top w:val="none" w:sz="0" w:space="0" w:color="auto"/>
            <w:left w:val="none" w:sz="0" w:space="0" w:color="auto"/>
            <w:bottom w:val="none" w:sz="0" w:space="0" w:color="auto"/>
            <w:right w:val="none" w:sz="0" w:space="0" w:color="auto"/>
          </w:divBdr>
        </w:div>
        <w:div w:id="1628391711">
          <w:marLeft w:val="0"/>
          <w:marRight w:val="0"/>
          <w:marTop w:val="0"/>
          <w:marBottom w:val="0"/>
          <w:divBdr>
            <w:top w:val="none" w:sz="0" w:space="0" w:color="auto"/>
            <w:left w:val="none" w:sz="0" w:space="0" w:color="auto"/>
            <w:bottom w:val="none" w:sz="0" w:space="0" w:color="auto"/>
            <w:right w:val="none" w:sz="0" w:space="0" w:color="auto"/>
          </w:divBdr>
        </w:div>
        <w:div w:id="1447382551">
          <w:marLeft w:val="0"/>
          <w:marRight w:val="0"/>
          <w:marTop w:val="0"/>
          <w:marBottom w:val="0"/>
          <w:divBdr>
            <w:top w:val="none" w:sz="0" w:space="0" w:color="auto"/>
            <w:left w:val="none" w:sz="0" w:space="0" w:color="auto"/>
            <w:bottom w:val="none" w:sz="0" w:space="0" w:color="auto"/>
            <w:right w:val="none" w:sz="0" w:space="0" w:color="auto"/>
          </w:divBdr>
        </w:div>
        <w:div w:id="2049790660">
          <w:marLeft w:val="0"/>
          <w:marRight w:val="0"/>
          <w:marTop w:val="0"/>
          <w:marBottom w:val="0"/>
          <w:divBdr>
            <w:top w:val="none" w:sz="0" w:space="0" w:color="auto"/>
            <w:left w:val="none" w:sz="0" w:space="0" w:color="auto"/>
            <w:bottom w:val="none" w:sz="0" w:space="0" w:color="auto"/>
            <w:right w:val="none" w:sz="0" w:space="0" w:color="auto"/>
          </w:divBdr>
        </w:div>
        <w:div w:id="1556896135">
          <w:marLeft w:val="0"/>
          <w:marRight w:val="0"/>
          <w:marTop w:val="0"/>
          <w:marBottom w:val="0"/>
          <w:divBdr>
            <w:top w:val="none" w:sz="0" w:space="0" w:color="auto"/>
            <w:left w:val="none" w:sz="0" w:space="0" w:color="auto"/>
            <w:bottom w:val="none" w:sz="0" w:space="0" w:color="auto"/>
            <w:right w:val="none" w:sz="0" w:space="0" w:color="auto"/>
          </w:divBdr>
        </w:div>
      </w:divsChild>
    </w:div>
    <w:div w:id="1088160839">
      <w:bodyDiv w:val="1"/>
      <w:marLeft w:val="0"/>
      <w:marRight w:val="0"/>
      <w:marTop w:val="0"/>
      <w:marBottom w:val="0"/>
      <w:divBdr>
        <w:top w:val="none" w:sz="0" w:space="0" w:color="auto"/>
        <w:left w:val="none" w:sz="0" w:space="0" w:color="auto"/>
        <w:bottom w:val="none" w:sz="0" w:space="0" w:color="auto"/>
        <w:right w:val="none" w:sz="0" w:space="0" w:color="auto"/>
      </w:divBdr>
      <w:divsChild>
        <w:div w:id="1435975140">
          <w:marLeft w:val="0"/>
          <w:marRight w:val="0"/>
          <w:marTop w:val="0"/>
          <w:marBottom w:val="0"/>
          <w:divBdr>
            <w:top w:val="none" w:sz="0" w:space="0" w:color="auto"/>
            <w:left w:val="none" w:sz="0" w:space="0" w:color="auto"/>
            <w:bottom w:val="none" w:sz="0" w:space="0" w:color="auto"/>
            <w:right w:val="none" w:sz="0" w:space="0" w:color="auto"/>
          </w:divBdr>
        </w:div>
        <w:div w:id="5207929">
          <w:marLeft w:val="0"/>
          <w:marRight w:val="0"/>
          <w:marTop w:val="0"/>
          <w:marBottom w:val="0"/>
          <w:divBdr>
            <w:top w:val="none" w:sz="0" w:space="0" w:color="auto"/>
            <w:left w:val="none" w:sz="0" w:space="0" w:color="auto"/>
            <w:bottom w:val="none" w:sz="0" w:space="0" w:color="auto"/>
            <w:right w:val="none" w:sz="0" w:space="0" w:color="auto"/>
          </w:divBdr>
        </w:div>
        <w:div w:id="325590639">
          <w:marLeft w:val="0"/>
          <w:marRight w:val="0"/>
          <w:marTop w:val="0"/>
          <w:marBottom w:val="0"/>
          <w:divBdr>
            <w:top w:val="none" w:sz="0" w:space="0" w:color="auto"/>
            <w:left w:val="none" w:sz="0" w:space="0" w:color="auto"/>
            <w:bottom w:val="none" w:sz="0" w:space="0" w:color="auto"/>
            <w:right w:val="none" w:sz="0" w:space="0" w:color="auto"/>
          </w:divBdr>
        </w:div>
        <w:div w:id="426930358">
          <w:marLeft w:val="0"/>
          <w:marRight w:val="0"/>
          <w:marTop w:val="0"/>
          <w:marBottom w:val="0"/>
          <w:divBdr>
            <w:top w:val="none" w:sz="0" w:space="0" w:color="auto"/>
            <w:left w:val="none" w:sz="0" w:space="0" w:color="auto"/>
            <w:bottom w:val="none" w:sz="0" w:space="0" w:color="auto"/>
            <w:right w:val="none" w:sz="0" w:space="0" w:color="auto"/>
          </w:divBdr>
        </w:div>
        <w:div w:id="785001215">
          <w:marLeft w:val="0"/>
          <w:marRight w:val="0"/>
          <w:marTop w:val="0"/>
          <w:marBottom w:val="0"/>
          <w:divBdr>
            <w:top w:val="none" w:sz="0" w:space="0" w:color="auto"/>
            <w:left w:val="none" w:sz="0" w:space="0" w:color="auto"/>
            <w:bottom w:val="none" w:sz="0" w:space="0" w:color="auto"/>
            <w:right w:val="none" w:sz="0" w:space="0" w:color="auto"/>
          </w:divBdr>
        </w:div>
        <w:div w:id="227499709">
          <w:marLeft w:val="0"/>
          <w:marRight w:val="0"/>
          <w:marTop w:val="0"/>
          <w:marBottom w:val="0"/>
          <w:divBdr>
            <w:top w:val="none" w:sz="0" w:space="0" w:color="auto"/>
            <w:left w:val="none" w:sz="0" w:space="0" w:color="auto"/>
            <w:bottom w:val="none" w:sz="0" w:space="0" w:color="auto"/>
            <w:right w:val="none" w:sz="0" w:space="0" w:color="auto"/>
          </w:divBdr>
        </w:div>
        <w:div w:id="672727232">
          <w:marLeft w:val="0"/>
          <w:marRight w:val="0"/>
          <w:marTop w:val="0"/>
          <w:marBottom w:val="0"/>
          <w:divBdr>
            <w:top w:val="none" w:sz="0" w:space="0" w:color="auto"/>
            <w:left w:val="none" w:sz="0" w:space="0" w:color="auto"/>
            <w:bottom w:val="none" w:sz="0" w:space="0" w:color="auto"/>
            <w:right w:val="none" w:sz="0" w:space="0" w:color="auto"/>
          </w:divBdr>
        </w:div>
        <w:div w:id="1071151378">
          <w:marLeft w:val="0"/>
          <w:marRight w:val="0"/>
          <w:marTop w:val="0"/>
          <w:marBottom w:val="0"/>
          <w:divBdr>
            <w:top w:val="none" w:sz="0" w:space="0" w:color="auto"/>
            <w:left w:val="none" w:sz="0" w:space="0" w:color="auto"/>
            <w:bottom w:val="none" w:sz="0" w:space="0" w:color="auto"/>
            <w:right w:val="none" w:sz="0" w:space="0" w:color="auto"/>
          </w:divBdr>
        </w:div>
        <w:div w:id="1230339018">
          <w:marLeft w:val="0"/>
          <w:marRight w:val="0"/>
          <w:marTop w:val="0"/>
          <w:marBottom w:val="0"/>
          <w:divBdr>
            <w:top w:val="none" w:sz="0" w:space="0" w:color="auto"/>
            <w:left w:val="none" w:sz="0" w:space="0" w:color="auto"/>
            <w:bottom w:val="none" w:sz="0" w:space="0" w:color="auto"/>
            <w:right w:val="none" w:sz="0" w:space="0" w:color="auto"/>
          </w:divBdr>
        </w:div>
        <w:div w:id="520775963">
          <w:marLeft w:val="0"/>
          <w:marRight w:val="0"/>
          <w:marTop w:val="0"/>
          <w:marBottom w:val="0"/>
          <w:divBdr>
            <w:top w:val="none" w:sz="0" w:space="0" w:color="auto"/>
            <w:left w:val="none" w:sz="0" w:space="0" w:color="auto"/>
            <w:bottom w:val="none" w:sz="0" w:space="0" w:color="auto"/>
            <w:right w:val="none" w:sz="0" w:space="0" w:color="auto"/>
          </w:divBdr>
        </w:div>
        <w:div w:id="1351641397">
          <w:marLeft w:val="0"/>
          <w:marRight w:val="0"/>
          <w:marTop w:val="0"/>
          <w:marBottom w:val="0"/>
          <w:divBdr>
            <w:top w:val="none" w:sz="0" w:space="0" w:color="auto"/>
            <w:left w:val="none" w:sz="0" w:space="0" w:color="auto"/>
            <w:bottom w:val="none" w:sz="0" w:space="0" w:color="auto"/>
            <w:right w:val="none" w:sz="0" w:space="0" w:color="auto"/>
          </w:divBdr>
        </w:div>
        <w:div w:id="1314287346">
          <w:marLeft w:val="0"/>
          <w:marRight w:val="0"/>
          <w:marTop w:val="0"/>
          <w:marBottom w:val="0"/>
          <w:divBdr>
            <w:top w:val="none" w:sz="0" w:space="0" w:color="auto"/>
            <w:left w:val="none" w:sz="0" w:space="0" w:color="auto"/>
            <w:bottom w:val="none" w:sz="0" w:space="0" w:color="auto"/>
            <w:right w:val="none" w:sz="0" w:space="0" w:color="auto"/>
          </w:divBdr>
        </w:div>
        <w:div w:id="1870482953">
          <w:marLeft w:val="0"/>
          <w:marRight w:val="0"/>
          <w:marTop w:val="0"/>
          <w:marBottom w:val="0"/>
          <w:divBdr>
            <w:top w:val="none" w:sz="0" w:space="0" w:color="auto"/>
            <w:left w:val="none" w:sz="0" w:space="0" w:color="auto"/>
            <w:bottom w:val="none" w:sz="0" w:space="0" w:color="auto"/>
            <w:right w:val="none" w:sz="0" w:space="0" w:color="auto"/>
          </w:divBdr>
        </w:div>
        <w:div w:id="1301350202">
          <w:marLeft w:val="0"/>
          <w:marRight w:val="0"/>
          <w:marTop w:val="0"/>
          <w:marBottom w:val="0"/>
          <w:divBdr>
            <w:top w:val="none" w:sz="0" w:space="0" w:color="auto"/>
            <w:left w:val="none" w:sz="0" w:space="0" w:color="auto"/>
            <w:bottom w:val="none" w:sz="0" w:space="0" w:color="auto"/>
            <w:right w:val="none" w:sz="0" w:space="0" w:color="auto"/>
          </w:divBdr>
        </w:div>
        <w:div w:id="1312827533">
          <w:marLeft w:val="0"/>
          <w:marRight w:val="0"/>
          <w:marTop w:val="0"/>
          <w:marBottom w:val="0"/>
          <w:divBdr>
            <w:top w:val="none" w:sz="0" w:space="0" w:color="auto"/>
            <w:left w:val="none" w:sz="0" w:space="0" w:color="auto"/>
            <w:bottom w:val="none" w:sz="0" w:space="0" w:color="auto"/>
            <w:right w:val="none" w:sz="0" w:space="0" w:color="auto"/>
          </w:divBdr>
        </w:div>
        <w:div w:id="918441975">
          <w:marLeft w:val="0"/>
          <w:marRight w:val="0"/>
          <w:marTop w:val="0"/>
          <w:marBottom w:val="0"/>
          <w:divBdr>
            <w:top w:val="none" w:sz="0" w:space="0" w:color="auto"/>
            <w:left w:val="none" w:sz="0" w:space="0" w:color="auto"/>
            <w:bottom w:val="none" w:sz="0" w:space="0" w:color="auto"/>
            <w:right w:val="none" w:sz="0" w:space="0" w:color="auto"/>
          </w:divBdr>
        </w:div>
        <w:div w:id="1768308029">
          <w:marLeft w:val="0"/>
          <w:marRight w:val="0"/>
          <w:marTop w:val="0"/>
          <w:marBottom w:val="0"/>
          <w:divBdr>
            <w:top w:val="none" w:sz="0" w:space="0" w:color="auto"/>
            <w:left w:val="none" w:sz="0" w:space="0" w:color="auto"/>
            <w:bottom w:val="none" w:sz="0" w:space="0" w:color="auto"/>
            <w:right w:val="none" w:sz="0" w:space="0" w:color="auto"/>
          </w:divBdr>
        </w:div>
        <w:div w:id="1844660320">
          <w:marLeft w:val="0"/>
          <w:marRight w:val="0"/>
          <w:marTop w:val="0"/>
          <w:marBottom w:val="0"/>
          <w:divBdr>
            <w:top w:val="none" w:sz="0" w:space="0" w:color="auto"/>
            <w:left w:val="none" w:sz="0" w:space="0" w:color="auto"/>
            <w:bottom w:val="none" w:sz="0" w:space="0" w:color="auto"/>
            <w:right w:val="none" w:sz="0" w:space="0" w:color="auto"/>
          </w:divBdr>
        </w:div>
        <w:div w:id="786855794">
          <w:marLeft w:val="0"/>
          <w:marRight w:val="0"/>
          <w:marTop w:val="0"/>
          <w:marBottom w:val="0"/>
          <w:divBdr>
            <w:top w:val="none" w:sz="0" w:space="0" w:color="auto"/>
            <w:left w:val="none" w:sz="0" w:space="0" w:color="auto"/>
            <w:bottom w:val="none" w:sz="0" w:space="0" w:color="auto"/>
            <w:right w:val="none" w:sz="0" w:space="0" w:color="auto"/>
          </w:divBdr>
        </w:div>
        <w:div w:id="2056585316">
          <w:marLeft w:val="0"/>
          <w:marRight w:val="0"/>
          <w:marTop w:val="0"/>
          <w:marBottom w:val="0"/>
          <w:divBdr>
            <w:top w:val="none" w:sz="0" w:space="0" w:color="auto"/>
            <w:left w:val="none" w:sz="0" w:space="0" w:color="auto"/>
            <w:bottom w:val="none" w:sz="0" w:space="0" w:color="auto"/>
            <w:right w:val="none" w:sz="0" w:space="0" w:color="auto"/>
          </w:divBdr>
        </w:div>
        <w:div w:id="17315569">
          <w:marLeft w:val="0"/>
          <w:marRight w:val="0"/>
          <w:marTop w:val="0"/>
          <w:marBottom w:val="0"/>
          <w:divBdr>
            <w:top w:val="none" w:sz="0" w:space="0" w:color="auto"/>
            <w:left w:val="none" w:sz="0" w:space="0" w:color="auto"/>
            <w:bottom w:val="none" w:sz="0" w:space="0" w:color="auto"/>
            <w:right w:val="none" w:sz="0" w:space="0" w:color="auto"/>
          </w:divBdr>
        </w:div>
        <w:div w:id="1287463433">
          <w:marLeft w:val="0"/>
          <w:marRight w:val="0"/>
          <w:marTop w:val="0"/>
          <w:marBottom w:val="0"/>
          <w:divBdr>
            <w:top w:val="none" w:sz="0" w:space="0" w:color="auto"/>
            <w:left w:val="none" w:sz="0" w:space="0" w:color="auto"/>
            <w:bottom w:val="none" w:sz="0" w:space="0" w:color="auto"/>
            <w:right w:val="none" w:sz="0" w:space="0" w:color="auto"/>
          </w:divBdr>
        </w:div>
        <w:div w:id="1418554807">
          <w:marLeft w:val="0"/>
          <w:marRight w:val="0"/>
          <w:marTop w:val="0"/>
          <w:marBottom w:val="0"/>
          <w:divBdr>
            <w:top w:val="none" w:sz="0" w:space="0" w:color="auto"/>
            <w:left w:val="none" w:sz="0" w:space="0" w:color="auto"/>
            <w:bottom w:val="none" w:sz="0" w:space="0" w:color="auto"/>
            <w:right w:val="none" w:sz="0" w:space="0" w:color="auto"/>
          </w:divBdr>
        </w:div>
        <w:div w:id="774788901">
          <w:marLeft w:val="0"/>
          <w:marRight w:val="0"/>
          <w:marTop w:val="0"/>
          <w:marBottom w:val="0"/>
          <w:divBdr>
            <w:top w:val="none" w:sz="0" w:space="0" w:color="auto"/>
            <w:left w:val="none" w:sz="0" w:space="0" w:color="auto"/>
            <w:bottom w:val="none" w:sz="0" w:space="0" w:color="auto"/>
            <w:right w:val="none" w:sz="0" w:space="0" w:color="auto"/>
          </w:divBdr>
        </w:div>
      </w:divsChild>
    </w:div>
    <w:div w:id="1102456399">
      <w:bodyDiv w:val="1"/>
      <w:marLeft w:val="0"/>
      <w:marRight w:val="0"/>
      <w:marTop w:val="0"/>
      <w:marBottom w:val="0"/>
      <w:divBdr>
        <w:top w:val="none" w:sz="0" w:space="0" w:color="auto"/>
        <w:left w:val="none" w:sz="0" w:space="0" w:color="auto"/>
        <w:bottom w:val="none" w:sz="0" w:space="0" w:color="auto"/>
        <w:right w:val="none" w:sz="0" w:space="0" w:color="auto"/>
      </w:divBdr>
      <w:divsChild>
        <w:div w:id="1744177388">
          <w:marLeft w:val="0"/>
          <w:marRight w:val="0"/>
          <w:marTop w:val="0"/>
          <w:marBottom w:val="0"/>
          <w:divBdr>
            <w:top w:val="none" w:sz="0" w:space="0" w:color="auto"/>
            <w:left w:val="none" w:sz="0" w:space="0" w:color="auto"/>
            <w:bottom w:val="none" w:sz="0" w:space="0" w:color="auto"/>
            <w:right w:val="none" w:sz="0" w:space="0" w:color="auto"/>
          </w:divBdr>
        </w:div>
        <w:div w:id="1199977230">
          <w:marLeft w:val="0"/>
          <w:marRight w:val="0"/>
          <w:marTop w:val="0"/>
          <w:marBottom w:val="0"/>
          <w:divBdr>
            <w:top w:val="none" w:sz="0" w:space="0" w:color="auto"/>
            <w:left w:val="none" w:sz="0" w:space="0" w:color="auto"/>
            <w:bottom w:val="none" w:sz="0" w:space="0" w:color="auto"/>
            <w:right w:val="none" w:sz="0" w:space="0" w:color="auto"/>
          </w:divBdr>
        </w:div>
        <w:div w:id="809054633">
          <w:marLeft w:val="0"/>
          <w:marRight w:val="0"/>
          <w:marTop w:val="0"/>
          <w:marBottom w:val="0"/>
          <w:divBdr>
            <w:top w:val="none" w:sz="0" w:space="0" w:color="auto"/>
            <w:left w:val="none" w:sz="0" w:space="0" w:color="auto"/>
            <w:bottom w:val="none" w:sz="0" w:space="0" w:color="auto"/>
            <w:right w:val="none" w:sz="0" w:space="0" w:color="auto"/>
          </w:divBdr>
        </w:div>
      </w:divsChild>
    </w:div>
    <w:div w:id="1121260670">
      <w:bodyDiv w:val="1"/>
      <w:marLeft w:val="0"/>
      <w:marRight w:val="0"/>
      <w:marTop w:val="0"/>
      <w:marBottom w:val="0"/>
      <w:divBdr>
        <w:top w:val="none" w:sz="0" w:space="0" w:color="auto"/>
        <w:left w:val="none" w:sz="0" w:space="0" w:color="auto"/>
        <w:bottom w:val="none" w:sz="0" w:space="0" w:color="auto"/>
        <w:right w:val="none" w:sz="0" w:space="0" w:color="auto"/>
      </w:divBdr>
      <w:divsChild>
        <w:div w:id="216472393">
          <w:marLeft w:val="0"/>
          <w:marRight w:val="0"/>
          <w:marTop w:val="0"/>
          <w:marBottom w:val="0"/>
          <w:divBdr>
            <w:top w:val="none" w:sz="0" w:space="0" w:color="auto"/>
            <w:left w:val="none" w:sz="0" w:space="0" w:color="auto"/>
            <w:bottom w:val="none" w:sz="0" w:space="0" w:color="auto"/>
            <w:right w:val="none" w:sz="0" w:space="0" w:color="auto"/>
          </w:divBdr>
        </w:div>
        <w:div w:id="1253467489">
          <w:marLeft w:val="0"/>
          <w:marRight w:val="0"/>
          <w:marTop w:val="0"/>
          <w:marBottom w:val="0"/>
          <w:divBdr>
            <w:top w:val="none" w:sz="0" w:space="0" w:color="auto"/>
            <w:left w:val="none" w:sz="0" w:space="0" w:color="auto"/>
            <w:bottom w:val="none" w:sz="0" w:space="0" w:color="auto"/>
            <w:right w:val="none" w:sz="0" w:space="0" w:color="auto"/>
          </w:divBdr>
        </w:div>
        <w:div w:id="1906837427">
          <w:marLeft w:val="0"/>
          <w:marRight w:val="0"/>
          <w:marTop w:val="0"/>
          <w:marBottom w:val="0"/>
          <w:divBdr>
            <w:top w:val="none" w:sz="0" w:space="0" w:color="auto"/>
            <w:left w:val="none" w:sz="0" w:space="0" w:color="auto"/>
            <w:bottom w:val="none" w:sz="0" w:space="0" w:color="auto"/>
            <w:right w:val="none" w:sz="0" w:space="0" w:color="auto"/>
          </w:divBdr>
        </w:div>
        <w:div w:id="2052261830">
          <w:marLeft w:val="0"/>
          <w:marRight w:val="0"/>
          <w:marTop w:val="0"/>
          <w:marBottom w:val="0"/>
          <w:divBdr>
            <w:top w:val="none" w:sz="0" w:space="0" w:color="auto"/>
            <w:left w:val="none" w:sz="0" w:space="0" w:color="auto"/>
            <w:bottom w:val="none" w:sz="0" w:space="0" w:color="auto"/>
            <w:right w:val="none" w:sz="0" w:space="0" w:color="auto"/>
          </w:divBdr>
        </w:div>
      </w:divsChild>
    </w:div>
    <w:div w:id="1122453558">
      <w:bodyDiv w:val="1"/>
      <w:marLeft w:val="0"/>
      <w:marRight w:val="0"/>
      <w:marTop w:val="0"/>
      <w:marBottom w:val="0"/>
      <w:divBdr>
        <w:top w:val="none" w:sz="0" w:space="0" w:color="auto"/>
        <w:left w:val="none" w:sz="0" w:space="0" w:color="auto"/>
        <w:bottom w:val="none" w:sz="0" w:space="0" w:color="auto"/>
        <w:right w:val="none" w:sz="0" w:space="0" w:color="auto"/>
      </w:divBdr>
    </w:div>
    <w:div w:id="1193493240">
      <w:bodyDiv w:val="1"/>
      <w:marLeft w:val="0"/>
      <w:marRight w:val="0"/>
      <w:marTop w:val="0"/>
      <w:marBottom w:val="0"/>
      <w:divBdr>
        <w:top w:val="none" w:sz="0" w:space="0" w:color="auto"/>
        <w:left w:val="none" w:sz="0" w:space="0" w:color="auto"/>
        <w:bottom w:val="none" w:sz="0" w:space="0" w:color="auto"/>
        <w:right w:val="none" w:sz="0" w:space="0" w:color="auto"/>
      </w:divBdr>
      <w:divsChild>
        <w:div w:id="2059161742">
          <w:marLeft w:val="0"/>
          <w:marRight w:val="0"/>
          <w:marTop w:val="0"/>
          <w:marBottom w:val="0"/>
          <w:divBdr>
            <w:top w:val="none" w:sz="0" w:space="0" w:color="auto"/>
            <w:left w:val="none" w:sz="0" w:space="0" w:color="auto"/>
            <w:bottom w:val="none" w:sz="0" w:space="0" w:color="auto"/>
            <w:right w:val="none" w:sz="0" w:space="0" w:color="auto"/>
          </w:divBdr>
          <w:divsChild>
            <w:div w:id="280115664">
              <w:marLeft w:val="0"/>
              <w:marRight w:val="0"/>
              <w:marTop w:val="0"/>
              <w:marBottom w:val="0"/>
              <w:divBdr>
                <w:top w:val="none" w:sz="0" w:space="0" w:color="auto"/>
                <w:left w:val="none" w:sz="0" w:space="0" w:color="auto"/>
                <w:bottom w:val="none" w:sz="0" w:space="0" w:color="auto"/>
                <w:right w:val="none" w:sz="0" w:space="0" w:color="auto"/>
              </w:divBdr>
              <w:divsChild>
                <w:div w:id="561405389">
                  <w:marLeft w:val="0"/>
                  <w:marRight w:val="0"/>
                  <w:marTop w:val="0"/>
                  <w:marBottom w:val="0"/>
                  <w:divBdr>
                    <w:top w:val="none" w:sz="0" w:space="0" w:color="auto"/>
                    <w:left w:val="none" w:sz="0" w:space="0" w:color="auto"/>
                    <w:bottom w:val="none" w:sz="0" w:space="0" w:color="auto"/>
                    <w:right w:val="none" w:sz="0" w:space="0" w:color="auto"/>
                  </w:divBdr>
                </w:div>
                <w:div w:id="404230017">
                  <w:marLeft w:val="0"/>
                  <w:marRight w:val="0"/>
                  <w:marTop w:val="0"/>
                  <w:marBottom w:val="0"/>
                  <w:divBdr>
                    <w:top w:val="none" w:sz="0" w:space="0" w:color="auto"/>
                    <w:left w:val="none" w:sz="0" w:space="0" w:color="auto"/>
                    <w:bottom w:val="none" w:sz="0" w:space="0" w:color="auto"/>
                    <w:right w:val="none" w:sz="0" w:space="0" w:color="auto"/>
                  </w:divBdr>
                </w:div>
                <w:div w:id="1600793430">
                  <w:marLeft w:val="0"/>
                  <w:marRight w:val="0"/>
                  <w:marTop w:val="0"/>
                  <w:marBottom w:val="0"/>
                  <w:divBdr>
                    <w:top w:val="none" w:sz="0" w:space="0" w:color="auto"/>
                    <w:left w:val="none" w:sz="0" w:space="0" w:color="auto"/>
                    <w:bottom w:val="none" w:sz="0" w:space="0" w:color="auto"/>
                    <w:right w:val="none" w:sz="0" w:space="0" w:color="auto"/>
                  </w:divBdr>
                </w:div>
                <w:div w:id="205142920">
                  <w:marLeft w:val="0"/>
                  <w:marRight w:val="0"/>
                  <w:marTop w:val="0"/>
                  <w:marBottom w:val="0"/>
                  <w:divBdr>
                    <w:top w:val="none" w:sz="0" w:space="0" w:color="auto"/>
                    <w:left w:val="none" w:sz="0" w:space="0" w:color="auto"/>
                    <w:bottom w:val="none" w:sz="0" w:space="0" w:color="auto"/>
                    <w:right w:val="none" w:sz="0" w:space="0" w:color="auto"/>
                  </w:divBdr>
                </w:div>
                <w:div w:id="1634284691">
                  <w:marLeft w:val="0"/>
                  <w:marRight w:val="0"/>
                  <w:marTop w:val="0"/>
                  <w:marBottom w:val="0"/>
                  <w:divBdr>
                    <w:top w:val="none" w:sz="0" w:space="0" w:color="auto"/>
                    <w:left w:val="none" w:sz="0" w:space="0" w:color="auto"/>
                    <w:bottom w:val="none" w:sz="0" w:space="0" w:color="auto"/>
                    <w:right w:val="none" w:sz="0" w:space="0" w:color="auto"/>
                  </w:divBdr>
                </w:div>
                <w:div w:id="295567953">
                  <w:marLeft w:val="0"/>
                  <w:marRight w:val="0"/>
                  <w:marTop w:val="0"/>
                  <w:marBottom w:val="0"/>
                  <w:divBdr>
                    <w:top w:val="none" w:sz="0" w:space="0" w:color="auto"/>
                    <w:left w:val="none" w:sz="0" w:space="0" w:color="auto"/>
                    <w:bottom w:val="none" w:sz="0" w:space="0" w:color="auto"/>
                    <w:right w:val="none" w:sz="0" w:space="0" w:color="auto"/>
                  </w:divBdr>
                </w:div>
                <w:div w:id="1869562833">
                  <w:marLeft w:val="0"/>
                  <w:marRight w:val="0"/>
                  <w:marTop w:val="0"/>
                  <w:marBottom w:val="0"/>
                  <w:divBdr>
                    <w:top w:val="none" w:sz="0" w:space="0" w:color="auto"/>
                    <w:left w:val="none" w:sz="0" w:space="0" w:color="auto"/>
                    <w:bottom w:val="none" w:sz="0" w:space="0" w:color="auto"/>
                    <w:right w:val="none" w:sz="0" w:space="0" w:color="auto"/>
                  </w:divBdr>
                </w:div>
                <w:div w:id="1367366515">
                  <w:marLeft w:val="0"/>
                  <w:marRight w:val="0"/>
                  <w:marTop w:val="0"/>
                  <w:marBottom w:val="0"/>
                  <w:divBdr>
                    <w:top w:val="none" w:sz="0" w:space="0" w:color="auto"/>
                    <w:left w:val="none" w:sz="0" w:space="0" w:color="auto"/>
                    <w:bottom w:val="none" w:sz="0" w:space="0" w:color="auto"/>
                    <w:right w:val="none" w:sz="0" w:space="0" w:color="auto"/>
                  </w:divBdr>
                </w:div>
                <w:div w:id="1905874712">
                  <w:marLeft w:val="0"/>
                  <w:marRight w:val="0"/>
                  <w:marTop w:val="0"/>
                  <w:marBottom w:val="0"/>
                  <w:divBdr>
                    <w:top w:val="none" w:sz="0" w:space="0" w:color="auto"/>
                    <w:left w:val="none" w:sz="0" w:space="0" w:color="auto"/>
                    <w:bottom w:val="none" w:sz="0" w:space="0" w:color="auto"/>
                    <w:right w:val="none" w:sz="0" w:space="0" w:color="auto"/>
                  </w:divBdr>
                </w:div>
                <w:div w:id="1156649238">
                  <w:marLeft w:val="0"/>
                  <w:marRight w:val="0"/>
                  <w:marTop w:val="0"/>
                  <w:marBottom w:val="0"/>
                  <w:divBdr>
                    <w:top w:val="none" w:sz="0" w:space="0" w:color="auto"/>
                    <w:left w:val="none" w:sz="0" w:space="0" w:color="auto"/>
                    <w:bottom w:val="none" w:sz="0" w:space="0" w:color="auto"/>
                    <w:right w:val="none" w:sz="0" w:space="0" w:color="auto"/>
                  </w:divBdr>
                </w:div>
                <w:div w:id="63182830">
                  <w:marLeft w:val="0"/>
                  <w:marRight w:val="0"/>
                  <w:marTop w:val="0"/>
                  <w:marBottom w:val="0"/>
                  <w:divBdr>
                    <w:top w:val="none" w:sz="0" w:space="0" w:color="auto"/>
                    <w:left w:val="none" w:sz="0" w:space="0" w:color="auto"/>
                    <w:bottom w:val="none" w:sz="0" w:space="0" w:color="auto"/>
                    <w:right w:val="none" w:sz="0" w:space="0" w:color="auto"/>
                  </w:divBdr>
                </w:div>
                <w:div w:id="85347087">
                  <w:marLeft w:val="0"/>
                  <w:marRight w:val="0"/>
                  <w:marTop w:val="0"/>
                  <w:marBottom w:val="0"/>
                  <w:divBdr>
                    <w:top w:val="none" w:sz="0" w:space="0" w:color="auto"/>
                    <w:left w:val="none" w:sz="0" w:space="0" w:color="auto"/>
                    <w:bottom w:val="none" w:sz="0" w:space="0" w:color="auto"/>
                    <w:right w:val="none" w:sz="0" w:space="0" w:color="auto"/>
                  </w:divBdr>
                </w:div>
                <w:div w:id="730541184">
                  <w:marLeft w:val="0"/>
                  <w:marRight w:val="0"/>
                  <w:marTop w:val="0"/>
                  <w:marBottom w:val="0"/>
                  <w:divBdr>
                    <w:top w:val="none" w:sz="0" w:space="0" w:color="auto"/>
                    <w:left w:val="none" w:sz="0" w:space="0" w:color="auto"/>
                    <w:bottom w:val="none" w:sz="0" w:space="0" w:color="auto"/>
                    <w:right w:val="none" w:sz="0" w:space="0" w:color="auto"/>
                  </w:divBdr>
                </w:div>
                <w:div w:id="1258756306">
                  <w:marLeft w:val="0"/>
                  <w:marRight w:val="0"/>
                  <w:marTop w:val="0"/>
                  <w:marBottom w:val="0"/>
                  <w:divBdr>
                    <w:top w:val="none" w:sz="0" w:space="0" w:color="auto"/>
                    <w:left w:val="none" w:sz="0" w:space="0" w:color="auto"/>
                    <w:bottom w:val="none" w:sz="0" w:space="0" w:color="auto"/>
                    <w:right w:val="none" w:sz="0" w:space="0" w:color="auto"/>
                  </w:divBdr>
                </w:div>
                <w:div w:id="947127488">
                  <w:marLeft w:val="0"/>
                  <w:marRight w:val="0"/>
                  <w:marTop w:val="0"/>
                  <w:marBottom w:val="0"/>
                  <w:divBdr>
                    <w:top w:val="none" w:sz="0" w:space="0" w:color="auto"/>
                    <w:left w:val="none" w:sz="0" w:space="0" w:color="auto"/>
                    <w:bottom w:val="none" w:sz="0" w:space="0" w:color="auto"/>
                    <w:right w:val="none" w:sz="0" w:space="0" w:color="auto"/>
                  </w:divBdr>
                </w:div>
                <w:div w:id="1043364177">
                  <w:marLeft w:val="0"/>
                  <w:marRight w:val="0"/>
                  <w:marTop w:val="0"/>
                  <w:marBottom w:val="0"/>
                  <w:divBdr>
                    <w:top w:val="none" w:sz="0" w:space="0" w:color="auto"/>
                    <w:left w:val="none" w:sz="0" w:space="0" w:color="auto"/>
                    <w:bottom w:val="none" w:sz="0" w:space="0" w:color="auto"/>
                    <w:right w:val="none" w:sz="0" w:space="0" w:color="auto"/>
                  </w:divBdr>
                </w:div>
                <w:div w:id="961961152">
                  <w:marLeft w:val="0"/>
                  <w:marRight w:val="0"/>
                  <w:marTop w:val="0"/>
                  <w:marBottom w:val="0"/>
                  <w:divBdr>
                    <w:top w:val="none" w:sz="0" w:space="0" w:color="auto"/>
                    <w:left w:val="none" w:sz="0" w:space="0" w:color="auto"/>
                    <w:bottom w:val="none" w:sz="0" w:space="0" w:color="auto"/>
                    <w:right w:val="none" w:sz="0" w:space="0" w:color="auto"/>
                  </w:divBdr>
                </w:div>
                <w:div w:id="1291670877">
                  <w:marLeft w:val="0"/>
                  <w:marRight w:val="0"/>
                  <w:marTop w:val="0"/>
                  <w:marBottom w:val="0"/>
                  <w:divBdr>
                    <w:top w:val="none" w:sz="0" w:space="0" w:color="auto"/>
                    <w:left w:val="none" w:sz="0" w:space="0" w:color="auto"/>
                    <w:bottom w:val="none" w:sz="0" w:space="0" w:color="auto"/>
                    <w:right w:val="none" w:sz="0" w:space="0" w:color="auto"/>
                  </w:divBdr>
                </w:div>
                <w:div w:id="1669168599">
                  <w:marLeft w:val="0"/>
                  <w:marRight w:val="0"/>
                  <w:marTop w:val="0"/>
                  <w:marBottom w:val="0"/>
                  <w:divBdr>
                    <w:top w:val="none" w:sz="0" w:space="0" w:color="auto"/>
                    <w:left w:val="none" w:sz="0" w:space="0" w:color="auto"/>
                    <w:bottom w:val="none" w:sz="0" w:space="0" w:color="auto"/>
                    <w:right w:val="none" w:sz="0" w:space="0" w:color="auto"/>
                  </w:divBdr>
                </w:div>
                <w:div w:id="1017737137">
                  <w:marLeft w:val="0"/>
                  <w:marRight w:val="0"/>
                  <w:marTop w:val="0"/>
                  <w:marBottom w:val="0"/>
                  <w:divBdr>
                    <w:top w:val="none" w:sz="0" w:space="0" w:color="auto"/>
                    <w:left w:val="none" w:sz="0" w:space="0" w:color="auto"/>
                    <w:bottom w:val="none" w:sz="0" w:space="0" w:color="auto"/>
                    <w:right w:val="none" w:sz="0" w:space="0" w:color="auto"/>
                  </w:divBdr>
                </w:div>
                <w:div w:id="86971988">
                  <w:marLeft w:val="0"/>
                  <w:marRight w:val="0"/>
                  <w:marTop w:val="0"/>
                  <w:marBottom w:val="0"/>
                  <w:divBdr>
                    <w:top w:val="none" w:sz="0" w:space="0" w:color="auto"/>
                    <w:left w:val="none" w:sz="0" w:space="0" w:color="auto"/>
                    <w:bottom w:val="none" w:sz="0" w:space="0" w:color="auto"/>
                    <w:right w:val="none" w:sz="0" w:space="0" w:color="auto"/>
                  </w:divBdr>
                </w:div>
                <w:div w:id="489638289">
                  <w:marLeft w:val="0"/>
                  <w:marRight w:val="0"/>
                  <w:marTop w:val="0"/>
                  <w:marBottom w:val="0"/>
                  <w:divBdr>
                    <w:top w:val="none" w:sz="0" w:space="0" w:color="auto"/>
                    <w:left w:val="none" w:sz="0" w:space="0" w:color="auto"/>
                    <w:bottom w:val="none" w:sz="0" w:space="0" w:color="auto"/>
                    <w:right w:val="none" w:sz="0" w:space="0" w:color="auto"/>
                  </w:divBdr>
                </w:div>
                <w:div w:id="1574972771">
                  <w:marLeft w:val="0"/>
                  <w:marRight w:val="0"/>
                  <w:marTop w:val="0"/>
                  <w:marBottom w:val="0"/>
                  <w:divBdr>
                    <w:top w:val="none" w:sz="0" w:space="0" w:color="auto"/>
                    <w:left w:val="none" w:sz="0" w:space="0" w:color="auto"/>
                    <w:bottom w:val="none" w:sz="0" w:space="0" w:color="auto"/>
                    <w:right w:val="none" w:sz="0" w:space="0" w:color="auto"/>
                  </w:divBdr>
                </w:div>
                <w:div w:id="1124544810">
                  <w:marLeft w:val="0"/>
                  <w:marRight w:val="0"/>
                  <w:marTop w:val="0"/>
                  <w:marBottom w:val="0"/>
                  <w:divBdr>
                    <w:top w:val="none" w:sz="0" w:space="0" w:color="auto"/>
                    <w:left w:val="none" w:sz="0" w:space="0" w:color="auto"/>
                    <w:bottom w:val="none" w:sz="0" w:space="0" w:color="auto"/>
                    <w:right w:val="none" w:sz="0" w:space="0" w:color="auto"/>
                  </w:divBdr>
                </w:div>
                <w:div w:id="711658838">
                  <w:marLeft w:val="0"/>
                  <w:marRight w:val="0"/>
                  <w:marTop w:val="0"/>
                  <w:marBottom w:val="0"/>
                  <w:divBdr>
                    <w:top w:val="none" w:sz="0" w:space="0" w:color="auto"/>
                    <w:left w:val="none" w:sz="0" w:space="0" w:color="auto"/>
                    <w:bottom w:val="none" w:sz="0" w:space="0" w:color="auto"/>
                    <w:right w:val="none" w:sz="0" w:space="0" w:color="auto"/>
                  </w:divBdr>
                </w:div>
                <w:div w:id="657342380">
                  <w:marLeft w:val="0"/>
                  <w:marRight w:val="0"/>
                  <w:marTop w:val="0"/>
                  <w:marBottom w:val="0"/>
                  <w:divBdr>
                    <w:top w:val="none" w:sz="0" w:space="0" w:color="auto"/>
                    <w:left w:val="none" w:sz="0" w:space="0" w:color="auto"/>
                    <w:bottom w:val="none" w:sz="0" w:space="0" w:color="auto"/>
                    <w:right w:val="none" w:sz="0" w:space="0" w:color="auto"/>
                  </w:divBdr>
                </w:div>
                <w:div w:id="845939862">
                  <w:marLeft w:val="0"/>
                  <w:marRight w:val="0"/>
                  <w:marTop w:val="0"/>
                  <w:marBottom w:val="0"/>
                  <w:divBdr>
                    <w:top w:val="none" w:sz="0" w:space="0" w:color="auto"/>
                    <w:left w:val="none" w:sz="0" w:space="0" w:color="auto"/>
                    <w:bottom w:val="none" w:sz="0" w:space="0" w:color="auto"/>
                    <w:right w:val="none" w:sz="0" w:space="0" w:color="auto"/>
                  </w:divBdr>
                </w:div>
                <w:div w:id="1789352537">
                  <w:marLeft w:val="0"/>
                  <w:marRight w:val="0"/>
                  <w:marTop w:val="0"/>
                  <w:marBottom w:val="0"/>
                  <w:divBdr>
                    <w:top w:val="none" w:sz="0" w:space="0" w:color="auto"/>
                    <w:left w:val="none" w:sz="0" w:space="0" w:color="auto"/>
                    <w:bottom w:val="none" w:sz="0" w:space="0" w:color="auto"/>
                    <w:right w:val="none" w:sz="0" w:space="0" w:color="auto"/>
                  </w:divBdr>
                </w:div>
                <w:div w:id="562134110">
                  <w:marLeft w:val="0"/>
                  <w:marRight w:val="0"/>
                  <w:marTop w:val="0"/>
                  <w:marBottom w:val="0"/>
                  <w:divBdr>
                    <w:top w:val="none" w:sz="0" w:space="0" w:color="auto"/>
                    <w:left w:val="none" w:sz="0" w:space="0" w:color="auto"/>
                    <w:bottom w:val="none" w:sz="0" w:space="0" w:color="auto"/>
                    <w:right w:val="none" w:sz="0" w:space="0" w:color="auto"/>
                  </w:divBdr>
                </w:div>
                <w:div w:id="1346131867">
                  <w:marLeft w:val="0"/>
                  <w:marRight w:val="0"/>
                  <w:marTop w:val="0"/>
                  <w:marBottom w:val="0"/>
                  <w:divBdr>
                    <w:top w:val="none" w:sz="0" w:space="0" w:color="auto"/>
                    <w:left w:val="none" w:sz="0" w:space="0" w:color="auto"/>
                    <w:bottom w:val="none" w:sz="0" w:space="0" w:color="auto"/>
                    <w:right w:val="none" w:sz="0" w:space="0" w:color="auto"/>
                  </w:divBdr>
                </w:div>
                <w:div w:id="1794639879">
                  <w:marLeft w:val="0"/>
                  <w:marRight w:val="0"/>
                  <w:marTop w:val="0"/>
                  <w:marBottom w:val="0"/>
                  <w:divBdr>
                    <w:top w:val="none" w:sz="0" w:space="0" w:color="auto"/>
                    <w:left w:val="none" w:sz="0" w:space="0" w:color="auto"/>
                    <w:bottom w:val="none" w:sz="0" w:space="0" w:color="auto"/>
                    <w:right w:val="none" w:sz="0" w:space="0" w:color="auto"/>
                  </w:divBdr>
                </w:div>
                <w:div w:id="1889292575">
                  <w:marLeft w:val="0"/>
                  <w:marRight w:val="0"/>
                  <w:marTop w:val="0"/>
                  <w:marBottom w:val="0"/>
                  <w:divBdr>
                    <w:top w:val="none" w:sz="0" w:space="0" w:color="auto"/>
                    <w:left w:val="none" w:sz="0" w:space="0" w:color="auto"/>
                    <w:bottom w:val="none" w:sz="0" w:space="0" w:color="auto"/>
                    <w:right w:val="none" w:sz="0" w:space="0" w:color="auto"/>
                  </w:divBdr>
                </w:div>
                <w:div w:id="615454346">
                  <w:marLeft w:val="0"/>
                  <w:marRight w:val="0"/>
                  <w:marTop w:val="0"/>
                  <w:marBottom w:val="0"/>
                  <w:divBdr>
                    <w:top w:val="none" w:sz="0" w:space="0" w:color="auto"/>
                    <w:left w:val="none" w:sz="0" w:space="0" w:color="auto"/>
                    <w:bottom w:val="none" w:sz="0" w:space="0" w:color="auto"/>
                    <w:right w:val="none" w:sz="0" w:space="0" w:color="auto"/>
                  </w:divBdr>
                </w:div>
                <w:div w:id="724991406">
                  <w:marLeft w:val="0"/>
                  <w:marRight w:val="0"/>
                  <w:marTop w:val="0"/>
                  <w:marBottom w:val="0"/>
                  <w:divBdr>
                    <w:top w:val="none" w:sz="0" w:space="0" w:color="auto"/>
                    <w:left w:val="none" w:sz="0" w:space="0" w:color="auto"/>
                    <w:bottom w:val="none" w:sz="0" w:space="0" w:color="auto"/>
                    <w:right w:val="none" w:sz="0" w:space="0" w:color="auto"/>
                  </w:divBdr>
                </w:div>
                <w:div w:id="541598623">
                  <w:marLeft w:val="0"/>
                  <w:marRight w:val="0"/>
                  <w:marTop w:val="0"/>
                  <w:marBottom w:val="0"/>
                  <w:divBdr>
                    <w:top w:val="none" w:sz="0" w:space="0" w:color="auto"/>
                    <w:left w:val="none" w:sz="0" w:space="0" w:color="auto"/>
                    <w:bottom w:val="none" w:sz="0" w:space="0" w:color="auto"/>
                    <w:right w:val="none" w:sz="0" w:space="0" w:color="auto"/>
                  </w:divBdr>
                </w:div>
                <w:div w:id="262156026">
                  <w:marLeft w:val="0"/>
                  <w:marRight w:val="0"/>
                  <w:marTop w:val="0"/>
                  <w:marBottom w:val="0"/>
                  <w:divBdr>
                    <w:top w:val="none" w:sz="0" w:space="0" w:color="auto"/>
                    <w:left w:val="none" w:sz="0" w:space="0" w:color="auto"/>
                    <w:bottom w:val="none" w:sz="0" w:space="0" w:color="auto"/>
                    <w:right w:val="none" w:sz="0" w:space="0" w:color="auto"/>
                  </w:divBdr>
                </w:div>
                <w:div w:id="1299453155">
                  <w:marLeft w:val="0"/>
                  <w:marRight w:val="0"/>
                  <w:marTop w:val="0"/>
                  <w:marBottom w:val="0"/>
                  <w:divBdr>
                    <w:top w:val="none" w:sz="0" w:space="0" w:color="auto"/>
                    <w:left w:val="none" w:sz="0" w:space="0" w:color="auto"/>
                    <w:bottom w:val="none" w:sz="0" w:space="0" w:color="auto"/>
                    <w:right w:val="none" w:sz="0" w:space="0" w:color="auto"/>
                  </w:divBdr>
                </w:div>
                <w:div w:id="1772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5853">
          <w:marLeft w:val="0"/>
          <w:marRight w:val="0"/>
          <w:marTop w:val="0"/>
          <w:marBottom w:val="0"/>
          <w:divBdr>
            <w:top w:val="none" w:sz="0" w:space="0" w:color="auto"/>
            <w:left w:val="none" w:sz="0" w:space="0" w:color="auto"/>
            <w:bottom w:val="none" w:sz="0" w:space="0" w:color="auto"/>
            <w:right w:val="none" w:sz="0" w:space="0" w:color="auto"/>
          </w:divBdr>
          <w:divsChild>
            <w:div w:id="639575716">
              <w:marLeft w:val="0"/>
              <w:marRight w:val="0"/>
              <w:marTop w:val="0"/>
              <w:marBottom w:val="0"/>
              <w:divBdr>
                <w:top w:val="none" w:sz="0" w:space="0" w:color="auto"/>
                <w:left w:val="none" w:sz="0" w:space="0" w:color="auto"/>
                <w:bottom w:val="none" w:sz="0" w:space="0" w:color="auto"/>
                <w:right w:val="none" w:sz="0" w:space="0" w:color="auto"/>
              </w:divBdr>
              <w:divsChild>
                <w:div w:id="1989479975">
                  <w:marLeft w:val="0"/>
                  <w:marRight w:val="0"/>
                  <w:marTop w:val="0"/>
                  <w:marBottom w:val="0"/>
                  <w:divBdr>
                    <w:top w:val="none" w:sz="0" w:space="0" w:color="auto"/>
                    <w:left w:val="none" w:sz="0" w:space="0" w:color="auto"/>
                    <w:bottom w:val="none" w:sz="0" w:space="0" w:color="auto"/>
                    <w:right w:val="none" w:sz="0" w:space="0" w:color="auto"/>
                  </w:divBdr>
                </w:div>
                <w:div w:id="2099016134">
                  <w:marLeft w:val="0"/>
                  <w:marRight w:val="0"/>
                  <w:marTop w:val="0"/>
                  <w:marBottom w:val="0"/>
                  <w:divBdr>
                    <w:top w:val="none" w:sz="0" w:space="0" w:color="auto"/>
                    <w:left w:val="none" w:sz="0" w:space="0" w:color="auto"/>
                    <w:bottom w:val="none" w:sz="0" w:space="0" w:color="auto"/>
                    <w:right w:val="none" w:sz="0" w:space="0" w:color="auto"/>
                  </w:divBdr>
                </w:div>
                <w:div w:id="1742947776">
                  <w:marLeft w:val="0"/>
                  <w:marRight w:val="0"/>
                  <w:marTop w:val="0"/>
                  <w:marBottom w:val="0"/>
                  <w:divBdr>
                    <w:top w:val="none" w:sz="0" w:space="0" w:color="auto"/>
                    <w:left w:val="none" w:sz="0" w:space="0" w:color="auto"/>
                    <w:bottom w:val="none" w:sz="0" w:space="0" w:color="auto"/>
                    <w:right w:val="none" w:sz="0" w:space="0" w:color="auto"/>
                  </w:divBdr>
                </w:div>
                <w:div w:id="1765103594">
                  <w:marLeft w:val="0"/>
                  <w:marRight w:val="0"/>
                  <w:marTop w:val="0"/>
                  <w:marBottom w:val="0"/>
                  <w:divBdr>
                    <w:top w:val="none" w:sz="0" w:space="0" w:color="auto"/>
                    <w:left w:val="none" w:sz="0" w:space="0" w:color="auto"/>
                    <w:bottom w:val="none" w:sz="0" w:space="0" w:color="auto"/>
                    <w:right w:val="none" w:sz="0" w:space="0" w:color="auto"/>
                  </w:divBdr>
                </w:div>
                <w:div w:id="992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63321">
      <w:bodyDiv w:val="1"/>
      <w:marLeft w:val="0"/>
      <w:marRight w:val="0"/>
      <w:marTop w:val="0"/>
      <w:marBottom w:val="0"/>
      <w:divBdr>
        <w:top w:val="none" w:sz="0" w:space="0" w:color="auto"/>
        <w:left w:val="none" w:sz="0" w:space="0" w:color="auto"/>
        <w:bottom w:val="none" w:sz="0" w:space="0" w:color="auto"/>
        <w:right w:val="none" w:sz="0" w:space="0" w:color="auto"/>
      </w:divBdr>
      <w:divsChild>
        <w:div w:id="792677349">
          <w:marLeft w:val="0"/>
          <w:marRight w:val="0"/>
          <w:marTop w:val="0"/>
          <w:marBottom w:val="0"/>
          <w:divBdr>
            <w:top w:val="none" w:sz="0" w:space="0" w:color="auto"/>
            <w:left w:val="none" w:sz="0" w:space="0" w:color="auto"/>
            <w:bottom w:val="none" w:sz="0" w:space="0" w:color="auto"/>
            <w:right w:val="none" w:sz="0" w:space="0" w:color="auto"/>
          </w:divBdr>
        </w:div>
        <w:div w:id="895238007">
          <w:marLeft w:val="0"/>
          <w:marRight w:val="0"/>
          <w:marTop w:val="0"/>
          <w:marBottom w:val="0"/>
          <w:divBdr>
            <w:top w:val="none" w:sz="0" w:space="0" w:color="auto"/>
            <w:left w:val="none" w:sz="0" w:space="0" w:color="auto"/>
            <w:bottom w:val="none" w:sz="0" w:space="0" w:color="auto"/>
            <w:right w:val="none" w:sz="0" w:space="0" w:color="auto"/>
          </w:divBdr>
        </w:div>
        <w:div w:id="1230265952">
          <w:marLeft w:val="0"/>
          <w:marRight w:val="0"/>
          <w:marTop w:val="0"/>
          <w:marBottom w:val="0"/>
          <w:divBdr>
            <w:top w:val="none" w:sz="0" w:space="0" w:color="auto"/>
            <w:left w:val="none" w:sz="0" w:space="0" w:color="auto"/>
            <w:bottom w:val="none" w:sz="0" w:space="0" w:color="auto"/>
            <w:right w:val="none" w:sz="0" w:space="0" w:color="auto"/>
          </w:divBdr>
        </w:div>
        <w:div w:id="623922760">
          <w:marLeft w:val="0"/>
          <w:marRight w:val="0"/>
          <w:marTop w:val="0"/>
          <w:marBottom w:val="0"/>
          <w:divBdr>
            <w:top w:val="none" w:sz="0" w:space="0" w:color="auto"/>
            <w:left w:val="none" w:sz="0" w:space="0" w:color="auto"/>
            <w:bottom w:val="none" w:sz="0" w:space="0" w:color="auto"/>
            <w:right w:val="none" w:sz="0" w:space="0" w:color="auto"/>
          </w:divBdr>
        </w:div>
        <w:div w:id="1305964899">
          <w:marLeft w:val="0"/>
          <w:marRight w:val="0"/>
          <w:marTop w:val="0"/>
          <w:marBottom w:val="0"/>
          <w:divBdr>
            <w:top w:val="none" w:sz="0" w:space="0" w:color="auto"/>
            <w:left w:val="none" w:sz="0" w:space="0" w:color="auto"/>
            <w:bottom w:val="none" w:sz="0" w:space="0" w:color="auto"/>
            <w:right w:val="none" w:sz="0" w:space="0" w:color="auto"/>
          </w:divBdr>
        </w:div>
        <w:div w:id="491260616">
          <w:marLeft w:val="0"/>
          <w:marRight w:val="0"/>
          <w:marTop w:val="0"/>
          <w:marBottom w:val="0"/>
          <w:divBdr>
            <w:top w:val="none" w:sz="0" w:space="0" w:color="auto"/>
            <w:left w:val="none" w:sz="0" w:space="0" w:color="auto"/>
            <w:bottom w:val="none" w:sz="0" w:space="0" w:color="auto"/>
            <w:right w:val="none" w:sz="0" w:space="0" w:color="auto"/>
          </w:divBdr>
        </w:div>
        <w:div w:id="313073691">
          <w:marLeft w:val="0"/>
          <w:marRight w:val="0"/>
          <w:marTop w:val="0"/>
          <w:marBottom w:val="0"/>
          <w:divBdr>
            <w:top w:val="none" w:sz="0" w:space="0" w:color="auto"/>
            <w:left w:val="none" w:sz="0" w:space="0" w:color="auto"/>
            <w:bottom w:val="none" w:sz="0" w:space="0" w:color="auto"/>
            <w:right w:val="none" w:sz="0" w:space="0" w:color="auto"/>
          </w:divBdr>
        </w:div>
        <w:div w:id="920792140">
          <w:marLeft w:val="0"/>
          <w:marRight w:val="0"/>
          <w:marTop w:val="0"/>
          <w:marBottom w:val="0"/>
          <w:divBdr>
            <w:top w:val="none" w:sz="0" w:space="0" w:color="auto"/>
            <w:left w:val="none" w:sz="0" w:space="0" w:color="auto"/>
            <w:bottom w:val="none" w:sz="0" w:space="0" w:color="auto"/>
            <w:right w:val="none" w:sz="0" w:space="0" w:color="auto"/>
          </w:divBdr>
        </w:div>
        <w:div w:id="1966110112">
          <w:marLeft w:val="0"/>
          <w:marRight w:val="0"/>
          <w:marTop w:val="0"/>
          <w:marBottom w:val="0"/>
          <w:divBdr>
            <w:top w:val="none" w:sz="0" w:space="0" w:color="auto"/>
            <w:left w:val="none" w:sz="0" w:space="0" w:color="auto"/>
            <w:bottom w:val="none" w:sz="0" w:space="0" w:color="auto"/>
            <w:right w:val="none" w:sz="0" w:space="0" w:color="auto"/>
          </w:divBdr>
        </w:div>
        <w:div w:id="726953887">
          <w:marLeft w:val="0"/>
          <w:marRight w:val="0"/>
          <w:marTop w:val="0"/>
          <w:marBottom w:val="0"/>
          <w:divBdr>
            <w:top w:val="none" w:sz="0" w:space="0" w:color="auto"/>
            <w:left w:val="none" w:sz="0" w:space="0" w:color="auto"/>
            <w:bottom w:val="none" w:sz="0" w:space="0" w:color="auto"/>
            <w:right w:val="none" w:sz="0" w:space="0" w:color="auto"/>
          </w:divBdr>
        </w:div>
      </w:divsChild>
    </w:div>
    <w:div w:id="1460683576">
      <w:bodyDiv w:val="1"/>
      <w:marLeft w:val="0"/>
      <w:marRight w:val="0"/>
      <w:marTop w:val="0"/>
      <w:marBottom w:val="0"/>
      <w:divBdr>
        <w:top w:val="none" w:sz="0" w:space="0" w:color="auto"/>
        <w:left w:val="none" w:sz="0" w:space="0" w:color="auto"/>
        <w:bottom w:val="none" w:sz="0" w:space="0" w:color="auto"/>
        <w:right w:val="none" w:sz="0" w:space="0" w:color="auto"/>
      </w:divBdr>
      <w:divsChild>
        <w:div w:id="1445421476">
          <w:marLeft w:val="0"/>
          <w:marRight w:val="0"/>
          <w:marTop w:val="0"/>
          <w:marBottom w:val="0"/>
          <w:divBdr>
            <w:top w:val="none" w:sz="0" w:space="0" w:color="auto"/>
            <w:left w:val="none" w:sz="0" w:space="0" w:color="auto"/>
            <w:bottom w:val="none" w:sz="0" w:space="0" w:color="auto"/>
            <w:right w:val="none" w:sz="0" w:space="0" w:color="auto"/>
          </w:divBdr>
        </w:div>
        <w:div w:id="2041977569">
          <w:marLeft w:val="0"/>
          <w:marRight w:val="0"/>
          <w:marTop w:val="0"/>
          <w:marBottom w:val="0"/>
          <w:divBdr>
            <w:top w:val="none" w:sz="0" w:space="0" w:color="auto"/>
            <w:left w:val="none" w:sz="0" w:space="0" w:color="auto"/>
            <w:bottom w:val="none" w:sz="0" w:space="0" w:color="auto"/>
            <w:right w:val="none" w:sz="0" w:space="0" w:color="auto"/>
          </w:divBdr>
        </w:div>
        <w:div w:id="1272085043">
          <w:marLeft w:val="0"/>
          <w:marRight w:val="0"/>
          <w:marTop w:val="0"/>
          <w:marBottom w:val="0"/>
          <w:divBdr>
            <w:top w:val="none" w:sz="0" w:space="0" w:color="auto"/>
            <w:left w:val="none" w:sz="0" w:space="0" w:color="auto"/>
            <w:bottom w:val="none" w:sz="0" w:space="0" w:color="auto"/>
            <w:right w:val="none" w:sz="0" w:space="0" w:color="auto"/>
          </w:divBdr>
        </w:div>
        <w:div w:id="634678944">
          <w:marLeft w:val="0"/>
          <w:marRight w:val="0"/>
          <w:marTop w:val="0"/>
          <w:marBottom w:val="0"/>
          <w:divBdr>
            <w:top w:val="none" w:sz="0" w:space="0" w:color="auto"/>
            <w:left w:val="none" w:sz="0" w:space="0" w:color="auto"/>
            <w:bottom w:val="none" w:sz="0" w:space="0" w:color="auto"/>
            <w:right w:val="none" w:sz="0" w:space="0" w:color="auto"/>
          </w:divBdr>
        </w:div>
        <w:div w:id="170459318">
          <w:marLeft w:val="0"/>
          <w:marRight w:val="0"/>
          <w:marTop w:val="0"/>
          <w:marBottom w:val="0"/>
          <w:divBdr>
            <w:top w:val="none" w:sz="0" w:space="0" w:color="auto"/>
            <w:left w:val="none" w:sz="0" w:space="0" w:color="auto"/>
            <w:bottom w:val="none" w:sz="0" w:space="0" w:color="auto"/>
            <w:right w:val="none" w:sz="0" w:space="0" w:color="auto"/>
          </w:divBdr>
        </w:div>
        <w:div w:id="1219901962">
          <w:marLeft w:val="0"/>
          <w:marRight w:val="0"/>
          <w:marTop w:val="0"/>
          <w:marBottom w:val="0"/>
          <w:divBdr>
            <w:top w:val="none" w:sz="0" w:space="0" w:color="auto"/>
            <w:left w:val="none" w:sz="0" w:space="0" w:color="auto"/>
            <w:bottom w:val="none" w:sz="0" w:space="0" w:color="auto"/>
            <w:right w:val="none" w:sz="0" w:space="0" w:color="auto"/>
          </w:divBdr>
        </w:div>
        <w:div w:id="746924864">
          <w:marLeft w:val="0"/>
          <w:marRight w:val="0"/>
          <w:marTop w:val="0"/>
          <w:marBottom w:val="0"/>
          <w:divBdr>
            <w:top w:val="none" w:sz="0" w:space="0" w:color="auto"/>
            <w:left w:val="none" w:sz="0" w:space="0" w:color="auto"/>
            <w:bottom w:val="none" w:sz="0" w:space="0" w:color="auto"/>
            <w:right w:val="none" w:sz="0" w:space="0" w:color="auto"/>
          </w:divBdr>
        </w:div>
      </w:divsChild>
    </w:div>
    <w:div w:id="1723872068">
      <w:bodyDiv w:val="1"/>
      <w:marLeft w:val="0"/>
      <w:marRight w:val="0"/>
      <w:marTop w:val="0"/>
      <w:marBottom w:val="0"/>
      <w:divBdr>
        <w:top w:val="none" w:sz="0" w:space="0" w:color="auto"/>
        <w:left w:val="none" w:sz="0" w:space="0" w:color="auto"/>
        <w:bottom w:val="none" w:sz="0" w:space="0" w:color="auto"/>
        <w:right w:val="none" w:sz="0" w:space="0" w:color="auto"/>
      </w:divBdr>
      <w:divsChild>
        <w:div w:id="237055964">
          <w:marLeft w:val="0"/>
          <w:marRight w:val="0"/>
          <w:marTop w:val="0"/>
          <w:marBottom w:val="0"/>
          <w:divBdr>
            <w:top w:val="none" w:sz="0" w:space="0" w:color="auto"/>
            <w:left w:val="none" w:sz="0" w:space="0" w:color="auto"/>
            <w:bottom w:val="none" w:sz="0" w:space="0" w:color="auto"/>
            <w:right w:val="none" w:sz="0" w:space="0" w:color="auto"/>
          </w:divBdr>
        </w:div>
        <w:div w:id="834498340">
          <w:marLeft w:val="0"/>
          <w:marRight w:val="0"/>
          <w:marTop w:val="0"/>
          <w:marBottom w:val="0"/>
          <w:divBdr>
            <w:top w:val="none" w:sz="0" w:space="0" w:color="auto"/>
            <w:left w:val="none" w:sz="0" w:space="0" w:color="auto"/>
            <w:bottom w:val="none" w:sz="0" w:space="0" w:color="auto"/>
            <w:right w:val="none" w:sz="0" w:space="0" w:color="auto"/>
          </w:divBdr>
        </w:div>
        <w:div w:id="1511211619">
          <w:marLeft w:val="0"/>
          <w:marRight w:val="0"/>
          <w:marTop w:val="0"/>
          <w:marBottom w:val="0"/>
          <w:divBdr>
            <w:top w:val="none" w:sz="0" w:space="0" w:color="auto"/>
            <w:left w:val="none" w:sz="0" w:space="0" w:color="auto"/>
            <w:bottom w:val="none" w:sz="0" w:space="0" w:color="auto"/>
            <w:right w:val="none" w:sz="0" w:space="0" w:color="auto"/>
          </w:divBdr>
        </w:div>
      </w:divsChild>
    </w:div>
    <w:div w:id="1856262801">
      <w:bodyDiv w:val="1"/>
      <w:marLeft w:val="0"/>
      <w:marRight w:val="0"/>
      <w:marTop w:val="0"/>
      <w:marBottom w:val="0"/>
      <w:divBdr>
        <w:top w:val="none" w:sz="0" w:space="0" w:color="auto"/>
        <w:left w:val="none" w:sz="0" w:space="0" w:color="auto"/>
        <w:bottom w:val="none" w:sz="0" w:space="0" w:color="auto"/>
        <w:right w:val="none" w:sz="0" w:space="0" w:color="auto"/>
      </w:divBdr>
      <w:divsChild>
        <w:div w:id="2024742553">
          <w:marLeft w:val="0"/>
          <w:marRight w:val="0"/>
          <w:marTop w:val="0"/>
          <w:marBottom w:val="0"/>
          <w:divBdr>
            <w:top w:val="none" w:sz="0" w:space="0" w:color="auto"/>
            <w:left w:val="none" w:sz="0" w:space="0" w:color="auto"/>
            <w:bottom w:val="none" w:sz="0" w:space="0" w:color="auto"/>
            <w:right w:val="none" w:sz="0" w:space="0" w:color="auto"/>
          </w:divBdr>
        </w:div>
        <w:div w:id="1469585848">
          <w:marLeft w:val="0"/>
          <w:marRight w:val="0"/>
          <w:marTop w:val="0"/>
          <w:marBottom w:val="0"/>
          <w:divBdr>
            <w:top w:val="none" w:sz="0" w:space="0" w:color="auto"/>
            <w:left w:val="none" w:sz="0" w:space="0" w:color="auto"/>
            <w:bottom w:val="none" w:sz="0" w:space="0" w:color="auto"/>
            <w:right w:val="none" w:sz="0" w:space="0" w:color="auto"/>
          </w:divBdr>
        </w:div>
        <w:div w:id="802621823">
          <w:marLeft w:val="0"/>
          <w:marRight w:val="0"/>
          <w:marTop w:val="0"/>
          <w:marBottom w:val="0"/>
          <w:divBdr>
            <w:top w:val="none" w:sz="0" w:space="0" w:color="auto"/>
            <w:left w:val="none" w:sz="0" w:space="0" w:color="auto"/>
            <w:bottom w:val="none" w:sz="0" w:space="0" w:color="auto"/>
            <w:right w:val="none" w:sz="0" w:space="0" w:color="auto"/>
          </w:divBdr>
        </w:div>
        <w:div w:id="1379860960">
          <w:marLeft w:val="0"/>
          <w:marRight w:val="0"/>
          <w:marTop w:val="0"/>
          <w:marBottom w:val="0"/>
          <w:divBdr>
            <w:top w:val="none" w:sz="0" w:space="0" w:color="auto"/>
            <w:left w:val="none" w:sz="0" w:space="0" w:color="auto"/>
            <w:bottom w:val="none" w:sz="0" w:space="0" w:color="auto"/>
            <w:right w:val="none" w:sz="0" w:space="0" w:color="auto"/>
          </w:divBdr>
        </w:div>
      </w:divsChild>
    </w:div>
    <w:div w:id="1941135973">
      <w:bodyDiv w:val="1"/>
      <w:marLeft w:val="0"/>
      <w:marRight w:val="0"/>
      <w:marTop w:val="0"/>
      <w:marBottom w:val="0"/>
      <w:divBdr>
        <w:top w:val="none" w:sz="0" w:space="0" w:color="auto"/>
        <w:left w:val="none" w:sz="0" w:space="0" w:color="auto"/>
        <w:bottom w:val="none" w:sz="0" w:space="0" w:color="auto"/>
        <w:right w:val="none" w:sz="0" w:space="0" w:color="auto"/>
      </w:divBdr>
    </w:div>
    <w:div w:id="1994989378">
      <w:bodyDiv w:val="1"/>
      <w:marLeft w:val="0"/>
      <w:marRight w:val="0"/>
      <w:marTop w:val="0"/>
      <w:marBottom w:val="0"/>
      <w:divBdr>
        <w:top w:val="none" w:sz="0" w:space="0" w:color="auto"/>
        <w:left w:val="none" w:sz="0" w:space="0" w:color="auto"/>
        <w:bottom w:val="none" w:sz="0" w:space="0" w:color="auto"/>
        <w:right w:val="none" w:sz="0" w:space="0" w:color="auto"/>
      </w:divBdr>
      <w:divsChild>
        <w:div w:id="1342243860">
          <w:marLeft w:val="0"/>
          <w:marRight w:val="0"/>
          <w:marTop w:val="0"/>
          <w:marBottom w:val="0"/>
          <w:divBdr>
            <w:top w:val="none" w:sz="0" w:space="0" w:color="auto"/>
            <w:left w:val="none" w:sz="0" w:space="0" w:color="auto"/>
            <w:bottom w:val="none" w:sz="0" w:space="0" w:color="auto"/>
            <w:right w:val="none" w:sz="0" w:space="0" w:color="auto"/>
          </w:divBdr>
        </w:div>
        <w:div w:id="170460188">
          <w:marLeft w:val="0"/>
          <w:marRight w:val="0"/>
          <w:marTop w:val="0"/>
          <w:marBottom w:val="0"/>
          <w:divBdr>
            <w:top w:val="none" w:sz="0" w:space="0" w:color="auto"/>
            <w:left w:val="none" w:sz="0" w:space="0" w:color="auto"/>
            <w:bottom w:val="none" w:sz="0" w:space="0" w:color="auto"/>
            <w:right w:val="none" w:sz="0" w:space="0" w:color="auto"/>
          </w:divBdr>
        </w:div>
        <w:div w:id="714431096">
          <w:marLeft w:val="0"/>
          <w:marRight w:val="0"/>
          <w:marTop w:val="0"/>
          <w:marBottom w:val="0"/>
          <w:divBdr>
            <w:top w:val="none" w:sz="0" w:space="0" w:color="auto"/>
            <w:left w:val="none" w:sz="0" w:space="0" w:color="auto"/>
            <w:bottom w:val="none" w:sz="0" w:space="0" w:color="auto"/>
            <w:right w:val="none" w:sz="0" w:space="0" w:color="auto"/>
          </w:divBdr>
        </w:div>
        <w:div w:id="1379012560">
          <w:marLeft w:val="0"/>
          <w:marRight w:val="0"/>
          <w:marTop w:val="0"/>
          <w:marBottom w:val="0"/>
          <w:divBdr>
            <w:top w:val="none" w:sz="0" w:space="0" w:color="auto"/>
            <w:left w:val="none" w:sz="0" w:space="0" w:color="auto"/>
            <w:bottom w:val="none" w:sz="0" w:space="0" w:color="auto"/>
            <w:right w:val="none" w:sz="0" w:space="0" w:color="auto"/>
          </w:divBdr>
        </w:div>
        <w:div w:id="916935963">
          <w:marLeft w:val="0"/>
          <w:marRight w:val="0"/>
          <w:marTop w:val="0"/>
          <w:marBottom w:val="0"/>
          <w:divBdr>
            <w:top w:val="none" w:sz="0" w:space="0" w:color="auto"/>
            <w:left w:val="none" w:sz="0" w:space="0" w:color="auto"/>
            <w:bottom w:val="none" w:sz="0" w:space="0" w:color="auto"/>
            <w:right w:val="none" w:sz="0" w:space="0" w:color="auto"/>
          </w:divBdr>
        </w:div>
        <w:div w:id="183372301">
          <w:marLeft w:val="0"/>
          <w:marRight w:val="0"/>
          <w:marTop w:val="0"/>
          <w:marBottom w:val="0"/>
          <w:divBdr>
            <w:top w:val="none" w:sz="0" w:space="0" w:color="auto"/>
            <w:left w:val="none" w:sz="0" w:space="0" w:color="auto"/>
            <w:bottom w:val="none" w:sz="0" w:space="0" w:color="auto"/>
            <w:right w:val="none" w:sz="0" w:space="0" w:color="auto"/>
          </w:divBdr>
        </w:div>
        <w:div w:id="352073822">
          <w:marLeft w:val="0"/>
          <w:marRight w:val="0"/>
          <w:marTop w:val="0"/>
          <w:marBottom w:val="0"/>
          <w:divBdr>
            <w:top w:val="none" w:sz="0" w:space="0" w:color="auto"/>
            <w:left w:val="none" w:sz="0" w:space="0" w:color="auto"/>
            <w:bottom w:val="none" w:sz="0" w:space="0" w:color="auto"/>
            <w:right w:val="none" w:sz="0" w:space="0" w:color="auto"/>
          </w:divBdr>
        </w:div>
        <w:div w:id="240792538">
          <w:marLeft w:val="0"/>
          <w:marRight w:val="0"/>
          <w:marTop w:val="0"/>
          <w:marBottom w:val="0"/>
          <w:divBdr>
            <w:top w:val="none" w:sz="0" w:space="0" w:color="auto"/>
            <w:left w:val="none" w:sz="0" w:space="0" w:color="auto"/>
            <w:bottom w:val="none" w:sz="0" w:space="0" w:color="auto"/>
            <w:right w:val="none" w:sz="0" w:space="0" w:color="auto"/>
          </w:divBdr>
        </w:div>
        <w:div w:id="1376584832">
          <w:marLeft w:val="0"/>
          <w:marRight w:val="0"/>
          <w:marTop w:val="0"/>
          <w:marBottom w:val="0"/>
          <w:divBdr>
            <w:top w:val="none" w:sz="0" w:space="0" w:color="auto"/>
            <w:left w:val="none" w:sz="0" w:space="0" w:color="auto"/>
            <w:bottom w:val="none" w:sz="0" w:space="0" w:color="auto"/>
            <w:right w:val="none" w:sz="0" w:space="0" w:color="auto"/>
          </w:divBdr>
        </w:div>
        <w:div w:id="872614633">
          <w:marLeft w:val="0"/>
          <w:marRight w:val="0"/>
          <w:marTop w:val="0"/>
          <w:marBottom w:val="0"/>
          <w:divBdr>
            <w:top w:val="none" w:sz="0" w:space="0" w:color="auto"/>
            <w:left w:val="none" w:sz="0" w:space="0" w:color="auto"/>
            <w:bottom w:val="none" w:sz="0" w:space="0" w:color="auto"/>
            <w:right w:val="none" w:sz="0" w:space="0" w:color="auto"/>
          </w:divBdr>
        </w:div>
        <w:div w:id="185945507">
          <w:marLeft w:val="0"/>
          <w:marRight w:val="0"/>
          <w:marTop w:val="0"/>
          <w:marBottom w:val="0"/>
          <w:divBdr>
            <w:top w:val="none" w:sz="0" w:space="0" w:color="auto"/>
            <w:left w:val="none" w:sz="0" w:space="0" w:color="auto"/>
            <w:bottom w:val="none" w:sz="0" w:space="0" w:color="auto"/>
            <w:right w:val="none" w:sz="0" w:space="0" w:color="auto"/>
          </w:divBdr>
        </w:div>
        <w:div w:id="359474139">
          <w:marLeft w:val="0"/>
          <w:marRight w:val="0"/>
          <w:marTop w:val="0"/>
          <w:marBottom w:val="0"/>
          <w:divBdr>
            <w:top w:val="none" w:sz="0" w:space="0" w:color="auto"/>
            <w:left w:val="none" w:sz="0" w:space="0" w:color="auto"/>
            <w:bottom w:val="none" w:sz="0" w:space="0" w:color="auto"/>
            <w:right w:val="none" w:sz="0" w:space="0" w:color="auto"/>
          </w:divBdr>
        </w:div>
        <w:div w:id="151410507">
          <w:marLeft w:val="0"/>
          <w:marRight w:val="0"/>
          <w:marTop w:val="0"/>
          <w:marBottom w:val="0"/>
          <w:divBdr>
            <w:top w:val="none" w:sz="0" w:space="0" w:color="auto"/>
            <w:left w:val="none" w:sz="0" w:space="0" w:color="auto"/>
            <w:bottom w:val="none" w:sz="0" w:space="0" w:color="auto"/>
            <w:right w:val="none" w:sz="0" w:space="0" w:color="auto"/>
          </w:divBdr>
        </w:div>
      </w:divsChild>
    </w:div>
    <w:div w:id="2020229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3837">
          <w:marLeft w:val="0"/>
          <w:marRight w:val="0"/>
          <w:marTop w:val="0"/>
          <w:marBottom w:val="0"/>
          <w:divBdr>
            <w:top w:val="none" w:sz="0" w:space="0" w:color="auto"/>
            <w:left w:val="none" w:sz="0" w:space="0" w:color="auto"/>
            <w:bottom w:val="none" w:sz="0" w:space="0" w:color="auto"/>
            <w:right w:val="none" w:sz="0" w:space="0" w:color="auto"/>
          </w:divBdr>
        </w:div>
        <w:div w:id="490296951">
          <w:marLeft w:val="0"/>
          <w:marRight w:val="0"/>
          <w:marTop w:val="0"/>
          <w:marBottom w:val="0"/>
          <w:divBdr>
            <w:top w:val="none" w:sz="0" w:space="0" w:color="auto"/>
            <w:left w:val="none" w:sz="0" w:space="0" w:color="auto"/>
            <w:bottom w:val="none" w:sz="0" w:space="0" w:color="auto"/>
            <w:right w:val="none" w:sz="0" w:space="0" w:color="auto"/>
          </w:divBdr>
        </w:div>
        <w:div w:id="826363983">
          <w:marLeft w:val="0"/>
          <w:marRight w:val="0"/>
          <w:marTop w:val="0"/>
          <w:marBottom w:val="0"/>
          <w:divBdr>
            <w:top w:val="none" w:sz="0" w:space="0" w:color="auto"/>
            <w:left w:val="none" w:sz="0" w:space="0" w:color="auto"/>
            <w:bottom w:val="none" w:sz="0" w:space="0" w:color="auto"/>
            <w:right w:val="none" w:sz="0" w:space="0" w:color="auto"/>
          </w:divBdr>
        </w:div>
        <w:div w:id="1991326361">
          <w:marLeft w:val="0"/>
          <w:marRight w:val="0"/>
          <w:marTop w:val="0"/>
          <w:marBottom w:val="0"/>
          <w:divBdr>
            <w:top w:val="none" w:sz="0" w:space="0" w:color="auto"/>
            <w:left w:val="none" w:sz="0" w:space="0" w:color="auto"/>
            <w:bottom w:val="none" w:sz="0" w:space="0" w:color="auto"/>
            <w:right w:val="none" w:sz="0" w:space="0" w:color="auto"/>
          </w:divBdr>
        </w:div>
        <w:div w:id="118687362">
          <w:marLeft w:val="0"/>
          <w:marRight w:val="0"/>
          <w:marTop w:val="0"/>
          <w:marBottom w:val="0"/>
          <w:divBdr>
            <w:top w:val="none" w:sz="0" w:space="0" w:color="auto"/>
            <w:left w:val="none" w:sz="0" w:space="0" w:color="auto"/>
            <w:bottom w:val="none" w:sz="0" w:space="0" w:color="auto"/>
            <w:right w:val="none" w:sz="0" w:space="0" w:color="auto"/>
          </w:divBdr>
        </w:div>
        <w:div w:id="715282024">
          <w:marLeft w:val="0"/>
          <w:marRight w:val="0"/>
          <w:marTop w:val="0"/>
          <w:marBottom w:val="0"/>
          <w:divBdr>
            <w:top w:val="none" w:sz="0" w:space="0" w:color="auto"/>
            <w:left w:val="none" w:sz="0" w:space="0" w:color="auto"/>
            <w:bottom w:val="none" w:sz="0" w:space="0" w:color="auto"/>
            <w:right w:val="none" w:sz="0" w:space="0" w:color="auto"/>
          </w:divBdr>
        </w:div>
      </w:divsChild>
    </w:div>
    <w:div w:id="2107573972">
      <w:bodyDiv w:val="1"/>
      <w:marLeft w:val="0"/>
      <w:marRight w:val="0"/>
      <w:marTop w:val="0"/>
      <w:marBottom w:val="0"/>
      <w:divBdr>
        <w:top w:val="none" w:sz="0" w:space="0" w:color="auto"/>
        <w:left w:val="none" w:sz="0" w:space="0" w:color="auto"/>
        <w:bottom w:val="none" w:sz="0" w:space="0" w:color="auto"/>
        <w:right w:val="none" w:sz="0" w:space="0" w:color="auto"/>
      </w:divBdr>
      <w:divsChild>
        <w:div w:id="1489663106">
          <w:marLeft w:val="0"/>
          <w:marRight w:val="0"/>
          <w:marTop w:val="0"/>
          <w:marBottom w:val="0"/>
          <w:divBdr>
            <w:top w:val="none" w:sz="0" w:space="0" w:color="auto"/>
            <w:left w:val="none" w:sz="0" w:space="0" w:color="auto"/>
            <w:bottom w:val="none" w:sz="0" w:space="0" w:color="auto"/>
            <w:right w:val="none" w:sz="0" w:space="0" w:color="auto"/>
          </w:divBdr>
        </w:div>
        <w:div w:id="1419055838">
          <w:marLeft w:val="0"/>
          <w:marRight w:val="0"/>
          <w:marTop w:val="0"/>
          <w:marBottom w:val="0"/>
          <w:divBdr>
            <w:top w:val="none" w:sz="0" w:space="0" w:color="auto"/>
            <w:left w:val="none" w:sz="0" w:space="0" w:color="auto"/>
            <w:bottom w:val="none" w:sz="0" w:space="0" w:color="auto"/>
            <w:right w:val="none" w:sz="0" w:space="0" w:color="auto"/>
          </w:divBdr>
        </w:div>
        <w:div w:id="1506281366">
          <w:marLeft w:val="0"/>
          <w:marRight w:val="0"/>
          <w:marTop w:val="0"/>
          <w:marBottom w:val="0"/>
          <w:divBdr>
            <w:top w:val="none" w:sz="0" w:space="0" w:color="auto"/>
            <w:left w:val="none" w:sz="0" w:space="0" w:color="auto"/>
            <w:bottom w:val="none" w:sz="0" w:space="0" w:color="auto"/>
            <w:right w:val="none" w:sz="0" w:space="0" w:color="auto"/>
          </w:divBdr>
        </w:div>
        <w:div w:id="56492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etimcientifico.esmpu.gov.br/boletins/bc-28-e-29"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ems.br/portal/biblioteca/repositorio/2012-06-27_18-22-57.pdf" TargetMode="External"/><Relationship Id="rId4" Type="http://schemas.openxmlformats.org/officeDocument/2006/relationships/settings" Target="settings.xml"/><Relationship Id="rId9" Type="http://schemas.openxmlformats.org/officeDocument/2006/relationships/hyperlink" Target="http://boletimcientifico.esmpu.gov.br/boletins/bc-28-e-29/a-distorcao-do-principio-da-insignificancia-nos-crimes-de-contrabando-e-descaminh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03CB-A6FC-4E85-BAAF-6C9B39D4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3434</Words>
  <Characters>18547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Juizado</cp:lastModifiedBy>
  <cp:revision>2</cp:revision>
  <dcterms:created xsi:type="dcterms:W3CDTF">2015-03-04T13:10:00Z</dcterms:created>
  <dcterms:modified xsi:type="dcterms:W3CDTF">2015-03-04T13:10:00Z</dcterms:modified>
</cp:coreProperties>
</file>