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FD" w:rsidRDefault="000619FD" w:rsidP="000619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“Entrevistas Individuais e Grupais”</w:t>
      </w:r>
    </w:p>
    <w:p w:rsidR="003E3E46" w:rsidRDefault="003E3E46" w:rsidP="000619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E46" w:rsidRDefault="003E3E46" w:rsidP="000619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19FD" w:rsidRDefault="000619FD" w:rsidP="00061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B57">
        <w:rPr>
          <w:rFonts w:ascii="Times New Roman" w:hAnsi="Times New Roman"/>
          <w:sz w:val="24"/>
          <w:szCs w:val="24"/>
        </w:rPr>
        <w:t xml:space="preserve">Gaskell, G. (2002). </w:t>
      </w:r>
      <w:r w:rsidRPr="00132B57">
        <w:rPr>
          <w:rFonts w:ascii="Times New Roman" w:hAnsi="Times New Roman"/>
          <w:b/>
          <w:sz w:val="24"/>
          <w:szCs w:val="24"/>
        </w:rPr>
        <w:t>Entrevistas individuais e grupais</w:t>
      </w:r>
      <w:r w:rsidRPr="00132B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In:</w:t>
      </w:r>
      <w:r w:rsidRPr="00132B57">
        <w:rPr>
          <w:rFonts w:ascii="Times New Roman" w:hAnsi="Times New Roman"/>
          <w:sz w:val="24"/>
          <w:szCs w:val="24"/>
        </w:rPr>
        <w:t xml:space="preserve"> M.</w:t>
      </w:r>
      <w:r>
        <w:rPr>
          <w:rFonts w:ascii="Times New Roman" w:hAnsi="Times New Roman"/>
          <w:sz w:val="24"/>
          <w:szCs w:val="24"/>
        </w:rPr>
        <w:t xml:space="preserve"> W. Bauer &amp; G. Gaskell, G. (Org</w:t>
      </w:r>
      <w:r w:rsidRPr="00132B57">
        <w:rPr>
          <w:rFonts w:ascii="Times New Roman" w:hAnsi="Times New Roman"/>
          <w:sz w:val="24"/>
          <w:szCs w:val="24"/>
        </w:rPr>
        <w:t xml:space="preserve">.), </w:t>
      </w:r>
      <w:r w:rsidRPr="00132B57">
        <w:rPr>
          <w:rFonts w:ascii="Times New Roman" w:hAnsi="Times New Roman"/>
          <w:iCs/>
          <w:sz w:val="24"/>
          <w:szCs w:val="24"/>
        </w:rPr>
        <w:t>Pesquisa qualitativa</w:t>
      </w:r>
      <w:r w:rsidRPr="00132B57">
        <w:rPr>
          <w:rFonts w:ascii="Times New Roman" w:hAnsi="Times New Roman"/>
          <w:sz w:val="24"/>
          <w:szCs w:val="24"/>
        </w:rPr>
        <w:t xml:space="preserve"> </w:t>
      </w:r>
      <w:r w:rsidRPr="00132B57">
        <w:rPr>
          <w:rFonts w:ascii="Times New Roman" w:hAnsi="Times New Roman"/>
          <w:iCs/>
          <w:sz w:val="24"/>
          <w:szCs w:val="24"/>
        </w:rPr>
        <w:t>com texto, imagem e som: um manual prático</w:t>
      </w:r>
      <w:r w:rsidRPr="00132B57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32B57">
        <w:rPr>
          <w:rFonts w:ascii="Times New Roman" w:hAnsi="Times New Roman"/>
          <w:sz w:val="24"/>
          <w:szCs w:val="24"/>
        </w:rPr>
        <w:t>p. 64-</w:t>
      </w:r>
      <w:r>
        <w:rPr>
          <w:rFonts w:ascii="Times New Roman" w:hAnsi="Times New Roman"/>
          <w:sz w:val="24"/>
          <w:szCs w:val="24"/>
        </w:rPr>
        <w:t>73</w:t>
      </w:r>
      <w:r w:rsidRPr="00132B57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B57">
        <w:rPr>
          <w:rFonts w:ascii="Times New Roman" w:hAnsi="Times New Roman"/>
          <w:sz w:val="24"/>
          <w:szCs w:val="24"/>
        </w:rPr>
        <w:t>(P. A. Guareschi, Trad.). Petrópolis: Vozes (Original publicado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B57">
        <w:rPr>
          <w:rFonts w:ascii="Times New Roman" w:hAnsi="Times New Roman"/>
          <w:sz w:val="24"/>
          <w:szCs w:val="24"/>
        </w:rPr>
        <w:t>em 2000).</w:t>
      </w:r>
    </w:p>
    <w:p w:rsidR="00670F3F" w:rsidRDefault="00670F3F" w:rsidP="00061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70F3F" w:rsidRDefault="00670F3F" w:rsidP="00670F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Paes de Santana</w:t>
      </w:r>
      <w:r>
        <w:rPr>
          <w:rStyle w:val="Refdenotaderodap"/>
          <w:sz w:val="24"/>
          <w:szCs w:val="24"/>
        </w:rPr>
        <w:footnoteReference w:id="1"/>
      </w:r>
    </w:p>
    <w:p w:rsidR="00670F3F" w:rsidRDefault="00670F3F" w:rsidP="00061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9FD" w:rsidRDefault="000619FD" w:rsidP="000619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>A entrevista representa um instrumento de coleta de dados que diferentemente do questionário que deve perguntas fechadas para ser consistente, esta deve ter perguntas tanto mais abertas quanto possível. Aplicável a quase todos os tipos de pesquisa social, ela deve proporcionar uma interação com influência recíproca entre entrevistador e entrevistado, fornecendo fundamentação teórica e orientação prática para a pesquisa qualitativa (GASKELL, 2002).</w:t>
      </w:r>
    </w:p>
    <w:p w:rsidR="000619FD" w:rsidRDefault="000619FD" w:rsidP="000619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>Pode ser da forma semiestruturada, grupal ou individual. Em qualquer caso, contudo, contribui para o conhecimento básico do desenvolvimento, da compreensão, da situação local e da relação entre os atores nestas relações, tendo sempre como objetivo “uma compreensão detalhada das crenças, atitudes, valores e motivações, em relação aos comportamentos das pessoas em contextos sociais específicos” (GASKELL, 2002, p. 65).</w:t>
      </w:r>
    </w:p>
    <w:p w:rsidR="000619FD" w:rsidRDefault="000619FD" w:rsidP="000619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>Ainda segundo Gaskell (2002), além da preparação e do planejamento, devemos selecionar os entrevistados, de modo que permita explorar os pontos significativos das opiniões sobre o assunto em questão, lembrando que maior número de entrevistados não significa maior qualidade na representação dos sujeitos participantes. Devemos também observar as técnicas de entrevistas individuais e grupais. A entrevista deve também possuir um tópico guia, que, como parte vital do processo de pesquisa, deve possuir os objetivos da pesquisa e servir de referência ao entrevistador durante a pesquisa, enquanto este monitora o seu desenvolvimento. Na verdade o tópico guia serve de lembrete ao entrevistador para evitar esquecimentos.</w:t>
      </w:r>
    </w:p>
    <w:p w:rsidR="000619FD" w:rsidRDefault="000619FD" w:rsidP="000619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Alem de dever respeito à cultura e aos valores do entrevistado, o entrevistador deve desenvolver a capacidade de ouvir e estimular o fluxo natural das informações. Gaskell (2002, p. 72) citando Becker e Geer, comenta que “o entrevistador não deve aceitar nada como se fosse pacífico, [...] deve sondar cuidadosamente mais detalhes do que aquele que o entrevistado pode oferecer em uma primeira pergunta,” para melhor compreender as relações entre os entrevistados.  </w:t>
      </w:r>
    </w:p>
    <w:p w:rsidR="000619FD" w:rsidRDefault="000619FD" w:rsidP="000619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>A escolha se a pesquisa será individual ou em grupo, dependerá dos objetivos a que ela se destina, sendo que a individual é mais característica do meio acadêmico, enquanto para o meio comercial é mais comumente empregada a pesquisa em grupo. Em qualquer caso, porém, é útil que a entrevista seja iniciada com perguntas simples e que o entrevistador mantenha-se atento àquilo que o entrevistado diz (GASKELL, 2002).</w:t>
      </w:r>
    </w:p>
    <w:p w:rsidR="000619FD" w:rsidRDefault="000619FD" w:rsidP="000619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lastRenderedPageBreak/>
        <w:t xml:space="preserve">Conclui-se acerca da entrevista, que certamente em sua realização muitas das coisas ditas demandarão interpretação do entrevistador, que somente durante a análise das falas poderão ser percebidas, ao mesmo tempo em que esta análise não deve demorar a ser feita, pois, lembranças inclusive gestuais do entrevistado podem facilitar a análise das conotações de sua fala, de modo que a entrevista somente se perfaz após a análise do </w:t>
      </w:r>
      <w:r>
        <w:rPr>
          <w:rFonts w:ascii="Times New Roman" w:eastAsia="Times New Roman" w:hAnsi="Times New Roman"/>
          <w:i/>
          <w:sz w:val="24"/>
          <w:szCs w:val="20"/>
          <w:lang w:eastAsia="pt-BR"/>
        </w:rPr>
        <w:t xml:space="preserve">corpus 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do texto de sua transcrição.</w:t>
      </w:r>
    </w:p>
    <w:p w:rsidR="00684B85" w:rsidRDefault="00684B85"/>
    <w:sectPr w:rsidR="00684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68" w:rsidRDefault="00A35568" w:rsidP="000619FD">
      <w:pPr>
        <w:spacing w:after="0" w:line="240" w:lineRule="auto"/>
      </w:pPr>
      <w:r>
        <w:separator/>
      </w:r>
    </w:p>
  </w:endnote>
  <w:endnote w:type="continuationSeparator" w:id="0">
    <w:p w:rsidR="00A35568" w:rsidRDefault="00A35568" w:rsidP="0006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68" w:rsidRDefault="00A35568" w:rsidP="000619FD">
      <w:pPr>
        <w:spacing w:after="0" w:line="240" w:lineRule="auto"/>
      </w:pPr>
      <w:r>
        <w:separator/>
      </w:r>
    </w:p>
  </w:footnote>
  <w:footnote w:type="continuationSeparator" w:id="0">
    <w:p w:rsidR="00A35568" w:rsidRDefault="00A35568" w:rsidP="000619FD">
      <w:pPr>
        <w:spacing w:after="0" w:line="240" w:lineRule="auto"/>
      </w:pPr>
      <w:r>
        <w:continuationSeparator/>
      </w:r>
    </w:p>
  </w:footnote>
  <w:footnote w:id="1">
    <w:p w:rsidR="00670F3F" w:rsidRDefault="00670F3F" w:rsidP="00670F3F">
      <w:pPr>
        <w:pStyle w:val="Textodenotaderodap"/>
        <w:ind w:left="113" w:hanging="113"/>
        <w:jc w:val="both"/>
      </w:pPr>
      <w:r>
        <w:rPr>
          <w:rStyle w:val="Refdenotaderodap"/>
        </w:rPr>
        <w:footnoteRef/>
      </w:r>
      <w:r>
        <w:t xml:space="preserve"> </w:t>
      </w:r>
      <w:r w:rsidRPr="00E523F0">
        <w:rPr>
          <w:rFonts w:ascii="New times roman" w:hAnsi="New times roman"/>
        </w:rPr>
        <w:t xml:space="preserve">Mestre em Educação. </w:t>
      </w:r>
      <w:r>
        <w:rPr>
          <w:rFonts w:ascii="New times roman" w:hAnsi="New times roman"/>
        </w:rPr>
        <w:t>Graduado</w:t>
      </w:r>
      <w:r w:rsidRPr="00E523F0">
        <w:rPr>
          <w:rFonts w:ascii="New times roman" w:hAnsi="New times roman"/>
        </w:rPr>
        <w:t xml:space="preserve"> em Ciências</w:t>
      </w:r>
      <w:r>
        <w:rPr>
          <w:rFonts w:ascii="New times roman" w:hAnsi="New times roman"/>
        </w:rPr>
        <w:t xml:space="preserve">, </w:t>
      </w:r>
      <w:r w:rsidRPr="00E523F0">
        <w:rPr>
          <w:rFonts w:ascii="New times roman" w:hAnsi="New times roman"/>
        </w:rPr>
        <w:t>Matemática</w:t>
      </w:r>
      <w:r>
        <w:rPr>
          <w:rFonts w:ascii="New times roman" w:hAnsi="New times roman"/>
        </w:rPr>
        <w:t>,</w:t>
      </w:r>
      <w:r w:rsidRPr="00E523F0">
        <w:rPr>
          <w:rFonts w:ascii="New times roman" w:hAnsi="New times roman"/>
        </w:rPr>
        <w:t xml:space="preserve"> Bacharel em Direito </w:t>
      </w:r>
      <w:r>
        <w:rPr>
          <w:rFonts w:ascii="New times roman" w:hAnsi="New times roman"/>
        </w:rPr>
        <w:t>e a</w:t>
      </w:r>
      <w:r w:rsidRPr="00E523F0">
        <w:rPr>
          <w:rFonts w:ascii="New times roman" w:hAnsi="New times roman"/>
        </w:rPr>
        <w:t xml:space="preserve">tualmente é Diretor do Centro de Ensino Fundamental 02 do Guará - Secretaria de Estado de Educação do DF - Brasil. </w:t>
      </w:r>
      <w:r>
        <w:rPr>
          <w:rFonts w:ascii="New times roman" w:hAnsi="New times roman"/>
        </w:rPr>
        <w:t xml:space="preserve">Trabalha com </w:t>
      </w:r>
      <w:r w:rsidRPr="00E523F0">
        <w:rPr>
          <w:rFonts w:ascii="New times roman" w:hAnsi="New times roman"/>
        </w:rPr>
        <w:t xml:space="preserve"> Educação, com ênfase em Educação Matemática, Mediação de Conflitos, e Direito.</w:t>
      </w:r>
      <w:r>
        <w:rPr>
          <w:rFonts w:ascii="New times roman" w:hAnsi="New times roman"/>
        </w:rPr>
        <w:t xml:space="preserve"> </w:t>
      </w:r>
      <w:r>
        <w:rPr>
          <w:rFonts w:ascii="New times roman" w:hAnsi="New times roman" w:hint="eastAsia"/>
        </w:rPr>
        <w:t>jose</w:t>
      </w:r>
      <w:r>
        <w:rPr>
          <w:rFonts w:ascii="New times roman" w:hAnsi="New times roman"/>
        </w:rPr>
        <w:t>.santana@professor.unidesc.edu.br</w:t>
      </w:r>
    </w:p>
    <w:p w:rsidR="00670F3F" w:rsidRDefault="00670F3F" w:rsidP="00670F3F">
      <w:pPr>
        <w:spacing w:line="240" w:lineRule="auto"/>
        <w:jc w:val="both"/>
      </w:pPr>
    </w:p>
    <w:p w:rsidR="00670F3F" w:rsidRDefault="00670F3F" w:rsidP="00670F3F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FD"/>
    <w:rsid w:val="000619FD"/>
    <w:rsid w:val="003E3E46"/>
    <w:rsid w:val="00670F3F"/>
    <w:rsid w:val="00684B85"/>
    <w:rsid w:val="00A35568"/>
    <w:rsid w:val="00A76609"/>
    <w:rsid w:val="00B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F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19F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19F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619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F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19F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19F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619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Paes</dc:creator>
  <cp:lastModifiedBy>Paes</cp:lastModifiedBy>
  <cp:revision>3</cp:revision>
  <dcterms:created xsi:type="dcterms:W3CDTF">2015-03-01T22:50:00Z</dcterms:created>
  <dcterms:modified xsi:type="dcterms:W3CDTF">2015-03-02T00:09:00Z</dcterms:modified>
</cp:coreProperties>
</file>