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110" w:rsidRPr="009F3FB4" w:rsidRDefault="003B4110" w:rsidP="003B4110">
      <w:pPr>
        <w:autoSpaceDE w:val="0"/>
        <w:autoSpaceDN w:val="0"/>
        <w:adjustRightInd w:val="0"/>
        <w:spacing w:line="360" w:lineRule="auto"/>
      </w:pPr>
      <w:r w:rsidRPr="009F3FB4">
        <w:t xml:space="preserve">Artigo escrito por Lilian </w:t>
      </w:r>
      <w:proofErr w:type="spellStart"/>
      <w:r w:rsidRPr="009F3FB4">
        <w:t>Segnini</w:t>
      </w:r>
      <w:proofErr w:type="spellEnd"/>
      <w:r w:rsidRPr="009F3FB4">
        <w:t xml:space="preserve"> Rodrigues</w:t>
      </w:r>
    </w:p>
    <w:p w:rsidR="003B4110" w:rsidRPr="009F3FB4" w:rsidRDefault="003B4110" w:rsidP="003B4110">
      <w:pPr>
        <w:autoSpaceDE w:val="0"/>
        <w:autoSpaceDN w:val="0"/>
        <w:adjustRightInd w:val="0"/>
        <w:spacing w:line="360" w:lineRule="auto"/>
      </w:pPr>
      <w:r w:rsidRPr="009F3FB4">
        <w:t>Administradora na Universidade Federal de São Carlos</w:t>
      </w:r>
    </w:p>
    <w:p w:rsidR="003B4110" w:rsidRDefault="003B4110" w:rsidP="003B4110">
      <w:pPr>
        <w:autoSpaceDE w:val="0"/>
        <w:autoSpaceDN w:val="0"/>
        <w:adjustRightInd w:val="0"/>
        <w:spacing w:line="360" w:lineRule="auto"/>
      </w:pPr>
      <w:r w:rsidRPr="009F3FB4">
        <w:t xml:space="preserve">E-mail: </w:t>
      </w:r>
      <w:hyperlink r:id="rId5" w:history="1">
        <w:r w:rsidRPr="009F3FB4">
          <w:rPr>
            <w:rStyle w:val="Hyperlink"/>
            <w:u w:val="none"/>
          </w:rPr>
          <w:t>li.segnini@gmail.com</w:t>
        </w:r>
      </w:hyperlink>
    </w:p>
    <w:p w:rsidR="003B4110" w:rsidRPr="003B4110" w:rsidRDefault="003B4110" w:rsidP="003B4110">
      <w:pPr>
        <w:autoSpaceDE w:val="0"/>
        <w:autoSpaceDN w:val="0"/>
        <w:adjustRightInd w:val="0"/>
        <w:spacing w:line="360" w:lineRule="auto"/>
        <w:rPr>
          <w:b/>
          <w:sz w:val="16"/>
        </w:rPr>
      </w:pPr>
    </w:p>
    <w:p w:rsidR="000B1B9D" w:rsidRPr="000B1B9D" w:rsidRDefault="007F4577" w:rsidP="002F74B3">
      <w:pPr>
        <w:autoSpaceDE w:val="0"/>
        <w:autoSpaceDN w:val="0"/>
        <w:adjustRightInd w:val="0"/>
        <w:spacing w:line="360" w:lineRule="auto"/>
        <w:jc w:val="center"/>
        <w:rPr>
          <w:b/>
        </w:rPr>
      </w:pPr>
      <w:r>
        <w:rPr>
          <w:b/>
        </w:rPr>
        <w:t>Abordagem sistêmica da I</w:t>
      </w:r>
      <w:r w:rsidR="00EE24C9">
        <w:rPr>
          <w:b/>
        </w:rPr>
        <w:t>novação</w:t>
      </w:r>
      <w:r w:rsidR="003B4110">
        <w:rPr>
          <w:b/>
        </w:rPr>
        <w:t>: um fator de sucesso para organizações e países</w:t>
      </w:r>
    </w:p>
    <w:p w:rsidR="00967EA4" w:rsidRPr="003B4110" w:rsidRDefault="00967EA4" w:rsidP="000B1B9D">
      <w:pPr>
        <w:autoSpaceDE w:val="0"/>
        <w:autoSpaceDN w:val="0"/>
        <w:adjustRightInd w:val="0"/>
        <w:spacing w:line="360" w:lineRule="auto"/>
        <w:jc w:val="both"/>
        <w:rPr>
          <w:sz w:val="16"/>
        </w:rPr>
      </w:pPr>
    </w:p>
    <w:p w:rsidR="008D224C" w:rsidRDefault="002F74B3" w:rsidP="008D224C">
      <w:pPr>
        <w:spacing w:line="360" w:lineRule="auto"/>
        <w:ind w:firstLine="708"/>
        <w:jc w:val="both"/>
      </w:pPr>
      <w:r>
        <w:t>A</w:t>
      </w:r>
      <w:r w:rsidR="008D224C">
        <w:t>tualmente, a busca por vantagens c</w:t>
      </w:r>
      <w:r w:rsidR="000E557F">
        <w:t>ompetitivas, que proporcionam às</w:t>
      </w:r>
      <w:r w:rsidR="008D224C">
        <w:t xml:space="preserve"> </w:t>
      </w:r>
      <w:r w:rsidR="000E557F">
        <w:t>organizações e</w:t>
      </w:r>
      <w:r w:rsidR="000A7105">
        <w:t xml:space="preserve"> aos</w:t>
      </w:r>
      <w:r w:rsidR="000E557F">
        <w:t xml:space="preserve"> países maior competitividade</w:t>
      </w:r>
      <w:r w:rsidR="008D224C">
        <w:t xml:space="preserve">, está cada vez </w:t>
      </w:r>
      <w:proofErr w:type="gramStart"/>
      <w:r w:rsidR="008D224C">
        <w:t xml:space="preserve">mais </w:t>
      </w:r>
      <w:r w:rsidR="000E557F">
        <w:t>maior</w:t>
      </w:r>
      <w:proofErr w:type="gramEnd"/>
      <w:r w:rsidR="008D224C">
        <w:t>. Satisfazer os clientes</w:t>
      </w:r>
      <w:r w:rsidR="000A7105">
        <w:t xml:space="preserve"> e consumidores, </w:t>
      </w:r>
      <w:r w:rsidR="008D224C">
        <w:t>aumentar a</w:t>
      </w:r>
      <w:r w:rsidR="000A7105">
        <w:t>s vendas e</w:t>
      </w:r>
      <w:r w:rsidR="008D224C">
        <w:t xml:space="preserve"> participação no mercado</w:t>
      </w:r>
      <w:r w:rsidR="000A7105">
        <w:t xml:space="preserve"> e ter um bom resultado em termos financeiros</w:t>
      </w:r>
      <w:r w:rsidR="008D224C">
        <w:t xml:space="preserve"> são </w:t>
      </w:r>
      <w:r w:rsidR="000A7105">
        <w:t>algumas das buscas constantes das organizações</w:t>
      </w:r>
      <w:r w:rsidR="00DB4654">
        <w:t xml:space="preserve"> e países</w:t>
      </w:r>
      <w:r w:rsidR="008D224C">
        <w:t>, que procuram maneira</w:t>
      </w:r>
      <w:r w:rsidR="000A7105">
        <w:t>s de se diferenciarem dos seus concorrentes.</w:t>
      </w:r>
    </w:p>
    <w:p w:rsidR="008D224C" w:rsidRDefault="008D224C" w:rsidP="00DB4654">
      <w:pPr>
        <w:autoSpaceDE w:val="0"/>
        <w:autoSpaceDN w:val="0"/>
        <w:adjustRightInd w:val="0"/>
        <w:spacing w:line="360" w:lineRule="auto"/>
        <w:ind w:firstLine="708"/>
        <w:jc w:val="both"/>
      </w:pPr>
      <w:r w:rsidRPr="00045B26">
        <w:t>A realidade de uma eco</w:t>
      </w:r>
      <w:r w:rsidR="000A7105">
        <w:t>nomia aberta desafia as organizações e os países a adquirirem capacidade</w:t>
      </w:r>
      <w:r w:rsidRPr="00045B26">
        <w:t xml:space="preserve"> para competir</w:t>
      </w:r>
      <w:r w:rsidR="00735484">
        <w:t>em</w:t>
      </w:r>
      <w:r w:rsidRPr="00045B26">
        <w:t xml:space="preserve"> em uma dimensão global.</w:t>
      </w:r>
      <w:r w:rsidR="00DB4654" w:rsidRPr="00DB4654">
        <w:t xml:space="preserve"> </w:t>
      </w:r>
      <w:r w:rsidR="00DB4654">
        <w:t xml:space="preserve">Eles estão sendo forçados a </w:t>
      </w:r>
      <w:r w:rsidR="00DB4654" w:rsidRPr="00045B26">
        <w:t>buscarem mecanismos para se tornarem cada vez mais comp</w:t>
      </w:r>
      <w:r w:rsidR="00DB4654">
        <w:t>etitivo</w:t>
      </w:r>
      <w:r w:rsidR="00DB4654" w:rsidRPr="00045B26">
        <w:t>s, não apena</w:t>
      </w:r>
      <w:r w:rsidR="00DB4654">
        <w:t>s para prosperarem, mas também</w:t>
      </w:r>
      <w:r w:rsidR="00DB4654" w:rsidRPr="00045B26">
        <w:t xml:space="preserve"> p</w:t>
      </w:r>
      <w:r w:rsidR="00E34EB0">
        <w:t xml:space="preserve">ara sobreviverem. E, nos dias de hoje, citando como exemplo </w:t>
      </w:r>
      <w:r w:rsidR="000A7105">
        <w:t xml:space="preserve">a potência da China e seus produtos super acessíveis e cada vez melhores em termos de qualidade, está mais difícil conseguir um bom desempenho. </w:t>
      </w:r>
    </w:p>
    <w:p w:rsidR="00735484" w:rsidRDefault="000A7105" w:rsidP="000B1B9D">
      <w:pPr>
        <w:autoSpaceDE w:val="0"/>
        <w:autoSpaceDN w:val="0"/>
        <w:adjustRightInd w:val="0"/>
        <w:spacing w:line="360" w:lineRule="auto"/>
        <w:jc w:val="both"/>
      </w:pPr>
      <w:r>
        <w:tab/>
        <w:t xml:space="preserve">Diante deste cenário, é extremamente importante </w:t>
      </w:r>
      <w:r w:rsidR="00735484">
        <w:t xml:space="preserve">que as organizações e os países estejam sempre atualizados em termos de ciência, </w:t>
      </w:r>
      <w:r w:rsidR="004A4AE9">
        <w:t>tecnologia e inovação, sendo ess</w:t>
      </w:r>
      <w:r w:rsidR="00735484">
        <w:t>es três itens extremamente importantes e estrategicamente indispensáveis.</w:t>
      </w:r>
    </w:p>
    <w:p w:rsidR="00DB4654" w:rsidRDefault="00735484" w:rsidP="000B1B9D">
      <w:pPr>
        <w:autoSpaceDE w:val="0"/>
        <w:autoSpaceDN w:val="0"/>
        <w:adjustRightInd w:val="0"/>
        <w:spacing w:line="360" w:lineRule="auto"/>
        <w:jc w:val="both"/>
      </w:pPr>
      <w:r>
        <w:tab/>
      </w:r>
      <w:proofErr w:type="spellStart"/>
      <w:r>
        <w:t>Cassiolato</w:t>
      </w:r>
      <w:proofErr w:type="spellEnd"/>
      <w:r>
        <w:t xml:space="preserve"> e Lastres, no artigo “Sistemas de Inovação e Desenvolvimento: as implicações de política” fazem uma análise sobre o processo </w:t>
      </w:r>
      <w:proofErr w:type="spellStart"/>
      <w:r>
        <w:t>inovativo</w:t>
      </w:r>
      <w:proofErr w:type="spellEnd"/>
      <w:r w:rsidR="00DB4654">
        <w:t xml:space="preserve"> e revelam que muitos países, inclusive o Brasil, ainda utilizam de forma incorreta o conceito de inovação e, com isso, adotam políticas que não trazem resultados concretos para a economia.</w:t>
      </w:r>
    </w:p>
    <w:p w:rsidR="000B1B9D" w:rsidRDefault="00E34EB0" w:rsidP="000B1B9D">
      <w:pPr>
        <w:autoSpaceDE w:val="0"/>
        <w:autoSpaceDN w:val="0"/>
        <w:adjustRightInd w:val="0"/>
        <w:spacing w:line="360" w:lineRule="auto"/>
        <w:jc w:val="both"/>
      </w:pPr>
      <w:r>
        <w:tab/>
      </w:r>
      <w:r w:rsidR="002E514B">
        <w:t xml:space="preserve">A revisão do conceito de inovação, que hoje é adotado por países mais desenvolvidos, foi fortemente influenciada pelo resultado de pesquisas empíricas que </w:t>
      </w:r>
      <w:r w:rsidR="00355391">
        <w:t xml:space="preserve">demonstraram a importância da cooperação entre </w:t>
      </w:r>
      <w:r w:rsidR="007A2CD0">
        <w:t xml:space="preserve">os </w:t>
      </w:r>
      <w:r w:rsidR="00355391">
        <w:t>atores envolvidos no processo de inovação. Em outras palavras, a importância de redes formais e informais de inovação.</w:t>
      </w:r>
    </w:p>
    <w:p w:rsidR="003D3E84" w:rsidRDefault="00355391" w:rsidP="000B1B9D">
      <w:pPr>
        <w:autoSpaceDE w:val="0"/>
        <w:autoSpaceDN w:val="0"/>
        <w:adjustRightInd w:val="0"/>
        <w:spacing w:line="360" w:lineRule="auto"/>
        <w:jc w:val="both"/>
      </w:pPr>
      <w:r>
        <w:tab/>
        <w:t>Segundo os autores, as políticas de desenvolvimento industrial e tecnológico devem considerar e atuar sobre os condicionantes do quadro macroeconômico, político, instituciona</w:t>
      </w:r>
      <w:r w:rsidR="009A1057">
        <w:t>l e financeiro de cada país. Ess</w:t>
      </w:r>
      <w:r>
        <w:t>a consideração é muito importante e deve ser utilizada nas políticas explícitas e não apenas se constituírem em políticas implícitas.</w:t>
      </w:r>
    </w:p>
    <w:p w:rsidR="00A078EC" w:rsidRDefault="00CC3E4D" w:rsidP="000B1B9D">
      <w:pPr>
        <w:autoSpaceDE w:val="0"/>
        <w:autoSpaceDN w:val="0"/>
        <w:adjustRightInd w:val="0"/>
        <w:spacing w:line="360" w:lineRule="auto"/>
        <w:jc w:val="both"/>
      </w:pPr>
      <w:r>
        <w:tab/>
        <w:t xml:space="preserve">Com o novo conceito, a inovação passa a ser o mais importante componente das estratégias de desenvolvimento e as políticas direcionadas a ela passam a ser vistas </w:t>
      </w:r>
      <w:r>
        <w:lastRenderedPageBreak/>
        <w:t>como políticas direcionadas a</w:t>
      </w:r>
      <w:r w:rsidR="009A1057">
        <w:t xml:space="preserve"> sistemas de inovação, sendo ess</w:t>
      </w:r>
      <w:r w:rsidR="00A078EC">
        <w:t>e sistema</w:t>
      </w:r>
      <w:r>
        <w:t xml:space="preserve"> um conjunto de </w:t>
      </w:r>
      <w:r w:rsidR="00A078EC">
        <w:t>instituições distintas que contribuem, através da interatividade e cooperação, para o processo de desenvolvimento da capacidade de inovação de um país, região, setor ou localidade.</w:t>
      </w:r>
    </w:p>
    <w:p w:rsidR="00A078EC" w:rsidRDefault="00A078EC" w:rsidP="000B1B9D">
      <w:pPr>
        <w:autoSpaceDE w:val="0"/>
        <w:autoSpaceDN w:val="0"/>
        <w:adjustRightInd w:val="0"/>
        <w:spacing w:line="360" w:lineRule="auto"/>
        <w:jc w:val="both"/>
      </w:pPr>
      <w:r>
        <w:tab/>
        <w:t xml:space="preserve">Um ponto muito importante também colocado pelos autores é que não adianta adquirir tecnologia de fora se no interior da organização não tiver conhecimento sobre como utilizá-la. </w:t>
      </w:r>
      <w:r w:rsidR="001123D6">
        <w:t>Ter esse conhecimento</w:t>
      </w:r>
      <w:r w:rsidR="00745403">
        <w:t>, ou então adquiri-lo,</w:t>
      </w:r>
      <w:r w:rsidR="001123D6">
        <w:t xml:space="preserve"> é fundamental.</w:t>
      </w:r>
    </w:p>
    <w:p w:rsidR="001123D6" w:rsidRDefault="001123D6" w:rsidP="000B1B9D">
      <w:pPr>
        <w:autoSpaceDE w:val="0"/>
        <w:autoSpaceDN w:val="0"/>
        <w:adjustRightInd w:val="0"/>
        <w:spacing w:line="360" w:lineRule="auto"/>
        <w:jc w:val="both"/>
      </w:pPr>
      <w:r>
        <w:tab/>
        <w:t xml:space="preserve">A abordagem da realidade econômica sugere que a riqueza se origina do conhecimento e da criatividade e não de bens materiais. A acumulação de ativos ocorre por meio da incorporação de novas tecnologias que alterem o estoque de conhecimento, ou seja, </w:t>
      </w:r>
      <w:r w:rsidR="00745403">
        <w:t xml:space="preserve">por meio da </w:t>
      </w:r>
      <w:r>
        <w:t>inovação.</w:t>
      </w:r>
    </w:p>
    <w:p w:rsidR="001123D6" w:rsidRDefault="001123D6" w:rsidP="000B1B9D">
      <w:pPr>
        <w:autoSpaceDE w:val="0"/>
        <w:autoSpaceDN w:val="0"/>
        <w:adjustRightInd w:val="0"/>
        <w:spacing w:line="360" w:lineRule="auto"/>
        <w:jc w:val="both"/>
      </w:pPr>
      <w:r>
        <w:tab/>
        <w:t xml:space="preserve">O papel do Estado é extremamente importante </w:t>
      </w:r>
      <w:r w:rsidR="00AD6731">
        <w:t xml:space="preserve">para o desenvolvimento de um país. É preciso que ele adote políticas que sejam, de fato, eficazes na promoção de sistemas de inovação. </w:t>
      </w:r>
      <w:r>
        <w:t xml:space="preserve"> </w:t>
      </w:r>
    </w:p>
    <w:p w:rsidR="00745403" w:rsidRDefault="00B415E1" w:rsidP="000B1B9D">
      <w:pPr>
        <w:autoSpaceDE w:val="0"/>
        <w:autoSpaceDN w:val="0"/>
        <w:adjustRightInd w:val="0"/>
        <w:spacing w:line="360" w:lineRule="auto"/>
        <w:jc w:val="both"/>
      </w:pPr>
      <w:r>
        <w:tab/>
      </w:r>
      <w:r w:rsidR="00440F3F">
        <w:t xml:space="preserve">As políticas que envolvem o dispêndio de recursos para as atividades de P&amp;D são importantes, porém, não devem ser a única forma de intervenção do Estado. </w:t>
      </w:r>
      <w:r w:rsidR="00745403">
        <w:t>Mais importante do que os investimentos</w:t>
      </w:r>
      <w:r w:rsidR="00440F3F">
        <w:t xml:space="preserve"> com as pesquisas, são os estímulos à cooperação e a interação entr</w:t>
      </w:r>
      <w:r w:rsidR="00CD776D">
        <w:t xml:space="preserve">e os atores envolvidos. Um </w:t>
      </w:r>
      <w:r w:rsidR="00745403">
        <w:t xml:space="preserve">bom </w:t>
      </w:r>
      <w:r w:rsidR="00CD776D">
        <w:t>exemplo são</w:t>
      </w:r>
      <w:r w:rsidR="00EE2469">
        <w:t xml:space="preserve"> parcerias entre universidades e empresas, na busca pela disseminação do conhecimento, </w:t>
      </w:r>
      <w:r w:rsidR="00CD776D">
        <w:t>sendo uma</w:t>
      </w:r>
      <w:r w:rsidR="00EE2469">
        <w:t xml:space="preserve"> opção que contribui significativamente para o desenvolvimento científico, tecn</w:t>
      </w:r>
      <w:r w:rsidR="00745403">
        <w:t xml:space="preserve">ológico e </w:t>
      </w:r>
      <w:proofErr w:type="spellStart"/>
      <w:r w:rsidR="00745403">
        <w:t>inovativo</w:t>
      </w:r>
      <w:proofErr w:type="spellEnd"/>
      <w:r w:rsidR="00745403">
        <w:t xml:space="preserve"> de um país.</w:t>
      </w:r>
    </w:p>
    <w:p w:rsidR="00B415E1" w:rsidRDefault="00AF38BF" w:rsidP="00745403">
      <w:pPr>
        <w:autoSpaceDE w:val="0"/>
        <w:autoSpaceDN w:val="0"/>
        <w:adjustRightInd w:val="0"/>
        <w:spacing w:line="360" w:lineRule="auto"/>
        <w:ind w:firstLine="708"/>
        <w:jc w:val="both"/>
      </w:pPr>
      <w:r>
        <w:t>Incentivos fiscais</w:t>
      </w:r>
      <w:r w:rsidR="008B7772">
        <w:t xml:space="preserve"> e financeiros também promovem</w:t>
      </w:r>
      <w:r>
        <w:t xml:space="preserve"> um maior envolvimento do setor produtivo com as atividades de ciência, tecnologia e inovação. </w:t>
      </w:r>
      <w:r w:rsidR="00EE2469">
        <w:t xml:space="preserve">Portanto, é importante que o governo dê suporte, através das </w:t>
      </w:r>
      <w:r w:rsidR="00440F3F">
        <w:t xml:space="preserve">suas </w:t>
      </w:r>
      <w:r w:rsidR="00EE2469">
        <w:t>política</w:t>
      </w:r>
      <w:r>
        <w:t>s públicas, para essa interaç</w:t>
      </w:r>
      <w:r w:rsidR="00B16485">
        <w:t>ão</w:t>
      </w:r>
      <w:r w:rsidR="009A1057">
        <w:t>, ou seja, para ess</w:t>
      </w:r>
      <w:r w:rsidR="00BD1061">
        <w:t>a visão sistêmica do processo de inovação</w:t>
      </w:r>
      <w:r w:rsidR="00B16485">
        <w:t xml:space="preserve">, principalmente, visando </w:t>
      </w:r>
      <w:proofErr w:type="gramStart"/>
      <w:r w:rsidR="00B16485">
        <w:t>a</w:t>
      </w:r>
      <w:proofErr w:type="gramEnd"/>
      <w:r w:rsidR="00B16485">
        <w:t xml:space="preserve"> criação de novos empregos.</w:t>
      </w:r>
    </w:p>
    <w:p w:rsidR="003B4110" w:rsidRDefault="009A1057" w:rsidP="000B1B9D">
      <w:pPr>
        <w:autoSpaceDE w:val="0"/>
        <w:autoSpaceDN w:val="0"/>
        <w:adjustRightInd w:val="0"/>
        <w:spacing w:line="360" w:lineRule="auto"/>
        <w:jc w:val="both"/>
      </w:pPr>
      <w:r>
        <w:tab/>
        <w:t>Ess</w:t>
      </w:r>
      <w:r w:rsidR="006774EF">
        <w:t xml:space="preserve">a abordagem sistêmica, de acordo com Rocha Neto e </w:t>
      </w:r>
      <w:proofErr w:type="spellStart"/>
      <w:r w:rsidR="006774EF">
        <w:t>Nehme</w:t>
      </w:r>
      <w:proofErr w:type="spellEnd"/>
      <w:r w:rsidR="006774EF">
        <w:t>, no texto “Gestão do conhecimento, sistemas de inovação e complexidade”, está diretamente relacionada com os sistemas de inovação que, por sua vez, se relacionam com a Gestão do Conhecimento e a Teoria da Complexidade.</w:t>
      </w:r>
    </w:p>
    <w:p w:rsidR="00765F38" w:rsidRDefault="00765F38" w:rsidP="003B4110">
      <w:pPr>
        <w:autoSpaceDE w:val="0"/>
        <w:autoSpaceDN w:val="0"/>
        <w:adjustRightInd w:val="0"/>
        <w:spacing w:line="360" w:lineRule="auto"/>
        <w:ind w:firstLine="708"/>
        <w:jc w:val="both"/>
      </w:pPr>
      <w:r>
        <w:t>Por não se relacionarem apenas com questões de ordem técnica ou científica, mas também de ordem política, econômica, social, cultural, ética, entre outras, as inovaçõe</w:t>
      </w:r>
      <w:r w:rsidR="009A1057">
        <w:t>s, necessariamente, requerem ess</w:t>
      </w:r>
      <w:r>
        <w:t>e tratamento sistêmico.</w:t>
      </w:r>
    </w:p>
    <w:p w:rsidR="00EE2469" w:rsidRDefault="00765F38" w:rsidP="000B1B9D">
      <w:pPr>
        <w:autoSpaceDE w:val="0"/>
        <w:autoSpaceDN w:val="0"/>
        <w:adjustRightInd w:val="0"/>
        <w:spacing w:line="360" w:lineRule="auto"/>
        <w:jc w:val="both"/>
      </w:pPr>
      <w:r>
        <w:lastRenderedPageBreak/>
        <w:tab/>
        <w:t xml:space="preserve">Assim como </w:t>
      </w:r>
      <w:proofErr w:type="spellStart"/>
      <w:r>
        <w:t>Cassiolato</w:t>
      </w:r>
      <w:proofErr w:type="spellEnd"/>
      <w:r>
        <w:t xml:space="preserve"> e Lastres, Rocha Neto e </w:t>
      </w:r>
      <w:proofErr w:type="spellStart"/>
      <w:r>
        <w:t>Nehme</w:t>
      </w:r>
      <w:proofErr w:type="spellEnd"/>
      <w:r>
        <w:t xml:space="preserve"> também defendem que a participação de um diversificado elenco de atores</w:t>
      </w:r>
      <w:r w:rsidR="002A79DE">
        <w:t>, interagindo em rede, é fundamental para o desenvolvimento de países e organizações, transformando ideias em inovação.</w:t>
      </w:r>
    </w:p>
    <w:p w:rsidR="00EE2469" w:rsidRDefault="008B7772" w:rsidP="008B7772">
      <w:pPr>
        <w:autoSpaceDE w:val="0"/>
        <w:autoSpaceDN w:val="0"/>
        <w:adjustRightInd w:val="0"/>
        <w:spacing w:line="360" w:lineRule="auto"/>
        <w:ind w:firstLine="708"/>
        <w:jc w:val="both"/>
      </w:pPr>
      <w:r>
        <w:t>De acordo com</w:t>
      </w:r>
      <w:r w:rsidR="002A79DE">
        <w:t xml:space="preserve"> </w:t>
      </w:r>
      <w:r>
        <w:t xml:space="preserve">esses autores, para </w:t>
      </w:r>
      <w:r w:rsidR="009A1057">
        <w:t>que ess</w:t>
      </w:r>
      <w:r w:rsidR="002A79DE">
        <w:t>a interação apresente resultados ef</w:t>
      </w:r>
      <w:r w:rsidR="00C60E80">
        <w:t>etivos</w:t>
      </w:r>
      <w:r>
        <w:t xml:space="preserve"> é preciso gerenciar o</w:t>
      </w:r>
      <w:r w:rsidR="00C60E80">
        <w:t xml:space="preserve"> conhecimento</w:t>
      </w:r>
      <w:r w:rsidR="002A79DE">
        <w:t xml:space="preserve"> segundo a ótica</w:t>
      </w:r>
      <w:r w:rsidR="000A12AD">
        <w:t xml:space="preserve"> da complexidade, o</w:t>
      </w:r>
      <w:r w:rsidR="002A79DE">
        <w:t xml:space="preserve"> que significa dizer que </w:t>
      </w:r>
      <w:r w:rsidR="00C60E80">
        <w:t>ao aplicar a Gestão do Conhecimento é necessário ter</w:t>
      </w:r>
      <w:r w:rsidR="002A79DE">
        <w:t xml:space="preserve"> um olhar menos redutor, ou seja, um olhar essencialmente inclusivo, que investigue as diversas dimensões </w:t>
      </w:r>
      <w:r w:rsidR="00064FE9">
        <w:t>para melhor compreensão de totalidades.</w:t>
      </w:r>
      <w:r w:rsidR="00965204">
        <w:t xml:space="preserve"> Em outras palavras, para gerenciar o conhecimento, é necessário que o gestor possua uma visão holística, ou seja, a visão do todo.</w:t>
      </w:r>
    </w:p>
    <w:p w:rsidR="006651A3" w:rsidRDefault="001C09FF" w:rsidP="006651A3">
      <w:pPr>
        <w:autoSpaceDE w:val="0"/>
        <w:autoSpaceDN w:val="0"/>
        <w:adjustRightInd w:val="0"/>
        <w:spacing w:line="360" w:lineRule="auto"/>
        <w:jc w:val="both"/>
      </w:pPr>
      <w:r>
        <w:tab/>
        <w:t>A importância da liderança, neste caso, é essencial para que se desenvolva uma cultura organizacional que envolva a gestão do conhecimento orientada às inovações. Sendo a educação e a comunicação condicionantes críticos para o sucesso das inovações, o desenvolvimento de competências dos colaboradores em todos os níveis é fundamental.</w:t>
      </w:r>
      <w:r w:rsidR="007C7927">
        <w:t xml:space="preserve"> </w:t>
      </w:r>
      <w:r w:rsidR="006651A3">
        <w:t>Isto significa dizer que os líderes devem gerenciar o conhecimento, valorizando-o como um recu</w:t>
      </w:r>
      <w:r w:rsidR="00965204">
        <w:t>r</w:t>
      </w:r>
      <w:r w:rsidR="006651A3">
        <w:t>so estrategicamente relevante, que trará vantagens competitivas para a organização, assegurando a abertura de canais para a comunicação e inovação.</w:t>
      </w:r>
    </w:p>
    <w:p w:rsidR="006651A3" w:rsidRDefault="006651A3" w:rsidP="006651A3">
      <w:pPr>
        <w:autoSpaceDE w:val="0"/>
        <w:autoSpaceDN w:val="0"/>
        <w:adjustRightInd w:val="0"/>
        <w:spacing w:line="360" w:lineRule="auto"/>
        <w:ind w:firstLine="708"/>
        <w:jc w:val="both"/>
      </w:pPr>
      <w:r>
        <w:t xml:space="preserve">Portanto, pode-se dizer que a Gestão do Conhecimento é de grande importância para o crescimento organizacional e também para </w:t>
      </w:r>
      <w:r w:rsidR="00222EE8">
        <w:t>as atividades de ciência, tecnologia e inovação</w:t>
      </w:r>
      <w:r>
        <w:t>, permitindo</w:t>
      </w:r>
      <w:r w:rsidR="00222EE8">
        <w:t>, deste modo,</w:t>
      </w:r>
      <w:r>
        <w:t xml:space="preserve"> que o país prospere no cenário organizacional mundial.</w:t>
      </w:r>
    </w:p>
    <w:p w:rsidR="006651A3" w:rsidRDefault="006651A3" w:rsidP="00222EE8">
      <w:pPr>
        <w:autoSpaceDE w:val="0"/>
        <w:autoSpaceDN w:val="0"/>
        <w:adjustRightInd w:val="0"/>
        <w:spacing w:line="360" w:lineRule="auto"/>
        <w:ind w:firstLine="708"/>
        <w:jc w:val="both"/>
      </w:pPr>
      <w:r>
        <w:t>Os autores enfatizam a importância da inovação</w:t>
      </w:r>
      <w:r w:rsidR="00222EE8">
        <w:t xml:space="preserve"> dizendo que </w:t>
      </w:r>
      <w:r w:rsidR="008B7772">
        <w:t>“</w:t>
      </w:r>
      <w:r w:rsidR="00222EE8">
        <w:t>não inovar significa perder competitividade</w:t>
      </w:r>
      <w:r w:rsidR="008B7772">
        <w:t>”</w:t>
      </w:r>
      <w:r w:rsidR="00222EE8">
        <w:t>. De fato, esta é uma verdade absoluta e deve ser considerada por todas as organizaçõ</w:t>
      </w:r>
      <w:r w:rsidR="00965204">
        <w:t>es. A organização que não inova e</w:t>
      </w:r>
      <w:r w:rsidR="00222EE8">
        <w:t xml:space="preserve"> que não se atualiza em termos científicos e tecnológic</w:t>
      </w:r>
      <w:r w:rsidR="009A1057">
        <w:t>os, não consegue sobreviver ness</w:t>
      </w:r>
      <w:r w:rsidR="00222EE8">
        <w:t>e mercado altamente competitivo dos dias de hoje.</w:t>
      </w:r>
    </w:p>
    <w:p w:rsidR="00222EE8" w:rsidRDefault="008B7772" w:rsidP="00222EE8">
      <w:pPr>
        <w:autoSpaceDE w:val="0"/>
        <w:autoSpaceDN w:val="0"/>
        <w:adjustRightInd w:val="0"/>
        <w:spacing w:line="360" w:lineRule="auto"/>
        <w:ind w:firstLine="708"/>
        <w:jc w:val="both"/>
      </w:pPr>
      <w:r>
        <w:t>Mas i</w:t>
      </w:r>
      <w:r w:rsidR="00222EE8">
        <w:t>novar também significa correr riscos. E quanto maior o risco que se corre, maior é o potenci</w:t>
      </w:r>
      <w:r w:rsidR="009A1057">
        <w:t>al de ganhos. Ser pioneiro, ness</w:t>
      </w:r>
      <w:r w:rsidR="00222EE8">
        <w:t>e caso, pode trazer uma grande vantagem para a organização. Segundo os autores, as inovações podem trazer mais ou menos riscos, de acordo com sua natureza, podendo ser agres</w:t>
      </w:r>
      <w:r w:rsidR="00141811">
        <w:t>sivas ou mais conservadoras. M</w:t>
      </w:r>
      <w:r w:rsidR="00222EE8">
        <w:t>as uma coisa é certa: a conquista de novos mercados depende da aceleração das inovações tecnológicas</w:t>
      </w:r>
      <w:r w:rsidR="009D0CC1">
        <w:t>, envolvendo também as tão importantes parcerias já mencionadas.</w:t>
      </w:r>
    </w:p>
    <w:p w:rsidR="009D0CC1" w:rsidRDefault="00141811" w:rsidP="00222EE8">
      <w:pPr>
        <w:autoSpaceDE w:val="0"/>
        <w:autoSpaceDN w:val="0"/>
        <w:adjustRightInd w:val="0"/>
        <w:spacing w:line="360" w:lineRule="auto"/>
        <w:ind w:firstLine="708"/>
        <w:jc w:val="both"/>
      </w:pPr>
      <w:r>
        <w:lastRenderedPageBreak/>
        <w:t xml:space="preserve">Rocha Neto e </w:t>
      </w:r>
      <w:proofErr w:type="spellStart"/>
      <w:r>
        <w:t>Nehme</w:t>
      </w:r>
      <w:proofErr w:type="spellEnd"/>
      <w:r>
        <w:t xml:space="preserve">, ao revisar a literatura </w:t>
      </w:r>
      <w:r w:rsidR="00E444DE">
        <w:t>sobre Gestão do Conhecimento e   sistemas de inovação sob a ótica da complexidade e da abordagem sistêmica, concluíram que as atividades de Gestão do Conhecimento estão evoluindo para uma quarta geração, que envolve redes sociais e a gestão social do conhecimento.</w:t>
      </w:r>
    </w:p>
    <w:p w:rsidR="00E444DE" w:rsidRDefault="00E444DE" w:rsidP="00222EE8">
      <w:pPr>
        <w:autoSpaceDE w:val="0"/>
        <w:autoSpaceDN w:val="0"/>
        <w:adjustRightInd w:val="0"/>
        <w:spacing w:line="360" w:lineRule="auto"/>
        <w:ind w:firstLine="708"/>
        <w:jc w:val="both"/>
      </w:pPr>
      <w:r>
        <w:t xml:space="preserve">De acordo com </w:t>
      </w:r>
      <w:proofErr w:type="gramStart"/>
      <w:r>
        <w:t>as autores</w:t>
      </w:r>
      <w:proofErr w:type="gramEnd"/>
      <w:r>
        <w:t>, essas redes tem a</w:t>
      </w:r>
      <w:r w:rsidR="00C8145E">
        <w:t xml:space="preserve"> capacida</w:t>
      </w:r>
      <w:r>
        <w:t>de de auto-organização</w:t>
      </w:r>
      <w:r w:rsidR="00C8145E">
        <w:t>, sem gestão centralizada, que é obtida através da comunicaç</w:t>
      </w:r>
      <w:r w:rsidR="002F74B3">
        <w:t>ão, envolvendo as interações. Ess</w:t>
      </w:r>
      <w:r w:rsidR="00C8145E">
        <w:t>e conceito de redes é o</w:t>
      </w:r>
      <w:r w:rsidR="00B14BF3">
        <w:t xml:space="preserve"> mesmo que sistemas de inovação</w:t>
      </w:r>
      <w:r w:rsidR="00C8145E">
        <w:t xml:space="preserve"> e compreende uma variedade de atores (empresas, universidades, governo, sociedade, </w:t>
      </w:r>
      <w:proofErr w:type="spellStart"/>
      <w:r w:rsidR="00C8145E">
        <w:t>etc</w:t>
      </w:r>
      <w:proofErr w:type="spellEnd"/>
      <w:r w:rsidR="00C8145E">
        <w:t>) conectados, com a finalidade de desenvolver ou difundir inovações.</w:t>
      </w:r>
    </w:p>
    <w:p w:rsidR="00B14BF3" w:rsidRDefault="002F74B3" w:rsidP="00222EE8">
      <w:pPr>
        <w:autoSpaceDE w:val="0"/>
        <w:autoSpaceDN w:val="0"/>
        <w:adjustRightInd w:val="0"/>
        <w:spacing w:line="360" w:lineRule="auto"/>
        <w:ind w:firstLine="708"/>
        <w:jc w:val="both"/>
      </w:pPr>
      <w:r>
        <w:t>Ess</w:t>
      </w:r>
      <w:r w:rsidR="00B14BF3">
        <w:t>a interação é de suma importância</w:t>
      </w:r>
      <w:proofErr w:type="gramStart"/>
      <w:r w:rsidR="00B14BF3">
        <w:t xml:space="preserve"> pois</w:t>
      </w:r>
      <w:proofErr w:type="gramEnd"/>
      <w:r w:rsidR="00B14BF3">
        <w:t>, de um lado, ideias são geradas e testadas nos ambientes de pesquisa e desenvolvimento, que pode ser dentro ou fora das organizações e, por outro lado, as inovações ou apropriação econômica ocorrem no âmbito das organizações, que as materializam por meio da oferta de novos produtos ou serviços ao mercado. Ou seja, nem sempre as ideias, que são posteriormente transformadas em inovação, seja em produto ou em serviço, nascem nas organizações que produzem esses produtos ou serviços. Geralmente nascem de atividades de pesquisa, que pode</w:t>
      </w:r>
      <w:r w:rsidR="001450B6">
        <w:t>m</w:t>
      </w:r>
      <w:r w:rsidR="00B14BF3">
        <w:t xml:space="preserve"> até mesmo ser</w:t>
      </w:r>
      <w:r w:rsidR="001450B6">
        <w:t>em</w:t>
      </w:r>
      <w:r w:rsidR="00B14BF3">
        <w:t xml:space="preserve"> realizada</w:t>
      </w:r>
      <w:r w:rsidR="001450B6">
        <w:t>s</w:t>
      </w:r>
      <w:r w:rsidR="00B14BF3">
        <w:t xml:space="preserve"> dentro de uma universidade. Por isso a importância dessas parcerias e dessa interatividade.</w:t>
      </w:r>
    </w:p>
    <w:p w:rsidR="00C8145E" w:rsidRDefault="00BD1061" w:rsidP="00222EE8">
      <w:pPr>
        <w:autoSpaceDE w:val="0"/>
        <w:autoSpaceDN w:val="0"/>
        <w:adjustRightInd w:val="0"/>
        <w:spacing w:line="360" w:lineRule="auto"/>
        <w:ind w:firstLine="708"/>
        <w:jc w:val="both"/>
      </w:pPr>
      <w:r>
        <w:t>Diante disto, deve-se enfatizar</w:t>
      </w:r>
      <w:r w:rsidR="00D15E74">
        <w:t xml:space="preserve"> a importância das políticas públicas de estímulo à cooperação, à </w:t>
      </w:r>
      <w:r>
        <w:t>integração, à conectividade e às</w:t>
      </w:r>
      <w:r w:rsidR="00D15E74">
        <w:t xml:space="preserve"> trocas de informações</w:t>
      </w:r>
      <w:r>
        <w:t xml:space="preserve"> para o desenvolvimento organizacional e o progresso do país</w:t>
      </w:r>
      <w:r w:rsidR="00D15E74">
        <w:t>,</w:t>
      </w:r>
      <w:r>
        <w:t xml:space="preserve"> ou seja, políticas que promovam</w:t>
      </w:r>
      <w:r w:rsidR="00D15E74">
        <w:t xml:space="preserve"> a abordagem sistêmica da inovação. Em outras palavras, políticas que priorizem os chamados “sistemas de inovação” ou “redes”.</w:t>
      </w:r>
    </w:p>
    <w:p w:rsidR="008B7772" w:rsidRDefault="00BD1061" w:rsidP="008B7772">
      <w:pPr>
        <w:autoSpaceDE w:val="0"/>
        <w:autoSpaceDN w:val="0"/>
        <w:adjustRightInd w:val="0"/>
        <w:spacing w:line="360" w:lineRule="auto"/>
        <w:ind w:firstLine="708"/>
        <w:jc w:val="both"/>
      </w:pPr>
      <w:r>
        <w:t>No Brasil, embora ainda prevaleçam as políticas que mais se relacionam à ideia linear do processo de inovação, alguns estudos já mostram que, gradativamente, as políticas têm superado essa concepção, passando a rec</w:t>
      </w:r>
      <w:r w:rsidR="008B7772">
        <w:t>onhecer sua natureza sistêmica.</w:t>
      </w:r>
    </w:p>
    <w:p w:rsidR="00D15E74" w:rsidRDefault="00BD1061" w:rsidP="008B7772">
      <w:pPr>
        <w:autoSpaceDE w:val="0"/>
        <w:autoSpaceDN w:val="0"/>
        <w:adjustRightInd w:val="0"/>
        <w:spacing w:line="360" w:lineRule="auto"/>
        <w:ind w:firstLine="708"/>
        <w:jc w:val="both"/>
      </w:pPr>
      <w:r>
        <w:t>Porém, muito ainda há de ser feito para que o Brasil seja capaz de transformar as brilhantes ideias de nossos pesquisad</w:t>
      </w:r>
      <w:r w:rsidR="00A75CB9">
        <w:t xml:space="preserve">ores em produtos e serviços inovadores, os quais, de fato, contribuirão </w:t>
      </w:r>
      <w:r w:rsidR="008B7772">
        <w:t>para o</w:t>
      </w:r>
      <w:r>
        <w:t xml:space="preserve"> </w:t>
      </w:r>
      <w:r w:rsidR="008B7772">
        <w:t>tão esperado progresso do país.</w:t>
      </w:r>
    </w:p>
    <w:p w:rsidR="002F74B3" w:rsidRDefault="002F74B3" w:rsidP="002F74B3">
      <w:pPr>
        <w:pStyle w:val="Default"/>
        <w:rPr>
          <w:sz w:val="23"/>
          <w:szCs w:val="23"/>
        </w:rPr>
      </w:pPr>
      <w:r>
        <w:rPr>
          <w:sz w:val="23"/>
          <w:szCs w:val="23"/>
        </w:rPr>
        <w:t xml:space="preserve"> </w:t>
      </w:r>
    </w:p>
    <w:p w:rsidR="002F74B3" w:rsidRPr="003B4110" w:rsidRDefault="002F74B3" w:rsidP="002F74B3">
      <w:pPr>
        <w:pStyle w:val="Default"/>
        <w:rPr>
          <w:b/>
        </w:rPr>
      </w:pPr>
      <w:r w:rsidRPr="003B4110">
        <w:rPr>
          <w:b/>
        </w:rPr>
        <w:t>REFERÊNCIAS</w:t>
      </w:r>
      <w:r w:rsidR="003B4110">
        <w:rPr>
          <w:b/>
        </w:rPr>
        <w:t>:</w:t>
      </w:r>
    </w:p>
    <w:p w:rsidR="002F74B3" w:rsidRPr="003B4110" w:rsidRDefault="002F74B3" w:rsidP="002F74B3">
      <w:pPr>
        <w:pStyle w:val="Default"/>
      </w:pPr>
    </w:p>
    <w:p w:rsidR="002F74B3" w:rsidRPr="003B4110" w:rsidRDefault="002F74B3" w:rsidP="003B4110">
      <w:pPr>
        <w:pStyle w:val="Default"/>
        <w:jc w:val="both"/>
      </w:pPr>
      <w:r w:rsidRPr="003B4110">
        <w:t xml:space="preserve">CASSIOLATO, José Eduardo; </w:t>
      </w:r>
      <w:proofErr w:type="gramStart"/>
      <w:r w:rsidRPr="003B4110">
        <w:t>LASTRES,</w:t>
      </w:r>
      <w:proofErr w:type="gramEnd"/>
      <w:r w:rsidRPr="003B4110">
        <w:t xml:space="preserve"> Helena Maria Martins. </w:t>
      </w:r>
      <w:r w:rsidRPr="003B4110">
        <w:rPr>
          <w:b/>
          <w:bCs/>
        </w:rPr>
        <w:t>Sistemas de Inovação e Desenvolvimento</w:t>
      </w:r>
      <w:r w:rsidRPr="003B4110">
        <w:t xml:space="preserve">: </w:t>
      </w:r>
      <w:r w:rsidRPr="003B4110">
        <w:rPr>
          <w:b/>
          <w:bCs/>
        </w:rPr>
        <w:t>as implicações de política</w:t>
      </w:r>
      <w:r w:rsidRPr="003B4110">
        <w:t xml:space="preserve">. </w:t>
      </w:r>
    </w:p>
    <w:p w:rsidR="002F74B3" w:rsidRPr="003B4110" w:rsidRDefault="002F74B3" w:rsidP="003B4110">
      <w:pPr>
        <w:pStyle w:val="Default"/>
        <w:jc w:val="both"/>
      </w:pPr>
    </w:p>
    <w:p w:rsidR="002F74B3" w:rsidRPr="003B4110" w:rsidRDefault="002F74B3" w:rsidP="003B4110">
      <w:pPr>
        <w:pStyle w:val="Default"/>
        <w:jc w:val="both"/>
      </w:pPr>
      <w:r w:rsidRPr="003B4110">
        <w:t xml:space="preserve">ROCHA NETO, Ivan; NEHME, Claudio </w:t>
      </w:r>
      <w:proofErr w:type="spellStart"/>
      <w:r w:rsidRPr="003B4110">
        <w:t>Chauke</w:t>
      </w:r>
      <w:proofErr w:type="spellEnd"/>
      <w:r w:rsidRPr="003B4110">
        <w:t xml:space="preserve">. </w:t>
      </w:r>
      <w:r w:rsidRPr="003B4110">
        <w:rPr>
          <w:b/>
          <w:bCs/>
        </w:rPr>
        <w:t>Gestão do conhecimento, sistemas de inovação e complexidade.</w:t>
      </w:r>
    </w:p>
    <w:sectPr w:rsidR="002F74B3" w:rsidRPr="003B4110" w:rsidSect="003B4110">
      <w:pgSz w:w="11906" w:h="16838"/>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270AA"/>
    <w:multiLevelType w:val="hybridMultilevel"/>
    <w:tmpl w:val="702A9F00"/>
    <w:lvl w:ilvl="0" w:tplc="720CD330">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6B7240D3"/>
    <w:multiLevelType w:val="hybridMultilevel"/>
    <w:tmpl w:val="C256058E"/>
    <w:lvl w:ilvl="0" w:tplc="B19C4F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D3E5F"/>
    <w:rsid w:val="000022B2"/>
    <w:rsid w:val="00002C4B"/>
    <w:rsid w:val="00007189"/>
    <w:rsid w:val="00010BE7"/>
    <w:rsid w:val="00014FCF"/>
    <w:rsid w:val="00016AE6"/>
    <w:rsid w:val="000172AD"/>
    <w:rsid w:val="00033F0E"/>
    <w:rsid w:val="00043026"/>
    <w:rsid w:val="000452D8"/>
    <w:rsid w:val="0005080D"/>
    <w:rsid w:val="00056908"/>
    <w:rsid w:val="00064FE9"/>
    <w:rsid w:val="00073A6A"/>
    <w:rsid w:val="000A12AD"/>
    <w:rsid w:val="000A1AFE"/>
    <w:rsid w:val="000A4028"/>
    <w:rsid w:val="000A7105"/>
    <w:rsid w:val="000B06D1"/>
    <w:rsid w:val="000B1B9D"/>
    <w:rsid w:val="000D7081"/>
    <w:rsid w:val="000E557F"/>
    <w:rsid w:val="001123D6"/>
    <w:rsid w:val="001166D8"/>
    <w:rsid w:val="00141811"/>
    <w:rsid w:val="001450B6"/>
    <w:rsid w:val="00160E04"/>
    <w:rsid w:val="001B4A2E"/>
    <w:rsid w:val="001C09FF"/>
    <w:rsid w:val="001C21F1"/>
    <w:rsid w:val="001C35F5"/>
    <w:rsid w:val="001C62FB"/>
    <w:rsid w:val="001D62CE"/>
    <w:rsid w:val="001E7051"/>
    <w:rsid w:val="001F3CA8"/>
    <w:rsid w:val="002026D3"/>
    <w:rsid w:val="00222EE8"/>
    <w:rsid w:val="00237F74"/>
    <w:rsid w:val="00247661"/>
    <w:rsid w:val="002516F9"/>
    <w:rsid w:val="00263095"/>
    <w:rsid w:val="00272D61"/>
    <w:rsid w:val="002A79DE"/>
    <w:rsid w:val="002B5DE7"/>
    <w:rsid w:val="002C6468"/>
    <w:rsid w:val="002C7BDA"/>
    <w:rsid w:val="002D3E5F"/>
    <w:rsid w:val="002E514B"/>
    <w:rsid w:val="002F74B3"/>
    <w:rsid w:val="00304A6A"/>
    <w:rsid w:val="0032156F"/>
    <w:rsid w:val="00340684"/>
    <w:rsid w:val="003418FB"/>
    <w:rsid w:val="0035149B"/>
    <w:rsid w:val="00355133"/>
    <w:rsid w:val="00355391"/>
    <w:rsid w:val="00387690"/>
    <w:rsid w:val="003B4110"/>
    <w:rsid w:val="003D3E84"/>
    <w:rsid w:val="003F1C73"/>
    <w:rsid w:val="00440F3F"/>
    <w:rsid w:val="0044530C"/>
    <w:rsid w:val="0045126D"/>
    <w:rsid w:val="00476FBC"/>
    <w:rsid w:val="00477A44"/>
    <w:rsid w:val="004850AD"/>
    <w:rsid w:val="004A4AE9"/>
    <w:rsid w:val="004D1792"/>
    <w:rsid w:val="005041F7"/>
    <w:rsid w:val="005236A5"/>
    <w:rsid w:val="00530AC0"/>
    <w:rsid w:val="00562039"/>
    <w:rsid w:val="005B264F"/>
    <w:rsid w:val="005F3D49"/>
    <w:rsid w:val="005F6457"/>
    <w:rsid w:val="006252F5"/>
    <w:rsid w:val="00625C50"/>
    <w:rsid w:val="006469EA"/>
    <w:rsid w:val="006565E5"/>
    <w:rsid w:val="006651A3"/>
    <w:rsid w:val="00676177"/>
    <w:rsid w:val="00676F99"/>
    <w:rsid w:val="006774EF"/>
    <w:rsid w:val="006876EE"/>
    <w:rsid w:val="006A1BF7"/>
    <w:rsid w:val="006B23B0"/>
    <w:rsid w:val="006C58FE"/>
    <w:rsid w:val="006F7004"/>
    <w:rsid w:val="00735484"/>
    <w:rsid w:val="00745403"/>
    <w:rsid w:val="0075313E"/>
    <w:rsid w:val="00753D04"/>
    <w:rsid w:val="00765F38"/>
    <w:rsid w:val="00772A10"/>
    <w:rsid w:val="007846CF"/>
    <w:rsid w:val="00792047"/>
    <w:rsid w:val="00797EFD"/>
    <w:rsid w:val="007A2CD0"/>
    <w:rsid w:val="007B3D5C"/>
    <w:rsid w:val="007C7927"/>
    <w:rsid w:val="007D05BF"/>
    <w:rsid w:val="007D5E89"/>
    <w:rsid w:val="007E19BF"/>
    <w:rsid w:val="007F4577"/>
    <w:rsid w:val="00800059"/>
    <w:rsid w:val="008033D7"/>
    <w:rsid w:val="00804468"/>
    <w:rsid w:val="00814919"/>
    <w:rsid w:val="008401F5"/>
    <w:rsid w:val="0084462A"/>
    <w:rsid w:val="00846B07"/>
    <w:rsid w:val="00853849"/>
    <w:rsid w:val="00865ABC"/>
    <w:rsid w:val="00866308"/>
    <w:rsid w:val="00886B59"/>
    <w:rsid w:val="008B7772"/>
    <w:rsid w:val="008C6911"/>
    <w:rsid w:val="008D10B5"/>
    <w:rsid w:val="008D1F64"/>
    <w:rsid w:val="008D224C"/>
    <w:rsid w:val="00903A83"/>
    <w:rsid w:val="009329EF"/>
    <w:rsid w:val="00940E61"/>
    <w:rsid w:val="00952FBE"/>
    <w:rsid w:val="00955201"/>
    <w:rsid w:val="00955A82"/>
    <w:rsid w:val="00965204"/>
    <w:rsid w:val="00967EA4"/>
    <w:rsid w:val="009844D4"/>
    <w:rsid w:val="00986585"/>
    <w:rsid w:val="009963F7"/>
    <w:rsid w:val="00997B27"/>
    <w:rsid w:val="009A1057"/>
    <w:rsid w:val="009B38C0"/>
    <w:rsid w:val="009B783F"/>
    <w:rsid w:val="009D0CC1"/>
    <w:rsid w:val="009F22E8"/>
    <w:rsid w:val="00A07192"/>
    <w:rsid w:val="00A078EC"/>
    <w:rsid w:val="00A11DB1"/>
    <w:rsid w:val="00A21AD0"/>
    <w:rsid w:val="00A26BF2"/>
    <w:rsid w:val="00A30EEA"/>
    <w:rsid w:val="00A6022D"/>
    <w:rsid w:val="00A67D01"/>
    <w:rsid w:val="00A75CB9"/>
    <w:rsid w:val="00AD145F"/>
    <w:rsid w:val="00AD6731"/>
    <w:rsid w:val="00AE3511"/>
    <w:rsid w:val="00AE5D4C"/>
    <w:rsid w:val="00AF38BF"/>
    <w:rsid w:val="00AF78C2"/>
    <w:rsid w:val="00B004E4"/>
    <w:rsid w:val="00B14BF3"/>
    <w:rsid w:val="00B16485"/>
    <w:rsid w:val="00B415E1"/>
    <w:rsid w:val="00B6656E"/>
    <w:rsid w:val="00B91EF2"/>
    <w:rsid w:val="00B964B6"/>
    <w:rsid w:val="00BB0986"/>
    <w:rsid w:val="00BC16B9"/>
    <w:rsid w:val="00BC5E71"/>
    <w:rsid w:val="00BD1061"/>
    <w:rsid w:val="00BD3483"/>
    <w:rsid w:val="00BE6644"/>
    <w:rsid w:val="00C0727E"/>
    <w:rsid w:val="00C07635"/>
    <w:rsid w:val="00C15F24"/>
    <w:rsid w:val="00C221F9"/>
    <w:rsid w:val="00C3761D"/>
    <w:rsid w:val="00C512D1"/>
    <w:rsid w:val="00C54190"/>
    <w:rsid w:val="00C553FA"/>
    <w:rsid w:val="00C60E80"/>
    <w:rsid w:val="00C731E4"/>
    <w:rsid w:val="00C766C2"/>
    <w:rsid w:val="00C76970"/>
    <w:rsid w:val="00C8145E"/>
    <w:rsid w:val="00C86DDB"/>
    <w:rsid w:val="00C94588"/>
    <w:rsid w:val="00C9532A"/>
    <w:rsid w:val="00CA2487"/>
    <w:rsid w:val="00CA3D6E"/>
    <w:rsid w:val="00CC3E4D"/>
    <w:rsid w:val="00CC4173"/>
    <w:rsid w:val="00CD001B"/>
    <w:rsid w:val="00CD776D"/>
    <w:rsid w:val="00CE59AC"/>
    <w:rsid w:val="00CF3F64"/>
    <w:rsid w:val="00D01424"/>
    <w:rsid w:val="00D15E74"/>
    <w:rsid w:val="00D164F6"/>
    <w:rsid w:val="00D173A7"/>
    <w:rsid w:val="00D17F7A"/>
    <w:rsid w:val="00D36B16"/>
    <w:rsid w:val="00D45BF7"/>
    <w:rsid w:val="00D754AB"/>
    <w:rsid w:val="00D83DBA"/>
    <w:rsid w:val="00D91565"/>
    <w:rsid w:val="00D9271F"/>
    <w:rsid w:val="00DB3BE1"/>
    <w:rsid w:val="00DB4654"/>
    <w:rsid w:val="00DC537D"/>
    <w:rsid w:val="00DE7DB4"/>
    <w:rsid w:val="00DF13BB"/>
    <w:rsid w:val="00E30E03"/>
    <w:rsid w:val="00E34EB0"/>
    <w:rsid w:val="00E444DE"/>
    <w:rsid w:val="00E65A84"/>
    <w:rsid w:val="00E67E33"/>
    <w:rsid w:val="00E832DA"/>
    <w:rsid w:val="00E865FE"/>
    <w:rsid w:val="00E92CD8"/>
    <w:rsid w:val="00E93E22"/>
    <w:rsid w:val="00EB53AA"/>
    <w:rsid w:val="00EB5F6A"/>
    <w:rsid w:val="00EC0BAE"/>
    <w:rsid w:val="00EC69D9"/>
    <w:rsid w:val="00EE2469"/>
    <w:rsid w:val="00EE24C9"/>
    <w:rsid w:val="00EE544E"/>
    <w:rsid w:val="00F04909"/>
    <w:rsid w:val="00F17F88"/>
    <w:rsid w:val="00F2582A"/>
    <w:rsid w:val="00F412ED"/>
    <w:rsid w:val="00F4659B"/>
    <w:rsid w:val="00F5243F"/>
    <w:rsid w:val="00F56CAB"/>
    <w:rsid w:val="00F71C21"/>
    <w:rsid w:val="00F76830"/>
    <w:rsid w:val="00FE48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E5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D3E5F"/>
    <w:pPr>
      <w:spacing w:before="100" w:beforeAutospacing="1" w:after="100" w:afterAutospacing="1"/>
    </w:pPr>
  </w:style>
  <w:style w:type="character" w:styleId="Forte">
    <w:name w:val="Strong"/>
    <w:basedOn w:val="Fontepargpadro"/>
    <w:uiPriority w:val="22"/>
    <w:qFormat/>
    <w:rsid w:val="002D3E5F"/>
    <w:rPr>
      <w:b/>
      <w:bCs/>
    </w:rPr>
  </w:style>
  <w:style w:type="character" w:customStyle="1" w:styleId="apple-converted-space">
    <w:name w:val="apple-converted-space"/>
    <w:basedOn w:val="Fontepargpadro"/>
    <w:rsid w:val="002D3E5F"/>
  </w:style>
  <w:style w:type="paragraph" w:customStyle="1" w:styleId="Default">
    <w:name w:val="Default"/>
    <w:rsid w:val="003D3E8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967EA4"/>
    <w:rPr>
      <w:color w:val="0563C1" w:themeColor="hyperlink"/>
      <w:u w:val="single"/>
    </w:rPr>
  </w:style>
  <w:style w:type="paragraph" w:styleId="SemEspaamento">
    <w:name w:val="No Spacing"/>
    <w:uiPriority w:val="1"/>
    <w:qFormat/>
    <w:rsid w:val="00C07635"/>
    <w:pPr>
      <w:spacing w:after="0" w:line="240" w:lineRule="auto"/>
    </w:pPr>
  </w:style>
  <w:style w:type="paragraph" w:styleId="PargrafodaLista">
    <w:name w:val="List Paragraph"/>
    <w:basedOn w:val="Normal"/>
    <w:uiPriority w:val="34"/>
    <w:qFormat/>
    <w:rsid w:val="004D1792"/>
    <w:pPr>
      <w:ind w:left="720"/>
      <w:contextualSpacing/>
    </w:pPr>
  </w:style>
</w:styles>
</file>

<file path=word/webSettings.xml><?xml version="1.0" encoding="utf-8"?>
<w:webSettings xmlns:r="http://schemas.openxmlformats.org/officeDocument/2006/relationships" xmlns:w="http://schemas.openxmlformats.org/wordprocessingml/2006/main">
  <w:divs>
    <w:div w:id="77109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segnini@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1527</Words>
  <Characters>8248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2015-01-22T18:15:00Z</dcterms:created>
  <dcterms:modified xsi:type="dcterms:W3CDTF">2015-01-22T18:15:00Z</dcterms:modified>
</cp:coreProperties>
</file>