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DB" w:rsidRDefault="00800844" w:rsidP="00800844">
      <w:pPr>
        <w:pStyle w:val="NormalWeb"/>
        <w:spacing w:line="360" w:lineRule="auto"/>
        <w:ind w:firstLine="708"/>
        <w:jc w:val="right"/>
        <w:rPr>
          <w:rFonts w:ascii="Arial" w:hAnsi="Arial" w:cs="Arial"/>
          <w:color w:val="000000"/>
        </w:rPr>
      </w:pPr>
      <w:r w:rsidRPr="00800844">
        <w:rPr>
          <w:rFonts w:ascii="Arial" w:hAnsi="Arial" w:cs="Arial"/>
          <w:b/>
          <w:color w:val="000000"/>
          <w:sz w:val="40"/>
          <w:szCs w:val="40"/>
        </w:rPr>
        <w:t xml:space="preserve">José Ronaldo dos Santos                                                                  </w:t>
      </w:r>
      <w:r>
        <w:rPr>
          <w:rFonts w:ascii="Arial" w:hAnsi="Arial" w:cs="Arial"/>
          <w:color w:val="000000"/>
        </w:rPr>
        <w:t xml:space="preserve">        Pedagogo e Especialista em Gestão da Educação                                                             E-mail: </w:t>
      </w:r>
      <w:hyperlink r:id="rId6" w:history="1">
        <w:r w:rsidRPr="00E608D0">
          <w:rPr>
            <w:rStyle w:val="Hyperlink"/>
            <w:rFonts w:ascii="Arial" w:hAnsi="Arial" w:cs="Arial"/>
          </w:rPr>
          <w:t>professor1ronaldo@gmail.com</w:t>
        </w:r>
      </w:hyperlink>
      <w:r>
        <w:rPr>
          <w:rFonts w:ascii="Arial" w:hAnsi="Arial" w:cs="Arial"/>
          <w:color w:val="000000"/>
        </w:rPr>
        <w:t xml:space="preserve">                                                                        Blog: </w:t>
      </w:r>
      <w:hyperlink r:id="rId7" w:history="1">
        <w:r w:rsidRPr="00E608D0">
          <w:rPr>
            <w:rStyle w:val="Hyperlink"/>
            <w:rFonts w:ascii="Arial" w:hAnsi="Arial" w:cs="Arial"/>
          </w:rPr>
          <w:t>www.anjosdecristoedu.blogspot.com.br</w:t>
        </w:r>
      </w:hyperlink>
      <w:r>
        <w:rPr>
          <w:rFonts w:ascii="Arial" w:hAnsi="Arial" w:cs="Arial"/>
          <w:color w:val="000000"/>
        </w:rPr>
        <w:t xml:space="preserve">                                                        Telefones: (81) 8864-2459 / 8336-1477</w:t>
      </w:r>
    </w:p>
    <w:p w:rsidR="002779DB" w:rsidRDefault="002779DB" w:rsidP="002779DB">
      <w:pPr>
        <w:pStyle w:val="NormalWeb"/>
        <w:spacing w:line="360" w:lineRule="auto"/>
        <w:ind w:firstLine="708"/>
        <w:jc w:val="center"/>
        <w:rPr>
          <w:rFonts w:ascii="Arial" w:hAnsi="Arial" w:cs="Arial"/>
          <w:color w:val="000000"/>
        </w:rPr>
      </w:pPr>
    </w:p>
    <w:p w:rsidR="002779DB" w:rsidRDefault="002779DB" w:rsidP="002779DB">
      <w:pPr>
        <w:pStyle w:val="NormalWeb"/>
        <w:spacing w:line="360" w:lineRule="auto"/>
        <w:ind w:firstLine="708"/>
        <w:jc w:val="center"/>
        <w:rPr>
          <w:rFonts w:ascii="Arial" w:hAnsi="Arial" w:cs="Arial"/>
          <w:color w:val="000000"/>
        </w:rPr>
      </w:pPr>
    </w:p>
    <w:p w:rsidR="002779DB" w:rsidRDefault="002779DB" w:rsidP="002779DB">
      <w:pPr>
        <w:pStyle w:val="NormalWeb"/>
        <w:spacing w:line="360" w:lineRule="auto"/>
        <w:ind w:firstLine="708"/>
        <w:jc w:val="center"/>
        <w:rPr>
          <w:rFonts w:ascii="Arial" w:hAnsi="Arial" w:cs="Arial"/>
          <w:color w:val="000000"/>
        </w:rPr>
      </w:pPr>
    </w:p>
    <w:p w:rsidR="00800844" w:rsidRDefault="002779DB" w:rsidP="002779DB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00844">
        <w:rPr>
          <w:rFonts w:ascii="Arial" w:hAnsi="Arial" w:cs="Arial"/>
          <w:b/>
          <w:color w:val="000000"/>
          <w:sz w:val="28"/>
          <w:szCs w:val="28"/>
        </w:rPr>
        <w:t xml:space="preserve">LEITURA E PRODUÇÃO DE TEXTO NUMA PERSPECTIVA </w:t>
      </w:r>
    </w:p>
    <w:p w:rsidR="00800844" w:rsidRDefault="00800844" w:rsidP="002779DB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800844" w:rsidRDefault="00800844" w:rsidP="002779DB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2779DB" w:rsidRPr="00800844" w:rsidRDefault="002779DB" w:rsidP="002779DB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00844">
        <w:rPr>
          <w:rFonts w:ascii="Arial" w:hAnsi="Arial" w:cs="Arial"/>
          <w:b/>
          <w:color w:val="000000"/>
          <w:sz w:val="28"/>
          <w:szCs w:val="28"/>
        </w:rPr>
        <w:t>SOCIOINTERACIONISTA NO CONTEXTO DA SALA DE AULA</w:t>
      </w:r>
    </w:p>
    <w:p w:rsidR="002779DB" w:rsidRDefault="002779DB" w:rsidP="002779DB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00844" w:rsidRDefault="00800844" w:rsidP="002779DB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779DB" w:rsidRDefault="002779DB" w:rsidP="002779DB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779DB" w:rsidRDefault="002779DB" w:rsidP="002779DB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</w:p>
    <w:p w:rsidR="002779DB" w:rsidRDefault="002779DB" w:rsidP="002779DB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</w:p>
    <w:p w:rsidR="002779DB" w:rsidRDefault="002779DB" w:rsidP="002779DB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</w:p>
    <w:p w:rsidR="002779DB" w:rsidRDefault="002779DB" w:rsidP="002779DB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</w:p>
    <w:p w:rsidR="002779DB" w:rsidRDefault="002779DB" w:rsidP="002779DB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</w:p>
    <w:p w:rsidR="002779DB" w:rsidRPr="002779DB" w:rsidRDefault="002779DB" w:rsidP="002779DB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RECIFE / 2014</w:t>
      </w:r>
    </w:p>
    <w:p w:rsidR="00B820B0" w:rsidRDefault="00DE06D9" w:rsidP="00C9646C">
      <w:pPr>
        <w:pStyle w:val="NormalWeb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É tão normal no ambiente educativo presenciarmos as diversas interações sociais, pois, contribuem efetivamente para o desenvolvimento produtivo da aprendizagem. </w:t>
      </w:r>
      <w:r w:rsidR="0005258F"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</w:rPr>
        <w:t xml:space="preserve">ste artigo, procuro especificar como, de fato, as interações sociais constituídas entre </w:t>
      </w:r>
      <w:r w:rsidR="008A18BD">
        <w:rPr>
          <w:rFonts w:ascii="Arial" w:hAnsi="Arial" w:cs="Arial"/>
          <w:color w:val="000000"/>
        </w:rPr>
        <w:t>os educandos e deste</w:t>
      </w:r>
      <w:r>
        <w:rPr>
          <w:rFonts w:ascii="Arial" w:hAnsi="Arial" w:cs="Arial"/>
          <w:color w:val="000000"/>
        </w:rPr>
        <w:t xml:space="preserve">s com o </w:t>
      </w:r>
      <w:r w:rsidR="008A18BD">
        <w:rPr>
          <w:rFonts w:ascii="Arial" w:hAnsi="Arial" w:cs="Arial"/>
          <w:color w:val="000000"/>
        </w:rPr>
        <w:t>educador</w:t>
      </w:r>
      <w:r>
        <w:rPr>
          <w:rFonts w:ascii="Arial" w:hAnsi="Arial" w:cs="Arial"/>
          <w:color w:val="000000"/>
        </w:rPr>
        <w:t xml:space="preserve"> podem contribuir para </w:t>
      </w:r>
      <w:r w:rsidR="008A18BD">
        <w:rPr>
          <w:rFonts w:ascii="Arial" w:hAnsi="Arial" w:cs="Arial"/>
          <w:color w:val="000000"/>
        </w:rPr>
        <w:t xml:space="preserve">o processo construtivo de saberes </w:t>
      </w:r>
      <w:r>
        <w:rPr>
          <w:rFonts w:ascii="Arial" w:hAnsi="Arial" w:cs="Arial"/>
          <w:color w:val="000000"/>
        </w:rPr>
        <w:t>mais complexos dura</w:t>
      </w:r>
      <w:r w:rsidR="00B820B0">
        <w:rPr>
          <w:rFonts w:ascii="Arial" w:hAnsi="Arial" w:cs="Arial"/>
          <w:color w:val="000000"/>
        </w:rPr>
        <w:t>nte o processo de aprendizagem.</w:t>
      </w:r>
    </w:p>
    <w:p w:rsidR="0005258F" w:rsidRDefault="00B820B0" w:rsidP="00C9646C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Tendo em vista que algumas dificuldades sociais interacionistas dificultam na construção da prática e produção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>de uma leitura efetivamente positiva no crescimento escolar dos educandos, e</w:t>
      </w:r>
      <w:r w:rsidR="0005258F" w:rsidRPr="0005258F">
        <w:rPr>
          <w:rFonts w:ascii="Arial" w:hAnsi="Arial" w:cs="Arial"/>
        </w:rPr>
        <w:t>m grande parte dos casos, o fascínio pela literatura vai, gradativamente, dando lugar à indifere</w:t>
      </w:r>
      <w:r w:rsidR="0005258F">
        <w:rPr>
          <w:rFonts w:ascii="Arial" w:hAnsi="Arial" w:cs="Arial"/>
        </w:rPr>
        <w:t xml:space="preserve">nça, depois à aversão. Na </w:t>
      </w:r>
      <w:r w:rsidR="00C9646C">
        <w:rPr>
          <w:rFonts w:ascii="Arial" w:hAnsi="Arial" w:cs="Arial"/>
        </w:rPr>
        <w:t xml:space="preserve">fase </w:t>
      </w:r>
      <w:r w:rsidR="0005258F">
        <w:rPr>
          <w:rFonts w:ascii="Arial" w:hAnsi="Arial" w:cs="Arial"/>
        </w:rPr>
        <w:t xml:space="preserve">da adolescência onde se concentra os alunos do </w:t>
      </w:r>
      <w:r>
        <w:rPr>
          <w:rFonts w:ascii="Arial" w:hAnsi="Arial" w:cs="Arial"/>
        </w:rPr>
        <w:t>Ensino Fundamental</w:t>
      </w:r>
      <w:r w:rsidR="0005258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A</w:t>
      </w:r>
      <w:r w:rsidR="0005258F">
        <w:rPr>
          <w:rFonts w:ascii="Arial" w:hAnsi="Arial" w:cs="Arial"/>
        </w:rPr>
        <w:t xml:space="preserve">nos </w:t>
      </w:r>
      <w:r>
        <w:rPr>
          <w:rFonts w:ascii="Arial" w:hAnsi="Arial" w:cs="Arial"/>
        </w:rPr>
        <w:t>F</w:t>
      </w:r>
      <w:r w:rsidR="0005258F">
        <w:rPr>
          <w:rFonts w:ascii="Arial" w:hAnsi="Arial" w:cs="Arial"/>
        </w:rPr>
        <w:t>inais</w:t>
      </w:r>
      <w:r>
        <w:rPr>
          <w:rFonts w:ascii="Arial" w:hAnsi="Arial" w:cs="Arial"/>
        </w:rPr>
        <w:t xml:space="preserve">, que </w:t>
      </w:r>
      <w:r w:rsidR="0005258F" w:rsidRPr="0005258F">
        <w:rPr>
          <w:rFonts w:ascii="Arial" w:hAnsi="Arial" w:cs="Arial"/>
        </w:rPr>
        <w:t xml:space="preserve">já não é tão comum encontrar aqueles leitores compenetrados. Ao longo dessa fase, que vai </w:t>
      </w:r>
      <w:r>
        <w:rPr>
          <w:rFonts w:ascii="Arial" w:hAnsi="Arial" w:cs="Arial"/>
        </w:rPr>
        <w:t>do</w:t>
      </w:r>
      <w:r w:rsidR="0005258F" w:rsidRPr="00052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6º ao 9º ano, </w:t>
      </w:r>
      <w:r w:rsidR="0005258F" w:rsidRPr="0005258F">
        <w:rPr>
          <w:rFonts w:ascii="Arial" w:hAnsi="Arial" w:cs="Arial"/>
        </w:rPr>
        <w:t xml:space="preserve">estudos </w:t>
      </w:r>
      <w:proofErr w:type="gramStart"/>
      <w:r w:rsidR="0005258F" w:rsidRPr="0005258F">
        <w:rPr>
          <w:rFonts w:ascii="Arial" w:hAnsi="Arial" w:cs="Arial"/>
        </w:rPr>
        <w:t>mostram</w:t>
      </w:r>
      <w:proofErr w:type="gramEnd"/>
      <w:r w:rsidR="0005258F" w:rsidRPr="0005258F">
        <w:rPr>
          <w:rFonts w:ascii="Arial" w:hAnsi="Arial" w:cs="Arial"/>
        </w:rPr>
        <w:t xml:space="preserve"> que há um declínio constante do interesse pela leitura literária, que con</w:t>
      </w:r>
      <w:r>
        <w:rPr>
          <w:rFonts w:ascii="Arial" w:hAnsi="Arial" w:cs="Arial"/>
        </w:rPr>
        <w:t>tinua ao longo do Ensino Médio, d</w:t>
      </w:r>
      <w:r w:rsidR="0005258F" w:rsidRPr="0005258F">
        <w:rPr>
          <w:rFonts w:ascii="Arial" w:hAnsi="Arial" w:cs="Arial"/>
        </w:rPr>
        <w:t>e modo que, ao concluir a Educação Básica, é comum jovens detestarem a literatura e mesmo terem prazer em manifestar isso, tal</w:t>
      </w:r>
      <w:r>
        <w:rPr>
          <w:rFonts w:ascii="Arial" w:hAnsi="Arial" w:cs="Arial"/>
        </w:rPr>
        <w:t>vez como uma forma de indignação</w:t>
      </w:r>
      <w:r w:rsidR="0005258F">
        <w:rPr>
          <w:rFonts w:ascii="Arial" w:hAnsi="Arial" w:cs="Arial"/>
        </w:rPr>
        <w:t>.</w:t>
      </w:r>
    </w:p>
    <w:p w:rsidR="00DE06D9" w:rsidRDefault="00C9646C" w:rsidP="00C9646C">
      <w:pPr>
        <w:pStyle w:val="NormalWeb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</w:t>
      </w:r>
      <w:r w:rsidR="00DE06D9">
        <w:rPr>
          <w:rFonts w:ascii="Arial" w:hAnsi="Arial" w:cs="Arial"/>
          <w:color w:val="000000"/>
        </w:rPr>
        <w:t xml:space="preserve"> década de oitenta, </w:t>
      </w:r>
      <w:r>
        <w:rPr>
          <w:rFonts w:ascii="Arial" w:hAnsi="Arial" w:cs="Arial"/>
          <w:color w:val="000000"/>
        </w:rPr>
        <w:t>o processo</w:t>
      </w:r>
      <w:r w:rsidR="00DE06D9">
        <w:rPr>
          <w:rFonts w:ascii="Arial" w:hAnsi="Arial" w:cs="Arial"/>
          <w:color w:val="000000"/>
        </w:rPr>
        <w:t xml:space="preserve"> alfabetiza</w:t>
      </w:r>
      <w:r>
        <w:rPr>
          <w:rFonts w:ascii="Arial" w:hAnsi="Arial" w:cs="Arial"/>
          <w:color w:val="000000"/>
        </w:rPr>
        <w:t xml:space="preserve">dor </w:t>
      </w:r>
      <w:r w:rsidR="00DE06D9">
        <w:rPr>
          <w:rFonts w:ascii="Arial" w:hAnsi="Arial" w:cs="Arial"/>
          <w:color w:val="000000"/>
        </w:rPr>
        <w:t xml:space="preserve">vem sendo </w:t>
      </w:r>
      <w:r>
        <w:rPr>
          <w:rFonts w:ascii="Arial" w:hAnsi="Arial" w:cs="Arial"/>
          <w:color w:val="000000"/>
        </w:rPr>
        <w:t>refletido</w:t>
      </w:r>
      <w:r w:rsidR="00DE06D9">
        <w:rPr>
          <w:rFonts w:ascii="Arial" w:hAnsi="Arial" w:cs="Arial"/>
          <w:color w:val="000000"/>
        </w:rPr>
        <w:t xml:space="preserve"> numa </w:t>
      </w:r>
      <w:r>
        <w:rPr>
          <w:rFonts w:ascii="Arial" w:hAnsi="Arial" w:cs="Arial"/>
          <w:color w:val="000000"/>
        </w:rPr>
        <w:t>probabilidade</w:t>
      </w:r>
      <w:r w:rsidR="00DE06D9">
        <w:rPr>
          <w:rFonts w:ascii="Arial" w:hAnsi="Arial" w:cs="Arial"/>
          <w:color w:val="000000"/>
        </w:rPr>
        <w:t xml:space="preserve"> em que, além de se </w:t>
      </w:r>
      <w:r>
        <w:rPr>
          <w:rFonts w:ascii="Arial" w:hAnsi="Arial" w:cs="Arial"/>
          <w:color w:val="000000"/>
        </w:rPr>
        <w:t>apreciar</w:t>
      </w:r>
      <w:r w:rsidR="00DE06D9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constituição</w:t>
      </w:r>
      <w:r w:rsidR="00DE06D9">
        <w:rPr>
          <w:rFonts w:ascii="Arial" w:hAnsi="Arial" w:cs="Arial"/>
          <w:color w:val="000000"/>
        </w:rPr>
        <w:t xml:space="preserve"> do conhecimento da leit</w:t>
      </w:r>
      <w:r>
        <w:rPr>
          <w:rFonts w:ascii="Arial" w:hAnsi="Arial" w:cs="Arial"/>
          <w:color w:val="000000"/>
        </w:rPr>
        <w:t>ura e escrita como objetos lingu</w:t>
      </w:r>
      <w:r w:rsidR="00DE06D9">
        <w:rPr>
          <w:rFonts w:ascii="Arial" w:hAnsi="Arial" w:cs="Arial"/>
          <w:color w:val="000000"/>
        </w:rPr>
        <w:t>ísticos complexos, tem se dado especial</w:t>
      </w:r>
      <w:r>
        <w:rPr>
          <w:rFonts w:ascii="Arial" w:hAnsi="Arial" w:cs="Arial"/>
          <w:color w:val="000000"/>
        </w:rPr>
        <w:t>mente</w:t>
      </w:r>
      <w:r w:rsidR="00DE06D9">
        <w:rPr>
          <w:rFonts w:ascii="Arial" w:hAnsi="Arial" w:cs="Arial"/>
          <w:color w:val="000000"/>
        </w:rPr>
        <w:t xml:space="preserve"> importância à interação social como </w:t>
      </w:r>
      <w:r>
        <w:rPr>
          <w:rFonts w:ascii="Arial" w:hAnsi="Arial" w:cs="Arial"/>
          <w:color w:val="000000"/>
        </w:rPr>
        <w:t>motivo</w:t>
      </w:r>
      <w:r w:rsidR="00DE06D9">
        <w:rPr>
          <w:rFonts w:ascii="Arial" w:hAnsi="Arial" w:cs="Arial"/>
          <w:color w:val="000000"/>
        </w:rPr>
        <w:t xml:space="preserve"> dessa </w:t>
      </w:r>
      <w:r>
        <w:rPr>
          <w:rFonts w:ascii="Arial" w:hAnsi="Arial" w:cs="Arial"/>
          <w:color w:val="000000"/>
        </w:rPr>
        <w:t xml:space="preserve">própria </w:t>
      </w:r>
      <w:r w:rsidR="00DE06D9">
        <w:rPr>
          <w:rFonts w:ascii="Arial" w:hAnsi="Arial" w:cs="Arial"/>
          <w:color w:val="000000"/>
        </w:rPr>
        <w:t xml:space="preserve">construção. Desse modo, </w:t>
      </w:r>
      <w:r>
        <w:rPr>
          <w:rFonts w:ascii="Arial" w:hAnsi="Arial" w:cs="Arial"/>
          <w:color w:val="000000"/>
        </w:rPr>
        <w:t>adaptar-se</w:t>
      </w:r>
      <w:r w:rsidR="00DE06D9">
        <w:rPr>
          <w:rFonts w:ascii="Arial" w:hAnsi="Arial" w:cs="Arial"/>
          <w:color w:val="000000"/>
        </w:rPr>
        <w:t xml:space="preserve"> desse conhecimento exige diálogo, interlocução e confronto de pontos de vista entre os </w:t>
      </w:r>
      <w:r>
        <w:rPr>
          <w:rFonts w:ascii="Arial" w:hAnsi="Arial" w:cs="Arial"/>
          <w:color w:val="000000"/>
        </w:rPr>
        <w:t>indivíduos</w:t>
      </w:r>
      <w:r w:rsidR="00DE06D9">
        <w:rPr>
          <w:rFonts w:ascii="Arial" w:hAnsi="Arial" w:cs="Arial"/>
          <w:color w:val="000000"/>
        </w:rPr>
        <w:t xml:space="preserve"> envolvidos no processo, permitindo-lhes reconstruir a nível individual as informações recebidas no contexto social.</w:t>
      </w:r>
    </w:p>
    <w:p w:rsidR="006C0E39" w:rsidRDefault="006C0E39" w:rsidP="00C9646C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6C0E39">
        <w:rPr>
          <w:rFonts w:ascii="Arial" w:hAnsi="Arial" w:cs="Arial"/>
        </w:rPr>
        <w:t>De</w:t>
      </w:r>
      <w:r>
        <w:rPr>
          <w:rFonts w:ascii="Arial" w:hAnsi="Arial" w:cs="Arial"/>
        </w:rPr>
        <w:t>sta forma</w:t>
      </w:r>
      <w:r w:rsidRPr="006C0E39">
        <w:rPr>
          <w:rFonts w:ascii="Arial" w:hAnsi="Arial" w:cs="Arial"/>
        </w:rPr>
        <w:t>, o ensino de literatura, por sua v</w:t>
      </w:r>
      <w:r>
        <w:rPr>
          <w:rFonts w:ascii="Arial" w:hAnsi="Arial" w:cs="Arial"/>
        </w:rPr>
        <w:t>ez, até por ser mesmo 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tarefa do </w:t>
      </w:r>
      <w:r w:rsidRPr="006C0E39">
        <w:rPr>
          <w:rFonts w:ascii="Arial" w:hAnsi="Arial" w:cs="Arial"/>
        </w:rPr>
        <w:t xml:space="preserve">professor de língua portuguesa, é dirigido pela mesma compreensão </w:t>
      </w:r>
      <w:r>
        <w:rPr>
          <w:rFonts w:ascii="Arial" w:hAnsi="Arial" w:cs="Arial"/>
        </w:rPr>
        <w:t>das estruturas linguísticas</w:t>
      </w:r>
      <w:r w:rsidRPr="006C0E39">
        <w:rPr>
          <w:rFonts w:ascii="Arial" w:hAnsi="Arial" w:cs="Arial"/>
        </w:rPr>
        <w:t xml:space="preserve"> e, logo, segue atividades paralelas: </w:t>
      </w:r>
    </w:p>
    <w:p w:rsidR="006C0E39" w:rsidRPr="006C0E39" w:rsidRDefault="006C0E39" w:rsidP="006C0E39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</w:t>
      </w:r>
      <w:r w:rsidRPr="006C0E39">
        <w:rPr>
          <w:rFonts w:ascii="Arial" w:hAnsi="Arial" w:cs="Arial"/>
        </w:rPr>
        <w:t xml:space="preserve"> análise literária da estrutura narrativa (tipos e funções dos personagens, tempo, espaço), de acordo com o modelo do for</w:t>
      </w:r>
      <w:r>
        <w:rPr>
          <w:rFonts w:ascii="Arial" w:hAnsi="Arial" w:cs="Arial"/>
        </w:rPr>
        <w:t>malista Vladimir Propp (1983) e,</w:t>
      </w:r>
    </w:p>
    <w:p w:rsidR="006C0E39" w:rsidRPr="006C0E39" w:rsidRDefault="006C0E39" w:rsidP="006C0E39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A</w:t>
      </w:r>
      <w:r w:rsidRPr="006C0E39">
        <w:rPr>
          <w:rFonts w:ascii="Arial" w:hAnsi="Arial" w:cs="Arial"/>
        </w:rPr>
        <w:t xml:space="preserve"> análise das particularidades da linguagem poética, de forma intrínseca (sem relacionar com os fatores econômicos, sociais, políticos e ideológicos), de acordo com os estudos de outros formalistas russos. </w:t>
      </w:r>
    </w:p>
    <w:p w:rsidR="006C0E39" w:rsidRPr="006C0E39" w:rsidRDefault="006C0E39" w:rsidP="006C0E39">
      <w:pPr>
        <w:pStyle w:val="NormalWeb"/>
        <w:spacing w:line="360" w:lineRule="auto"/>
        <w:ind w:firstLine="360"/>
        <w:jc w:val="both"/>
        <w:rPr>
          <w:rFonts w:ascii="Arial" w:hAnsi="Arial" w:cs="Arial"/>
        </w:rPr>
      </w:pPr>
      <w:r w:rsidRPr="006C0E39">
        <w:rPr>
          <w:rFonts w:ascii="Arial" w:hAnsi="Arial" w:cs="Arial"/>
        </w:rPr>
        <w:t xml:space="preserve">O foco desse modelo de ensino é o conhecimento </w:t>
      </w:r>
      <w:r w:rsidRPr="006C0E39">
        <w:rPr>
          <w:rFonts w:ascii="Arial" w:hAnsi="Arial" w:cs="Arial"/>
          <w:i/>
          <w:iCs/>
        </w:rPr>
        <w:t xml:space="preserve">sobre </w:t>
      </w:r>
      <w:r w:rsidRPr="006C0E39">
        <w:rPr>
          <w:rFonts w:ascii="Arial" w:hAnsi="Arial" w:cs="Arial"/>
        </w:rPr>
        <w:t>a literatura, pautado em autores clássicos, e não a promoção da leitura literária, como acontece, convém lembrar, com a literatura infantil, nos primeiros anos escolares.</w:t>
      </w:r>
    </w:p>
    <w:p w:rsidR="006C0E39" w:rsidRPr="006C0E39" w:rsidRDefault="00DE06D9" w:rsidP="006C0E39">
      <w:pPr>
        <w:pStyle w:val="Default"/>
        <w:spacing w:after="200" w:line="360" w:lineRule="auto"/>
        <w:ind w:firstLine="560"/>
        <w:jc w:val="both"/>
      </w:pPr>
      <w:r>
        <w:t> </w:t>
      </w:r>
      <w:r w:rsidR="006C0E39">
        <w:t>Então, a partir da década de 1980, esse</w:t>
      </w:r>
      <w:r w:rsidR="006C0E39" w:rsidRPr="006C0E39">
        <w:t xml:space="preserve">s entendimentos de língua e literatura e seus relativos encaminhamentos pedagógicos e ideologia passam a ser questionados. Na área dos estudos linguísticos e literários, um marco é a introdução no Brasil de Mikhail Bakhtin (cuja primeira tradução de </w:t>
      </w:r>
      <w:r w:rsidR="006C0E39" w:rsidRPr="006C0E39">
        <w:rPr>
          <w:i/>
          <w:iCs/>
        </w:rPr>
        <w:t>Marxismo e filosofia da linguagem</w:t>
      </w:r>
      <w:r w:rsidR="006C0E39" w:rsidRPr="006C0E39">
        <w:t xml:space="preserve">, pela editora </w:t>
      </w:r>
      <w:proofErr w:type="spellStart"/>
      <w:r w:rsidR="006C0E39" w:rsidRPr="006C0E39">
        <w:t>Hucitec</w:t>
      </w:r>
      <w:proofErr w:type="spellEnd"/>
      <w:r w:rsidR="006C0E39" w:rsidRPr="006C0E39">
        <w:t xml:space="preserve">, é de 1979), </w:t>
      </w:r>
      <w:r w:rsidR="00DC383D">
        <w:t>pelo rompimento com as concepções</w:t>
      </w:r>
      <w:r w:rsidR="006C0E39" w:rsidRPr="006C0E39">
        <w:t xml:space="preserve"> estruturalistas e a valorização das relações dialógicas entre leitor e texto (dialogismo) na produção de sentidos, que deu lugar à valorização do discurso como prática social. </w:t>
      </w:r>
    </w:p>
    <w:p w:rsidR="00DE06D9" w:rsidRDefault="006C0E39" w:rsidP="006C0E39">
      <w:pPr>
        <w:pStyle w:val="NormalWeb"/>
        <w:spacing w:line="360" w:lineRule="auto"/>
        <w:ind w:firstLine="560"/>
        <w:jc w:val="both"/>
        <w:rPr>
          <w:rFonts w:ascii="Arial" w:hAnsi="Arial" w:cs="Arial"/>
        </w:rPr>
      </w:pPr>
      <w:r w:rsidRPr="006C0E39">
        <w:rPr>
          <w:rFonts w:ascii="Arial" w:hAnsi="Arial" w:cs="Arial"/>
        </w:rPr>
        <w:t>Outro embasamento importante na valorização do leitor como sujeito da produção de sentidos, ainda que por fundamentos teóricos distintos, é a Estética da</w:t>
      </w:r>
      <w:r>
        <w:rPr>
          <w:rFonts w:ascii="Arial" w:hAnsi="Arial" w:cs="Arial"/>
        </w:rPr>
        <w:t xml:space="preserve"> Recepção, disseminada no Brasi</w:t>
      </w:r>
      <w:r w:rsidR="00D666AC">
        <w:rPr>
          <w:rFonts w:ascii="Arial" w:hAnsi="Arial" w:cs="Arial"/>
        </w:rPr>
        <w:t>l</w:t>
      </w:r>
      <w:r w:rsidRPr="006C0E39">
        <w:rPr>
          <w:rFonts w:ascii="Arial" w:hAnsi="Arial" w:cs="Arial"/>
        </w:rPr>
        <w:t xml:space="preserve">, sobretudo por intermédio de Regina </w:t>
      </w:r>
      <w:proofErr w:type="spellStart"/>
      <w:r w:rsidRPr="006C0E39">
        <w:rPr>
          <w:rFonts w:ascii="Arial" w:hAnsi="Arial" w:cs="Arial"/>
        </w:rPr>
        <w:t>Zilberman</w:t>
      </w:r>
      <w:proofErr w:type="spellEnd"/>
      <w:r w:rsidRPr="006C0E39">
        <w:rPr>
          <w:rFonts w:ascii="Arial" w:hAnsi="Arial" w:cs="Arial"/>
        </w:rPr>
        <w:t xml:space="preserve"> (1980).</w:t>
      </w:r>
    </w:p>
    <w:p w:rsidR="00D666AC" w:rsidRDefault="00D666AC" w:rsidP="00D666AC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D666AC">
        <w:rPr>
          <w:rFonts w:ascii="Arial" w:hAnsi="Arial" w:cs="Arial"/>
          <w:sz w:val="24"/>
          <w:szCs w:val="24"/>
        </w:rPr>
        <w:t>Isso significa que o exercício da leitura investigativa (de diversos gêneros do</w:t>
      </w:r>
      <w:r>
        <w:rPr>
          <w:rFonts w:ascii="Arial" w:hAnsi="Arial" w:cs="Arial"/>
          <w:sz w:val="24"/>
          <w:szCs w:val="24"/>
        </w:rPr>
        <w:t xml:space="preserve"> </w:t>
      </w:r>
      <w:r w:rsidRPr="00D666AC">
        <w:rPr>
          <w:rFonts w:ascii="Arial" w:hAnsi="Arial" w:cs="Arial"/>
          <w:sz w:val="24"/>
          <w:szCs w:val="24"/>
        </w:rPr>
        <w:t>discurso) como uma das etapas iniciais do processo de planejamento da escrita promove o</w:t>
      </w:r>
      <w:r>
        <w:rPr>
          <w:rFonts w:ascii="Arial" w:hAnsi="Arial" w:cs="Arial"/>
          <w:sz w:val="24"/>
          <w:szCs w:val="24"/>
        </w:rPr>
        <w:t xml:space="preserve"> </w:t>
      </w:r>
      <w:r w:rsidRPr="00D666AC">
        <w:rPr>
          <w:rFonts w:ascii="Arial" w:hAnsi="Arial" w:cs="Arial"/>
          <w:sz w:val="24"/>
          <w:szCs w:val="24"/>
        </w:rPr>
        <w:t xml:space="preserve">acesso a informações, assim como permite ao aluno incorporar estruturas </w:t>
      </w:r>
      <w:r>
        <w:rPr>
          <w:rFonts w:ascii="Arial" w:hAnsi="Arial" w:cs="Arial"/>
          <w:sz w:val="24"/>
          <w:szCs w:val="24"/>
        </w:rPr>
        <w:t xml:space="preserve">linguísticas </w:t>
      </w:r>
      <w:r w:rsidRPr="00D666AC">
        <w:rPr>
          <w:rFonts w:ascii="Arial" w:hAnsi="Arial" w:cs="Arial"/>
          <w:sz w:val="24"/>
          <w:szCs w:val="24"/>
        </w:rPr>
        <w:t>próprias de cada gênero e estruturas da gramática da língua.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66AC" w:rsidRPr="00D666AC" w:rsidRDefault="00D666AC" w:rsidP="00D666AC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D666AC">
        <w:rPr>
          <w:rFonts w:ascii="Arial" w:hAnsi="Arial" w:cs="Arial"/>
          <w:sz w:val="24"/>
          <w:szCs w:val="24"/>
        </w:rPr>
        <w:t>GARCEZ (2001:7) acrescenta que</w:t>
      </w:r>
      <w:r>
        <w:rPr>
          <w:rFonts w:ascii="Arial" w:hAnsi="Arial" w:cs="Arial"/>
          <w:sz w:val="24"/>
          <w:szCs w:val="24"/>
        </w:rPr>
        <w:t>:</w:t>
      </w:r>
    </w:p>
    <w:p w:rsidR="00D666AC" w:rsidRPr="00D666AC" w:rsidRDefault="00D666AC" w:rsidP="00D666AC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D666AC">
        <w:rPr>
          <w:rFonts w:ascii="Arial" w:hAnsi="Arial" w:cs="Arial"/>
          <w:iCs/>
          <w:sz w:val="20"/>
          <w:szCs w:val="20"/>
        </w:rPr>
        <w:t>(...) a leitura é uma das formas mais eficientes de acesso à informação. Seu exercício intenso e constante promove a análise e a reflexão sobre os fenômenos e acontecimentos, tornando a pessoa mais crítica e mais resistente à dominação ideológica</w:t>
      </w:r>
      <w:r w:rsidRPr="00D666AC">
        <w:rPr>
          <w:rFonts w:ascii="Arial" w:hAnsi="Arial" w:cs="Arial"/>
          <w:sz w:val="20"/>
          <w:szCs w:val="20"/>
        </w:rPr>
        <w:t>.</w:t>
      </w:r>
    </w:p>
    <w:p w:rsidR="00154B08" w:rsidRPr="00154B08" w:rsidRDefault="00154B08" w:rsidP="006C0E39">
      <w:pPr>
        <w:pStyle w:val="NormalWeb"/>
        <w:spacing w:line="360" w:lineRule="auto"/>
        <w:ind w:firstLine="560"/>
        <w:jc w:val="both"/>
        <w:rPr>
          <w:rFonts w:ascii="Arial" w:hAnsi="Arial" w:cs="Arial"/>
          <w:color w:val="000000"/>
        </w:rPr>
      </w:pPr>
      <w:r w:rsidRPr="00154B08">
        <w:rPr>
          <w:rFonts w:ascii="Arial" w:hAnsi="Arial" w:cs="Arial"/>
        </w:rPr>
        <w:t>A partir d</w:t>
      </w:r>
      <w:r>
        <w:rPr>
          <w:rFonts w:ascii="Arial" w:hAnsi="Arial" w:cs="Arial"/>
        </w:rPr>
        <w:t>est</w:t>
      </w:r>
      <w:r w:rsidRPr="00154B08">
        <w:rPr>
          <w:rFonts w:ascii="Arial" w:hAnsi="Arial" w:cs="Arial"/>
        </w:rPr>
        <w:t xml:space="preserve">a percepção da leitura como influência mútua e da leitura literária como prática social, voltada para a </w:t>
      </w:r>
      <w:r>
        <w:rPr>
          <w:rFonts w:ascii="Arial" w:hAnsi="Arial" w:cs="Arial"/>
        </w:rPr>
        <w:t>construção</w:t>
      </w:r>
      <w:r w:rsidRPr="00154B08">
        <w:rPr>
          <w:rFonts w:ascii="Arial" w:hAnsi="Arial" w:cs="Arial"/>
        </w:rPr>
        <w:t xml:space="preserve"> humana dos educandos, </w:t>
      </w:r>
      <w:r>
        <w:rPr>
          <w:rFonts w:ascii="Arial" w:hAnsi="Arial" w:cs="Arial"/>
        </w:rPr>
        <w:t xml:space="preserve">fica fácil </w:t>
      </w:r>
      <w:r w:rsidRPr="00154B08">
        <w:rPr>
          <w:rFonts w:ascii="Arial" w:hAnsi="Arial" w:cs="Arial"/>
        </w:rPr>
        <w:t xml:space="preserve">concretizar a proposta pedagógica em um plano de leitura de longo </w:t>
      </w:r>
      <w:r w:rsidRPr="00154B08">
        <w:rPr>
          <w:rFonts w:ascii="Arial" w:hAnsi="Arial" w:cs="Arial"/>
        </w:rPr>
        <w:lastRenderedPageBreak/>
        <w:t xml:space="preserve">prazo, que supere as séries escolares, associando processos de ensino-aprendizagem realizados em sala, a participação dos pais e a biblioteca, esta concebida como espaço de promoção da cultura. Nesse plano, o leitor realiza uma trajetória de leitura que não repete conhecimentos já consolidados, tornando a leitura desinteressante, mas sempre </w:t>
      </w:r>
      <w:proofErr w:type="gramStart"/>
      <w:r w:rsidRPr="00154B08">
        <w:rPr>
          <w:rFonts w:ascii="Arial" w:hAnsi="Arial" w:cs="Arial"/>
        </w:rPr>
        <w:t>avança</w:t>
      </w:r>
      <w:proofErr w:type="gramEnd"/>
      <w:r w:rsidRPr="00154B08">
        <w:rPr>
          <w:rFonts w:ascii="Arial" w:hAnsi="Arial" w:cs="Arial"/>
        </w:rPr>
        <w:t xml:space="preserve"> no sentido de novas descobertas, novos gêneros, estilos, autores</w:t>
      </w:r>
      <w:r w:rsidR="0015551E">
        <w:rPr>
          <w:rFonts w:ascii="Arial" w:hAnsi="Arial" w:cs="Arial"/>
        </w:rPr>
        <w:t>.</w:t>
      </w:r>
    </w:p>
    <w:p w:rsidR="00DE06D9" w:rsidRDefault="0015551E" w:rsidP="00154B08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a leitura facilita na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inter</w:t>
      </w:r>
      <w:proofErr w:type="spellEnd"/>
      <w:r>
        <w:rPr>
          <w:rFonts w:ascii="Arial" w:hAnsi="Arial" w:cs="Arial"/>
          <w:sz w:val="24"/>
          <w:szCs w:val="24"/>
        </w:rPr>
        <w:t xml:space="preserve"> relação</w:t>
      </w:r>
      <w:proofErr w:type="gramEnd"/>
      <w:r>
        <w:rPr>
          <w:rFonts w:ascii="Arial" w:hAnsi="Arial" w:cs="Arial"/>
          <w:sz w:val="24"/>
          <w:szCs w:val="24"/>
        </w:rPr>
        <w:t xml:space="preserve"> de saberes, capazes de construir um mundo mais criativo, crítico e formador de ideias, e s</w:t>
      </w:r>
      <w:r w:rsidRPr="0015551E">
        <w:rPr>
          <w:rFonts w:ascii="Arial" w:hAnsi="Arial" w:cs="Arial"/>
          <w:sz w:val="24"/>
          <w:szCs w:val="24"/>
        </w:rPr>
        <w:t>e a leitura literária for trabalhada como prioridade na formação do professor, e também na escola de Educação Básica, certamente muitas barreiras serão relativizadas e as potencialidades de cada realidade poderão ser exploradas</w:t>
      </w:r>
      <w:r>
        <w:rPr>
          <w:rFonts w:ascii="Arial" w:hAnsi="Arial" w:cs="Arial"/>
          <w:sz w:val="24"/>
          <w:szCs w:val="24"/>
        </w:rPr>
        <w:t xml:space="preserve"> para a complementação da formação de cada indivíduo.</w:t>
      </w:r>
    </w:p>
    <w:p w:rsidR="0015551E" w:rsidRDefault="0015551E" w:rsidP="00154B08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Arial" w:hAnsi="Arial" w:cs="Arial"/>
          <w:sz w:val="24"/>
          <w:szCs w:val="24"/>
        </w:rPr>
      </w:pPr>
    </w:p>
    <w:p w:rsidR="0015551E" w:rsidRPr="0015551E" w:rsidRDefault="0015551E" w:rsidP="00154B08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06D9" w:rsidRDefault="00DE06D9" w:rsidP="006F0140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REFERÊNCIAS BIBLIOGRÁFICAS</w:t>
      </w:r>
    </w:p>
    <w:p w:rsidR="0015551E" w:rsidRPr="0015551E" w:rsidRDefault="0015551E" w:rsidP="006F0140">
      <w:pPr>
        <w:pStyle w:val="Textoindependiente"/>
        <w:spacing w:after="220" w:line="360" w:lineRule="auto"/>
        <w:jc w:val="both"/>
        <w:rPr>
          <w:color w:val="000000"/>
        </w:rPr>
      </w:pPr>
      <w:r w:rsidRPr="0015551E">
        <w:rPr>
          <w:color w:val="000000"/>
        </w:rPr>
        <w:t xml:space="preserve">Bakhtin, Mikhail (1992). </w:t>
      </w:r>
      <w:r w:rsidRPr="0015551E">
        <w:rPr>
          <w:i/>
          <w:iCs/>
          <w:color w:val="000000"/>
        </w:rPr>
        <w:t xml:space="preserve">Estética da criação verbal. </w:t>
      </w:r>
      <w:r w:rsidRPr="0015551E">
        <w:rPr>
          <w:color w:val="000000"/>
        </w:rPr>
        <w:t xml:space="preserve">São Paulo: Martins Fontes. </w:t>
      </w:r>
    </w:p>
    <w:p w:rsidR="00DE06D9" w:rsidRPr="0015551E" w:rsidRDefault="00DE06D9" w:rsidP="006F014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15551E">
        <w:rPr>
          <w:rFonts w:ascii="Arial" w:hAnsi="Arial" w:cs="Arial"/>
          <w:color w:val="000000"/>
        </w:rPr>
        <w:t>DAVIS, C., SETÚBAL, M. A. &amp; ESPOSITO, Y. L. Papel e valor das interações sociais em sala de aula.</w:t>
      </w:r>
      <w:r w:rsidRPr="0015551E">
        <w:rPr>
          <w:rStyle w:val="apple-converted-space"/>
          <w:rFonts w:ascii="Arial" w:hAnsi="Arial" w:cs="Arial"/>
          <w:color w:val="000000"/>
        </w:rPr>
        <w:t> </w:t>
      </w:r>
      <w:r w:rsidRPr="0015551E">
        <w:rPr>
          <w:rFonts w:ascii="Arial" w:hAnsi="Arial" w:cs="Arial"/>
          <w:i/>
          <w:iCs/>
          <w:color w:val="000000"/>
        </w:rPr>
        <w:t>Cad. de Pesq</w:t>
      </w:r>
      <w:r w:rsidRPr="0015551E">
        <w:rPr>
          <w:rFonts w:ascii="Arial" w:hAnsi="Arial" w:cs="Arial"/>
          <w:color w:val="000000"/>
        </w:rPr>
        <w:t xml:space="preserve">. São Paulo (71): 49-54. </w:t>
      </w:r>
      <w:proofErr w:type="gramStart"/>
      <w:r w:rsidRPr="0015551E">
        <w:rPr>
          <w:rFonts w:ascii="Arial" w:hAnsi="Arial" w:cs="Arial"/>
          <w:color w:val="000000"/>
        </w:rPr>
        <w:t>nov.</w:t>
      </w:r>
      <w:proofErr w:type="gramEnd"/>
      <w:r w:rsidRPr="0015551E">
        <w:rPr>
          <w:rFonts w:ascii="Arial" w:hAnsi="Arial" w:cs="Arial"/>
          <w:color w:val="000000"/>
        </w:rPr>
        <w:t xml:space="preserve"> 1989.</w:t>
      </w:r>
    </w:p>
    <w:p w:rsidR="00DE06D9" w:rsidRDefault="00DE06D9" w:rsidP="006F014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15551E">
        <w:rPr>
          <w:rFonts w:ascii="Arial" w:hAnsi="Arial" w:cs="Arial"/>
          <w:color w:val="000000"/>
        </w:rPr>
        <w:t>ESTEBAN, M. T. Repensando o fracasso escolar. São Paulo.</w:t>
      </w:r>
      <w:r w:rsidRPr="0015551E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15551E">
        <w:rPr>
          <w:rFonts w:ascii="Arial" w:hAnsi="Arial" w:cs="Arial"/>
          <w:i/>
          <w:iCs/>
          <w:color w:val="000000"/>
        </w:rPr>
        <w:t>Cad. Cedes</w:t>
      </w:r>
      <w:r w:rsidRPr="0015551E">
        <w:rPr>
          <w:rFonts w:ascii="Arial" w:hAnsi="Arial" w:cs="Arial"/>
          <w:color w:val="000000"/>
        </w:rPr>
        <w:t>. São Paulo (28): 75-86, 1992.</w:t>
      </w:r>
      <w:r w:rsidR="006F0140">
        <w:rPr>
          <w:rFonts w:ascii="Arial" w:hAnsi="Arial" w:cs="Arial"/>
          <w:color w:val="000000"/>
        </w:rPr>
        <w:t xml:space="preserve"> </w:t>
      </w:r>
    </w:p>
    <w:p w:rsidR="006F0140" w:rsidRPr="006F0140" w:rsidRDefault="006F0140" w:rsidP="006F01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F0140">
        <w:rPr>
          <w:rFonts w:ascii="Arial" w:hAnsi="Arial" w:cs="Arial"/>
          <w:sz w:val="24"/>
          <w:szCs w:val="24"/>
        </w:rPr>
        <w:t>GARCEZ, Lucília Helena do Carmo. Técnica de redação. O que é preciso saber para bem</w:t>
      </w:r>
      <w:r>
        <w:rPr>
          <w:rFonts w:ascii="Arial" w:hAnsi="Arial" w:cs="Arial"/>
          <w:sz w:val="24"/>
          <w:szCs w:val="24"/>
        </w:rPr>
        <w:t xml:space="preserve"> </w:t>
      </w:r>
      <w:r w:rsidRPr="006F0140">
        <w:rPr>
          <w:rFonts w:ascii="Arial" w:hAnsi="Arial" w:cs="Arial"/>
          <w:sz w:val="24"/>
          <w:szCs w:val="24"/>
        </w:rPr>
        <w:t>escrever. São Paulo: Martins Fontes, 2001.</w:t>
      </w:r>
    </w:p>
    <w:p w:rsidR="00DE06D9" w:rsidRPr="0015551E" w:rsidRDefault="00DE06D9" w:rsidP="006F014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15551E">
        <w:rPr>
          <w:rFonts w:ascii="Arial" w:hAnsi="Arial" w:cs="Arial"/>
          <w:color w:val="000000"/>
        </w:rPr>
        <w:t>___. Trabalhando com cartas - a construção do conhecimento como processo dialógico. In: GARCIA, R. L. (org.)</w:t>
      </w:r>
      <w:r w:rsidRPr="0015551E">
        <w:rPr>
          <w:rStyle w:val="apple-converted-space"/>
          <w:rFonts w:ascii="Arial" w:hAnsi="Arial" w:cs="Arial"/>
          <w:color w:val="000000"/>
        </w:rPr>
        <w:t> </w:t>
      </w:r>
      <w:r w:rsidRPr="0015551E">
        <w:rPr>
          <w:rFonts w:ascii="Arial" w:hAnsi="Arial" w:cs="Arial"/>
          <w:i/>
          <w:iCs/>
          <w:color w:val="000000"/>
        </w:rPr>
        <w:t>A formação da professora alfabetizadora:</w:t>
      </w:r>
      <w:r w:rsidRPr="0015551E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15551E">
        <w:rPr>
          <w:rFonts w:ascii="Arial" w:hAnsi="Arial" w:cs="Arial"/>
          <w:color w:val="000000"/>
        </w:rPr>
        <w:t>reflexões sobre a prática</w:t>
      </w:r>
      <w:r w:rsidRPr="0015551E">
        <w:rPr>
          <w:rFonts w:ascii="Arial" w:hAnsi="Arial" w:cs="Arial"/>
          <w:i/>
          <w:iCs/>
          <w:color w:val="000000"/>
        </w:rPr>
        <w:t>.</w:t>
      </w:r>
      <w:r w:rsidRPr="0015551E">
        <w:rPr>
          <w:rStyle w:val="apple-converted-space"/>
          <w:rFonts w:ascii="Arial" w:hAnsi="Arial" w:cs="Arial"/>
          <w:color w:val="000000"/>
        </w:rPr>
        <w:t> </w:t>
      </w:r>
      <w:r w:rsidRPr="0015551E">
        <w:rPr>
          <w:rFonts w:ascii="Arial" w:hAnsi="Arial" w:cs="Arial"/>
          <w:color w:val="000000"/>
        </w:rPr>
        <w:t xml:space="preserve">São Paulo. Cortez. 1996. </w:t>
      </w:r>
      <w:proofErr w:type="gramStart"/>
      <w:r w:rsidRPr="0015551E">
        <w:rPr>
          <w:rFonts w:ascii="Arial" w:hAnsi="Arial" w:cs="Arial"/>
          <w:color w:val="000000"/>
        </w:rPr>
        <w:t>p.</w:t>
      </w:r>
      <w:proofErr w:type="gramEnd"/>
      <w:r w:rsidRPr="0015551E">
        <w:rPr>
          <w:rFonts w:ascii="Arial" w:hAnsi="Arial" w:cs="Arial"/>
          <w:color w:val="000000"/>
        </w:rPr>
        <w:t xml:space="preserve"> 125-146.</w:t>
      </w:r>
    </w:p>
    <w:p w:rsidR="00DE06D9" w:rsidRDefault="00DE06D9" w:rsidP="006F014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15551E">
        <w:rPr>
          <w:rFonts w:ascii="Arial" w:hAnsi="Arial" w:cs="Arial"/>
          <w:color w:val="000000"/>
        </w:rPr>
        <w:t>MACHADO, L. B. Reencaminhando o ensino da leitura e da escrita a partir das interações sociais em sala de aula. Recife-PE. 1997. 190p. Dissertação (Mestrado). Centro de Educação. UFPE.</w:t>
      </w:r>
    </w:p>
    <w:p w:rsidR="0015551E" w:rsidRPr="0015551E" w:rsidRDefault="0015551E" w:rsidP="006F0140">
      <w:pPr>
        <w:spacing w:line="360" w:lineRule="auto"/>
        <w:rPr>
          <w:rFonts w:ascii="Arial" w:hAnsi="Arial" w:cs="Arial"/>
          <w:sz w:val="24"/>
          <w:szCs w:val="24"/>
        </w:rPr>
      </w:pPr>
      <w:r w:rsidRPr="0015551E">
        <w:rPr>
          <w:rFonts w:ascii="Arial" w:hAnsi="Arial" w:cs="Arial"/>
          <w:sz w:val="24"/>
          <w:szCs w:val="24"/>
        </w:rPr>
        <w:lastRenderedPageBreak/>
        <w:t xml:space="preserve">______. </w:t>
      </w:r>
      <w:r w:rsidRPr="0015551E">
        <w:rPr>
          <w:rFonts w:ascii="Arial" w:hAnsi="Arial" w:cs="Arial"/>
          <w:iCs/>
          <w:sz w:val="24"/>
          <w:szCs w:val="24"/>
        </w:rPr>
        <w:t>Marxismo e filosofia da linguagem</w:t>
      </w:r>
      <w:r w:rsidRPr="0015551E">
        <w:rPr>
          <w:rFonts w:ascii="Arial" w:hAnsi="Arial" w:cs="Arial"/>
          <w:sz w:val="24"/>
          <w:szCs w:val="24"/>
        </w:rPr>
        <w:t xml:space="preserve">. 8. </w:t>
      </w:r>
      <w:proofErr w:type="gramStart"/>
      <w:r w:rsidRPr="0015551E">
        <w:rPr>
          <w:rFonts w:ascii="Arial" w:hAnsi="Arial" w:cs="Arial"/>
          <w:sz w:val="24"/>
          <w:szCs w:val="24"/>
        </w:rPr>
        <w:t>ed.</w:t>
      </w:r>
      <w:proofErr w:type="gramEnd"/>
      <w:r w:rsidRPr="0015551E">
        <w:rPr>
          <w:rFonts w:ascii="Arial" w:hAnsi="Arial" w:cs="Arial"/>
          <w:sz w:val="24"/>
          <w:szCs w:val="24"/>
        </w:rPr>
        <w:t xml:space="preserve"> São Paulo: </w:t>
      </w:r>
      <w:proofErr w:type="spellStart"/>
      <w:r w:rsidRPr="0015551E">
        <w:rPr>
          <w:rFonts w:ascii="Arial" w:hAnsi="Arial" w:cs="Arial"/>
          <w:sz w:val="24"/>
          <w:szCs w:val="24"/>
        </w:rPr>
        <w:t>Hucitec</w:t>
      </w:r>
      <w:proofErr w:type="spellEnd"/>
      <w:r w:rsidRPr="0015551E">
        <w:rPr>
          <w:rFonts w:ascii="Arial" w:hAnsi="Arial" w:cs="Arial"/>
          <w:sz w:val="24"/>
          <w:szCs w:val="24"/>
        </w:rPr>
        <w:t>, 1997.</w:t>
      </w:r>
    </w:p>
    <w:p w:rsidR="00DE06D9" w:rsidRPr="0015551E" w:rsidRDefault="00DE06D9" w:rsidP="006F014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15551E">
        <w:rPr>
          <w:rFonts w:ascii="Arial" w:hAnsi="Arial" w:cs="Arial"/>
          <w:color w:val="000000"/>
        </w:rPr>
        <w:t>PEDROSA, M. I. P. C.</w:t>
      </w:r>
      <w:r w:rsidRPr="0015551E">
        <w:rPr>
          <w:rStyle w:val="apple-converted-space"/>
          <w:rFonts w:ascii="Arial" w:hAnsi="Arial" w:cs="Arial"/>
          <w:color w:val="000000"/>
        </w:rPr>
        <w:t> </w:t>
      </w:r>
      <w:r w:rsidRPr="0015551E">
        <w:rPr>
          <w:rFonts w:ascii="Arial" w:hAnsi="Arial" w:cs="Arial"/>
          <w:i/>
          <w:iCs/>
          <w:color w:val="000000"/>
        </w:rPr>
        <w:t>Interação criança-criança</w:t>
      </w:r>
      <w:r w:rsidRPr="0015551E">
        <w:rPr>
          <w:rFonts w:ascii="Arial" w:hAnsi="Arial" w:cs="Arial"/>
          <w:color w:val="000000"/>
        </w:rPr>
        <w:t>:</w:t>
      </w:r>
      <w:r w:rsidRPr="0015551E">
        <w:rPr>
          <w:rStyle w:val="apple-converted-space"/>
          <w:rFonts w:ascii="Arial" w:hAnsi="Arial" w:cs="Arial"/>
          <w:color w:val="000000"/>
        </w:rPr>
        <w:t> </w:t>
      </w:r>
      <w:r w:rsidRPr="0015551E">
        <w:rPr>
          <w:rFonts w:ascii="Arial" w:hAnsi="Arial" w:cs="Arial"/>
          <w:i/>
          <w:iCs/>
          <w:color w:val="000000"/>
        </w:rPr>
        <w:t>um lugar de</w:t>
      </w:r>
      <w:r w:rsidRPr="0015551E">
        <w:rPr>
          <w:rStyle w:val="apple-converted-space"/>
          <w:rFonts w:ascii="Arial" w:hAnsi="Arial" w:cs="Arial"/>
          <w:color w:val="000000"/>
        </w:rPr>
        <w:t> </w:t>
      </w:r>
      <w:r w:rsidRPr="0015551E">
        <w:rPr>
          <w:rFonts w:ascii="Arial" w:hAnsi="Arial" w:cs="Arial"/>
          <w:i/>
          <w:iCs/>
          <w:color w:val="000000"/>
        </w:rPr>
        <w:t>construção do sujeito.</w:t>
      </w:r>
      <w:r w:rsidRPr="0015551E">
        <w:rPr>
          <w:rStyle w:val="apple-converted-space"/>
          <w:rFonts w:ascii="Arial" w:hAnsi="Arial" w:cs="Arial"/>
          <w:color w:val="000000"/>
        </w:rPr>
        <w:t> </w:t>
      </w:r>
      <w:r w:rsidRPr="0015551E">
        <w:rPr>
          <w:rFonts w:ascii="Arial" w:hAnsi="Arial" w:cs="Arial"/>
          <w:color w:val="000000"/>
        </w:rPr>
        <w:t>São Paulo. 1989. 289p. Tese (Doutorado) Instituto de Psicologia da USP.</w:t>
      </w:r>
    </w:p>
    <w:p w:rsidR="00DE06D9" w:rsidRDefault="00DE06D9" w:rsidP="006F014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15551E">
        <w:rPr>
          <w:rFonts w:ascii="Arial" w:hAnsi="Arial" w:cs="Arial"/>
          <w:color w:val="000000"/>
        </w:rPr>
        <w:t>PIAGET, J. &amp; INHELDER, B.</w:t>
      </w:r>
      <w:r w:rsidRPr="0015551E">
        <w:rPr>
          <w:rStyle w:val="apple-converted-space"/>
          <w:rFonts w:ascii="Arial" w:hAnsi="Arial" w:cs="Arial"/>
          <w:color w:val="000000"/>
        </w:rPr>
        <w:t> </w:t>
      </w:r>
      <w:r w:rsidRPr="0015551E">
        <w:rPr>
          <w:rFonts w:ascii="Arial" w:hAnsi="Arial" w:cs="Arial"/>
          <w:i/>
          <w:iCs/>
          <w:color w:val="000000"/>
        </w:rPr>
        <w:t>A psicologia da criança.</w:t>
      </w:r>
      <w:r w:rsidRPr="0015551E">
        <w:rPr>
          <w:rStyle w:val="apple-converted-space"/>
          <w:rFonts w:ascii="Arial" w:hAnsi="Arial" w:cs="Arial"/>
          <w:color w:val="000000"/>
        </w:rPr>
        <w:t> </w:t>
      </w:r>
      <w:r w:rsidRPr="0015551E">
        <w:rPr>
          <w:rFonts w:ascii="Arial" w:hAnsi="Arial" w:cs="Arial"/>
          <w:color w:val="000000"/>
        </w:rPr>
        <w:t xml:space="preserve">São Paulo. </w:t>
      </w:r>
      <w:proofErr w:type="spellStart"/>
      <w:r w:rsidRPr="0015551E">
        <w:rPr>
          <w:rFonts w:ascii="Arial" w:hAnsi="Arial" w:cs="Arial"/>
          <w:color w:val="000000"/>
        </w:rPr>
        <w:t>Difel</w:t>
      </w:r>
      <w:proofErr w:type="spellEnd"/>
      <w:r w:rsidRPr="0015551E">
        <w:rPr>
          <w:rFonts w:ascii="Arial" w:hAnsi="Arial" w:cs="Arial"/>
          <w:color w:val="000000"/>
        </w:rPr>
        <w:t>. 1980</w:t>
      </w:r>
    </w:p>
    <w:p w:rsidR="0015551E" w:rsidRPr="0015551E" w:rsidRDefault="0015551E" w:rsidP="006F014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15551E">
        <w:rPr>
          <w:rFonts w:ascii="Arial" w:hAnsi="Arial" w:cs="Arial"/>
        </w:rPr>
        <w:t xml:space="preserve">Propp, Vladimir (1983). </w:t>
      </w:r>
      <w:r w:rsidRPr="0015551E">
        <w:rPr>
          <w:rFonts w:ascii="Arial" w:hAnsi="Arial" w:cs="Arial"/>
          <w:i/>
          <w:iCs/>
        </w:rPr>
        <w:t>Morfologia do conto</w:t>
      </w:r>
      <w:r w:rsidRPr="0015551E">
        <w:rPr>
          <w:rFonts w:ascii="Arial" w:hAnsi="Arial" w:cs="Arial"/>
        </w:rPr>
        <w:t>. Lisboa: Vega.</w:t>
      </w:r>
    </w:p>
    <w:p w:rsidR="00DE06D9" w:rsidRPr="0015551E" w:rsidRDefault="00DE06D9" w:rsidP="006F0140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15551E">
        <w:rPr>
          <w:rFonts w:ascii="Arial" w:hAnsi="Arial" w:cs="Arial"/>
          <w:color w:val="000000"/>
        </w:rPr>
        <w:t>VYGOTSKY, L. S.</w:t>
      </w:r>
      <w:r w:rsidRPr="0015551E">
        <w:rPr>
          <w:rStyle w:val="apple-converted-space"/>
          <w:rFonts w:ascii="Arial" w:hAnsi="Arial" w:cs="Arial"/>
          <w:color w:val="000000"/>
        </w:rPr>
        <w:t> </w:t>
      </w:r>
      <w:r w:rsidRPr="0015551E">
        <w:rPr>
          <w:rFonts w:ascii="Arial" w:hAnsi="Arial" w:cs="Arial"/>
          <w:i/>
          <w:iCs/>
          <w:color w:val="000000"/>
        </w:rPr>
        <w:t>A formação social da mente</w:t>
      </w:r>
      <w:r w:rsidRPr="0015551E">
        <w:rPr>
          <w:rFonts w:ascii="Arial" w:hAnsi="Arial" w:cs="Arial"/>
          <w:color w:val="000000"/>
        </w:rPr>
        <w:t>. São Paulo. Martins Fontes. 1984. 168p.</w:t>
      </w:r>
    </w:p>
    <w:p w:rsidR="00421472" w:rsidRPr="0015551E" w:rsidRDefault="0015551E" w:rsidP="006F014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5551E">
        <w:rPr>
          <w:rFonts w:ascii="Arial" w:hAnsi="Arial" w:cs="Arial"/>
          <w:sz w:val="24"/>
          <w:szCs w:val="24"/>
        </w:rPr>
        <w:t>Zilberman</w:t>
      </w:r>
      <w:proofErr w:type="spellEnd"/>
      <w:r w:rsidRPr="0015551E">
        <w:rPr>
          <w:rFonts w:ascii="Arial" w:hAnsi="Arial" w:cs="Arial"/>
          <w:sz w:val="24"/>
          <w:szCs w:val="24"/>
        </w:rPr>
        <w:t xml:space="preserve">, Regina (1980). </w:t>
      </w:r>
      <w:r w:rsidRPr="0015551E">
        <w:rPr>
          <w:rFonts w:ascii="Arial" w:hAnsi="Arial" w:cs="Arial"/>
          <w:i/>
          <w:iCs/>
          <w:sz w:val="24"/>
          <w:szCs w:val="24"/>
        </w:rPr>
        <w:t xml:space="preserve">Estética da recepção e história da literatura. </w:t>
      </w:r>
      <w:r w:rsidRPr="0015551E">
        <w:rPr>
          <w:rFonts w:ascii="Arial" w:hAnsi="Arial" w:cs="Arial"/>
          <w:sz w:val="24"/>
          <w:szCs w:val="24"/>
        </w:rPr>
        <w:t>São Paulo: Ática.</w:t>
      </w:r>
    </w:p>
    <w:p w:rsidR="0015551E" w:rsidRDefault="0015551E" w:rsidP="006F0140">
      <w:pPr>
        <w:spacing w:line="360" w:lineRule="auto"/>
      </w:pPr>
    </w:p>
    <w:p w:rsidR="0015551E" w:rsidRDefault="0015551E" w:rsidP="006F0140">
      <w:pPr>
        <w:spacing w:line="360" w:lineRule="auto"/>
      </w:pPr>
    </w:p>
    <w:p w:rsidR="0015551E" w:rsidRDefault="0015551E" w:rsidP="006F0140">
      <w:pPr>
        <w:spacing w:line="360" w:lineRule="auto"/>
      </w:pPr>
      <w:bookmarkStart w:id="0" w:name="_GoBack"/>
      <w:bookmarkEnd w:id="0"/>
    </w:p>
    <w:sectPr w:rsidR="00155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65A"/>
    <w:multiLevelType w:val="hybridMultilevel"/>
    <w:tmpl w:val="83560FD2"/>
    <w:lvl w:ilvl="0" w:tplc="DB1A073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D9"/>
    <w:rsid w:val="000304FA"/>
    <w:rsid w:val="0005258F"/>
    <w:rsid w:val="00154B08"/>
    <w:rsid w:val="0015551E"/>
    <w:rsid w:val="002779DB"/>
    <w:rsid w:val="006C0E39"/>
    <w:rsid w:val="006F0140"/>
    <w:rsid w:val="00800844"/>
    <w:rsid w:val="008A18BD"/>
    <w:rsid w:val="00B820B0"/>
    <w:rsid w:val="00C46CEA"/>
    <w:rsid w:val="00C9646C"/>
    <w:rsid w:val="00D666AC"/>
    <w:rsid w:val="00D81D90"/>
    <w:rsid w:val="00DC383D"/>
    <w:rsid w:val="00DC62C3"/>
    <w:rsid w:val="00DE06D9"/>
    <w:rsid w:val="00F5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E06D9"/>
  </w:style>
  <w:style w:type="paragraph" w:customStyle="1" w:styleId="Default">
    <w:name w:val="Default"/>
    <w:rsid w:val="006C0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independiente">
    <w:name w:val="Texto independiente"/>
    <w:basedOn w:val="Default"/>
    <w:next w:val="Default"/>
    <w:uiPriority w:val="99"/>
    <w:rsid w:val="0015551E"/>
    <w:rPr>
      <w:color w:val="auto"/>
    </w:rPr>
  </w:style>
  <w:style w:type="character" w:styleId="Hyperlink">
    <w:name w:val="Hyperlink"/>
    <w:basedOn w:val="Fontepargpadro"/>
    <w:uiPriority w:val="99"/>
    <w:unhideWhenUsed/>
    <w:rsid w:val="00800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E06D9"/>
  </w:style>
  <w:style w:type="paragraph" w:customStyle="1" w:styleId="Default">
    <w:name w:val="Default"/>
    <w:rsid w:val="006C0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independiente">
    <w:name w:val="Texto independiente"/>
    <w:basedOn w:val="Default"/>
    <w:next w:val="Default"/>
    <w:uiPriority w:val="99"/>
    <w:rsid w:val="0015551E"/>
    <w:rPr>
      <w:color w:val="auto"/>
    </w:rPr>
  </w:style>
  <w:style w:type="character" w:styleId="Hyperlink">
    <w:name w:val="Hyperlink"/>
    <w:basedOn w:val="Fontepargpadro"/>
    <w:uiPriority w:val="99"/>
    <w:unhideWhenUsed/>
    <w:rsid w:val="00800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0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josdecristoedu.blogspot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sor1ronald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1106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Santos</dc:creator>
  <cp:lastModifiedBy>Ronaldo Santos</cp:lastModifiedBy>
  <cp:revision>10</cp:revision>
  <dcterms:created xsi:type="dcterms:W3CDTF">2014-02-09T22:52:00Z</dcterms:created>
  <dcterms:modified xsi:type="dcterms:W3CDTF">2014-02-19T11:52:00Z</dcterms:modified>
</cp:coreProperties>
</file>