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66" w:rsidRPr="001C4F66" w:rsidRDefault="001C4F66" w:rsidP="00D20285">
      <w:pPr>
        <w:jc w:val="both"/>
        <w:rPr>
          <w:rFonts w:ascii="Times New Roman" w:hAnsi="Times New Roman" w:cs="Times New Roman"/>
          <w:b/>
          <w:sz w:val="24"/>
          <w:szCs w:val="24"/>
        </w:rPr>
      </w:pPr>
      <w:r w:rsidRPr="001C4F66">
        <w:rPr>
          <w:rFonts w:ascii="Times New Roman" w:hAnsi="Times New Roman" w:cs="Times New Roman"/>
          <w:b/>
          <w:sz w:val="24"/>
          <w:szCs w:val="24"/>
        </w:rPr>
        <w:t>Abordagem Fisioterapêutica para ganho da marcha na Síndrome de Down:</w:t>
      </w:r>
    </w:p>
    <w:p w:rsidR="008C3D6A" w:rsidRDefault="001C4F66" w:rsidP="00D20285">
      <w:pPr>
        <w:jc w:val="both"/>
        <w:rPr>
          <w:rFonts w:ascii="Times New Roman" w:hAnsi="Times New Roman" w:cs="Times New Roman"/>
          <w:b/>
          <w:sz w:val="24"/>
          <w:szCs w:val="24"/>
          <w:lang w:val="en-US"/>
        </w:rPr>
      </w:pPr>
      <w:r w:rsidRPr="001C4F66">
        <w:rPr>
          <w:rFonts w:ascii="Times New Roman" w:hAnsi="Times New Roman" w:cs="Times New Roman"/>
          <w:b/>
          <w:sz w:val="24"/>
          <w:szCs w:val="24"/>
          <w:lang w:val="en-US"/>
        </w:rPr>
        <w:t xml:space="preserve">Physical Therapy approach to gain the march on Down </w:t>
      </w:r>
      <w:proofErr w:type="gramStart"/>
      <w:r w:rsidRPr="001C4F66">
        <w:rPr>
          <w:rFonts w:ascii="Times New Roman" w:hAnsi="Times New Roman" w:cs="Times New Roman"/>
          <w:b/>
          <w:sz w:val="24"/>
          <w:szCs w:val="24"/>
          <w:lang w:val="en-US"/>
        </w:rPr>
        <w:t>Syndrome</w:t>
      </w:r>
      <w:proofErr w:type="gramEnd"/>
      <w:r w:rsidRPr="001C4F66">
        <w:rPr>
          <w:rFonts w:ascii="Times New Roman" w:hAnsi="Times New Roman" w:cs="Times New Roman"/>
          <w:b/>
          <w:sz w:val="24"/>
          <w:szCs w:val="24"/>
          <w:lang w:val="en-US"/>
        </w:rPr>
        <w:t>:</w:t>
      </w:r>
    </w:p>
    <w:p w:rsidR="001C4F66" w:rsidRPr="001C4F66" w:rsidRDefault="001C4F66" w:rsidP="00D20285">
      <w:pPr>
        <w:jc w:val="both"/>
        <w:rPr>
          <w:rFonts w:ascii="Times New Roman" w:hAnsi="Times New Roman" w:cs="Times New Roman"/>
          <w:b/>
          <w:lang w:val="en-US"/>
        </w:rPr>
      </w:pPr>
    </w:p>
    <w:p w:rsidR="001C4F66" w:rsidRPr="001C4F66" w:rsidRDefault="001C4F66" w:rsidP="00D20285">
      <w:pPr>
        <w:jc w:val="both"/>
        <w:rPr>
          <w:rFonts w:ascii="Times New Roman" w:hAnsi="Times New Roman" w:cs="Times New Roman"/>
          <w:b/>
        </w:rPr>
      </w:pPr>
      <w:r w:rsidRPr="001C4F66">
        <w:rPr>
          <w:rFonts w:ascii="Times New Roman" w:hAnsi="Times New Roman" w:cs="Times New Roman"/>
          <w:b/>
        </w:rPr>
        <w:t xml:space="preserve">Fabiana Azevedo Santos </w:t>
      </w:r>
      <w:proofErr w:type="gramStart"/>
      <w:r w:rsidRPr="001C4F66">
        <w:rPr>
          <w:rFonts w:ascii="Times New Roman" w:hAnsi="Times New Roman" w:cs="Times New Roman"/>
          <w:b/>
        </w:rPr>
        <w:t>¹</w:t>
      </w:r>
      <w:proofErr w:type="gramEnd"/>
      <w:r w:rsidRPr="001C4F66">
        <w:rPr>
          <w:rFonts w:ascii="Times New Roman" w:hAnsi="Times New Roman" w:cs="Times New Roman"/>
          <w:b/>
        </w:rPr>
        <w:t>; Rafaela de Menezes Cunha ²</w:t>
      </w:r>
    </w:p>
    <w:p w:rsidR="001C4F66" w:rsidRPr="009E3278" w:rsidRDefault="001C4F66" w:rsidP="00D20285">
      <w:pPr>
        <w:jc w:val="both"/>
        <w:rPr>
          <w:rFonts w:ascii="Times New Roman" w:hAnsi="Times New Roman" w:cs="Times New Roman"/>
        </w:rPr>
      </w:pPr>
      <w:proofErr w:type="gramStart"/>
      <w:r w:rsidRPr="009E3278">
        <w:rPr>
          <w:rFonts w:ascii="Times New Roman" w:hAnsi="Times New Roman" w:cs="Times New Roman"/>
        </w:rPr>
        <w:t>¹</w:t>
      </w:r>
      <w:proofErr w:type="gramEnd"/>
      <w:r w:rsidRPr="009E3278">
        <w:rPr>
          <w:rFonts w:ascii="Times New Roman" w:hAnsi="Times New Roman" w:cs="Times New Roman"/>
        </w:rPr>
        <w:t xml:space="preserve"> Fisioterapeuta Pediátrica do Setor de Fisioterapia Motora da Obra Social Dona Meca. Rua Gazeta da Noite 302, Taquara, 22715-090, Rio de Janeiro, RJ. </w:t>
      </w:r>
      <w:hyperlink r:id="rId5" w:history="1">
        <w:r w:rsidRPr="009E3278">
          <w:rPr>
            <w:rStyle w:val="Hyperlink"/>
            <w:rFonts w:ascii="Times New Roman" w:hAnsi="Times New Roman" w:cs="Times New Roman"/>
          </w:rPr>
          <w:t>fabianafisioterapiarj@yahoo.com.br</w:t>
        </w:r>
      </w:hyperlink>
    </w:p>
    <w:p w:rsidR="001C4F66" w:rsidRPr="009E3278" w:rsidRDefault="001C4F66" w:rsidP="00D20285">
      <w:pPr>
        <w:jc w:val="both"/>
        <w:rPr>
          <w:rFonts w:ascii="Times New Roman" w:hAnsi="Times New Roman" w:cs="Times New Roman"/>
        </w:rPr>
      </w:pPr>
      <w:proofErr w:type="gramStart"/>
      <w:r w:rsidRPr="009E3278">
        <w:rPr>
          <w:rFonts w:ascii="Times New Roman" w:hAnsi="Times New Roman" w:cs="Times New Roman"/>
        </w:rPr>
        <w:t>²</w:t>
      </w:r>
      <w:proofErr w:type="gramEnd"/>
      <w:r w:rsidRPr="009E3278">
        <w:rPr>
          <w:rFonts w:ascii="Times New Roman" w:hAnsi="Times New Roman" w:cs="Times New Roman"/>
        </w:rPr>
        <w:t xml:space="preserve"> Estagiária de Fisioterapia do Setor de Fisioterapia Motora da Obra Social Dona Meca</w:t>
      </w:r>
      <w:r w:rsidR="009E3278" w:rsidRPr="009E3278">
        <w:rPr>
          <w:rFonts w:ascii="Times New Roman" w:hAnsi="Times New Roman" w:cs="Times New Roman"/>
        </w:rPr>
        <w:t>.</w:t>
      </w:r>
    </w:p>
    <w:p w:rsidR="009E3278" w:rsidRDefault="009E3278" w:rsidP="001C4F66">
      <w:pPr>
        <w:rPr>
          <w:rFonts w:ascii="Times New Roman" w:hAnsi="Times New Roman" w:cs="Times New Roman"/>
          <w:b/>
        </w:rPr>
      </w:pPr>
    </w:p>
    <w:p w:rsidR="009E3278" w:rsidRDefault="009E3278" w:rsidP="001C4F66">
      <w:pPr>
        <w:rPr>
          <w:rFonts w:ascii="Times New Roman" w:hAnsi="Times New Roman" w:cs="Times New Roman"/>
          <w:b/>
          <w:sz w:val="24"/>
          <w:szCs w:val="24"/>
        </w:rPr>
      </w:pPr>
      <w:r w:rsidRPr="009E3278">
        <w:rPr>
          <w:rFonts w:ascii="Times New Roman" w:hAnsi="Times New Roman" w:cs="Times New Roman"/>
          <w:b/>
          <w:sz w:val="24"/>
          <w:szCs w:val="24"/>
        </w:rPr>
        <w:t>RESUMO:</w:t>
      </w:r>
    </w:p>
    <w:p w:rsidR="009E3278" w:rsidRPr="009E3278" w:rsidRDefault="009E3278" w:rsidP="00D20285">
      <w:pPr>
        <w:jc w:val="both"/>
        <w:rPr>
          <w:rFonts w:ascii="Times New Roman" w:hAnsi="Times New Roman" w:cs="Times New Roman"/>
          <w:sz w:val="24"/>
          <w:szCs w:val="24"/>
        </w:rPr>
      </w:pPr>
      <w:r w:rsidRPr="009E3278">
        <w:rPr>
          <w:rFonts w:ascii="Times New Roman" w:hAnsi="Times New Roman" w:cs="Times New Roman"/>
          <w:sz w:val="24"/>
          <w:szCs w:val="24"/>
        </w:rPr>
        <w:t xml:space="preserve">O estudo objetivou o ganho da marcha em uma criança com Síndrome de Down, minimizando suas dificuldades e conquistando habilidades motoras importantes para o desenvolvimento motor. Foi realizado um estudo de caso com uma criança de dois anos em um período de quatro meses na Obra Social Dona Meca. Concluiu-se que Fisioterapia Motora, ajudou para o desenvolvimento motor da criança com Síndrome de Down. </w:t>
      </w:r>
    </w:p>
    <w:p w:rsidR="009E3278" w:rsidRPr="009E3278" w:rsidRDefault="009E3278" w:rsidP="001C4F66">
      <w:pPr>
        <w:rPr>
          <w:rFonts w:ascii="Times New Roman" w:hAnsi="Times New Roman" w:cs="Times New Roman"/>
          <w:sz w:val="24"/>
          <w:szCs w:val="24"/>
        </w:rPr>
      </w:pPr>
    </w:p>
    <w:p w:rsidR="009E3278" w:rsidRDefault="009E3278" w:rsidP="001C4F66">
      <w:pPr>
        <w:rPr>
          <w:rFonts w:ascii="Times New Roman" w:hAnsi="Times New Roman" w:cs="Times New Roman"/>
          <w:sz w:val="24"/>
          <w:szCs w:val="24"/>
        </w:rPr>
      </w:pPr>
      <w:r w:rsidRPr="009E3278">
        <w:rPr>
          <w:rFonts w:ascii="Times New Roman" w:hAnsi="Times New Roman" w:cs="Times New Roman"/>
          <w:b/>
          <w:sz w:val="24"/>
          <w:szCs w:val="24"/>
        </w:rPr>
        <w:t>Palavras-chave</w:t>
      </w:r>
      <w:r w:rsidRPr="009E3278">
        <w:rPr>
          <w:rFonts w:ascii="Times New Roman" w:hAnsi="Times New Roman" w:cs="Times New Roman"/>
          <w:sz w:val="24"/>
          <w:szCs w:val="24"/>
        </w:rPr>
        <w:t>: Síndrome de Down, Fisioterapia, Marcha</w:t>
      </w:r>
      <w:r w:rsidR="006F2A1A">
        <w:rPr>
          <w:rFonts w:ascii="Times New Roman" w:hAnsi="Times New Roman" w:cs="Times New Roman"/>
          <w:sz w:val="24"/>
          <w:szCs w:val="24"/>
        </w:rPr>
        <w:t>.</w:t>
      </w:r>
    </w:p>
    <w:p w:rsidR="009E3278" w:rsidRPr="009E3278" w:rsidRDefault="009E3278" w:rsidP="001C4F66">
      <w:pPr>
        <w:rPr>
          <w:rFonts w:ascii="Times New Roman" w:hAnsi="Times New Roman" w:cs="Times New Roman"/>
          <w:b/>
          <w:sz w:val="24"/>
          <w:szCs w:val="24"/>
        </w:rPr>
      </w:pPr>
    </w:p>
    <w:p w:rsidR="009E3278" w:rsidRPr="009E3278" w:rsidRDefault="009E3278" w:rsidP="001C4F66">
      <w:pPr>
        <w:rPr>
          <w:rFonts w:ascii="Times New Roman" w:hAnsi="Times New Roman" w:cs="Times New Roman"/>
          <w:b/>
          <w:sz w:val="24"/>
          <w:szCs w:val="24"/>
          <w:lang w:val="en-US"/>
        </w:rPr>
      </w:pPr>
      <w:r w:rsidRPr="009E3278">
        <w:rPr>
          <w:rFonts w:ascii="Times New Roman" w:hAnsi="Times New Roman" w:cs="Times New Roman"/>
          <w:b/>
          <w:sz w:val="24"/>
          <w:szCs w:val="24"/>
          <w:lang w:val="en-US"/>
        </w:rPr>
        <w:t>ABSTRACT:</w:t>
      </w:r>
    </w:p>
    <w:p w:rsidR="006F2A1A" w:rsidRDefault="009E3278" w:rsidP="00D20285">
      <w:pPr>
        <w:jc w:val="both"/>
        <w:rPr>
          <w:rFonts w:ascii="Times New Roman" w:hAnsi="Times New Roman" w:cs="Times New Roman"/>
          <w:sz w:val="24"/>
          <w:szCs w:val="24"/>
          <w:lang w:val="en-US"/>
        </w:rPr>
      </w:pPr>
      <w:r w:rsidRPr="009E3278">
        <w:rPr>
          <w:rFonts w:ascii="Times New Roman" w:hAnsi="Times New Roman" w:cs="Times New Roman"/>
          <w:sz w:val="24"/>
          <w:szCs w:val="24"/>
          <w:lang w:val="en-US"/>
        </w:rPr>
        <w:t xml:space="preserve">The study aimed to gain gait in a child with Down </w:t>
      </w:r>
      <w:proofErr w:type="gramStart"/>
      <w:r w:rsidRPr="009E3278">
        <w:rPr>
          <w:rFonts w:ascii="Times New Roman" w:hAnsi="Times New Roman" w:cs="Times New Roman"/>
          <w:sz w:val="24"/>
          <w:szCs w:val="24"/>
          <w:lang w:val="en-US"/>
        </w:rPr>
        <w:t>Syndrome</w:t>
      </w:r>
      <w:proofErr w:type="gramEnd"/>
      <w:r w:rsidRPr="009E327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E3278">
        <w:rPr>
          <w:rFonts w:ascii="Times New Roman" w:hAnsi="Times New Roman" w:cs="Times New Roman"/>
          <w:sz w:val="24"/>
          <w:szCs w:val="24"/>
          <w:lang w:val="en-US"/>
        </w:rPr>
        <w:t>minimizing their difficulties and conquering motor skills important for motor development.</w:t>
      </w:r>
      <w:r w:rsidR="00D20285">
        <w:rPr>
          <w:rFonts w:ascii="Times New Roman" w:hAnsi="Times New Roman" w:cs="Times New Roman"/>
          <w:sz w:val="24"/>
          <w:szCs w:val="24"/>
          <w:lang w:val="en-US"/>
        </w:rPr>
        <w:t xml:space="preserve"> </w:t>
      </w:r>
      <w:r w:rsidR="00D20285" w:rsidRPr="00D20285">
        <w:rPr>
          <w:rFonts w:ascii="Times New Roman" w:hAnsi="Times New Roman" w:cs="Times New Roman"/>
          <w:sz w:val="24"/>
          <w:szCs w:val="24"/>
          <w:lang w:val="en-US"/>
        </w:rPr>
        <w:t>We conducted a case study with a two year old in a period of four months in Social Work Dona Mecca</w:t>
      </w:r>
      <w:r w:rsidR="00D20285">
        <w:rPr>
          <w:rFonts w:ascii="Times New Roman" w:hAnsi="Times New Roman" w:cs="Times New Roman"/>
          <w:sz w:val="24"/>
          <w:szCs w:val="24"/>
          <w:lang w:val="en-US"/>
        </w:rPr>
        <w:t xml:space="preserve">. </w:t>
      </w:r>
      <w:r w:rsidR="00D20285" w:rsidRPr="00D20285">
        <w:rPr>
          <w:rFonts w:ascii="Times New Roman" w:hAnsi="Times New Roman" w:cs="Times New Roman"/>
          <w:sz w:val="24"/>
          <w:szCs w:val="24"/>
          <w:lang w:val="en-US"/>
        </w:rPr>
        <w:t>It was concluded that Motor Physical Therapy, helped to motor development of children with Down syndrome.</w:t>
      </w:r>
    </w:p>
    <w:p w:rsidR="006F2A1A" w:rsidRDefault="006F2A1A" w:rsidP="006F2A1A">
      <w:pPr>
        <w:rPr>
          <w:rFonts w:ascii="Times New Roman" w:hAnsi="Times New Roman" w:cs="Times New Roman"/>
          <w:sz w:val="24"/>
          <w:szCs w:val="24"/>
          <w:lang w:val="en-US"/>
        </w:rPr>
      </w:pPr>
      <w:r w:rsidRPr="006F2A1A">
        <w:rPr>
          <w:rFonts w:ascii="Times New Roman" w:hAnsi="Times New Roman" w:cs="Times New Roman"/>
          <w:b/>
          <w:sz w:val="24"/>
          <w:szCs w:val="24"/>
          <w:lang w:val="en-US"/>
        </w:rPr>
        <w:t xml:space="preserve">Keywords: </w:t>
      </w:r>
      <w:proofErr w:type="gramStart"/>
      <w:r w:rsidRPr="006F2A1A">
        <w:rPr>
          <w:rFonts w:ascii="Times New Roman" w:hAnsi="Times New Roman" w:cs="Times New Roman"/>
          <w:sz w:val="24"/>
          <w:szCs w:val="24"/>
          <w:lang w:val="en-US"/>
        </w:rPr>
        <w:t>Down Syndrome</w:t>
      </w:r>
      <w:proofErr w:type="gramEnd"/>
      <w:r w:rsidRPr="006F2A1A">
        <w:rPr>
          <w:rFonts w:ascii="Times New Roman" w:hAnsi="Times New Roman" w:cs="Times New Roman"/>
          <w:sz w:val="24"/>
          <w:szCs w:val="24"/>
          <w:lang w:val="en-US"/>
        </w:rPr>
        <w:t>, Physical Therapy, gait</w:t>
      </w:r>
      <w:r>
        <w:rPr>
          <w:rFonts w:ascii="Times New Roman" w:hAnsi="Times New Roman" w:cs="Times New Roman"/>
          <w:sz w:val="24"/>
          <w:szCs w:val="24"/>
          <w:lang w:val="en-US"/>
        </w:rPr>
        <w:t>.</w:t>
      </w:r>
    </w:p>
    <w:p w:rsidR="006F2A1A" w:rsidRDefault="006F2A1A" w:rsidP="006F2A1A">
      <w:pPr>
        <w:rPr>
          <w:rFonts w:ascii="Times New Roman" w:hAnsi="Times New Roman" w:cs="Times New Roman"/>
          <w:sz w:val="24"/>
          <w:szCs w:val="24"/>
          <w:lang w:val="en-US"/>
        </w:rPr>
      </w:pPr>
    </w:p>
    <w:p w:rsidR="009E3278" w:rsidRDefault="006F2A1A" w:rsidP="006F2A1A">
      <w:pPr>
        <w:rPr>
          <w:rFonts w:ascii="Times New Roman" w:hAnsi="Times New Roman" w:cs="Times New Roman"/>
          <w:b/>
          <w:sz w:val="24"/>
          <w:szCs w:val="24"/>
          <w:lang w:val="en-US"/>
        </w:rPr>
      </w:pPr>
      <w:proofErr w:type="spellStart"/>
      <w:r w:rsidRPr="006F2A1A">
        <w:rPr>
          <w:rFonts w:ascii="Times New Roman" w:hAnsi="Times New Roman" w:cs="Times New Roman"/>
          <w:b/>
          <w:sz w:val="24"/>
          <w:szCs w:val="24"/>
          <w:lang w:val="en-US"/>
        </w:rPr>
        <w:t>Introdução</w:t>
      </w:r>
      <w:proofErr w:type="spellEnd"/>
      <w:r w:rsidRPr="006F2A1A">
        <w:rPr>
          <w:rFonts w:ascii="Times New Roman" w:hAnsi="Times New Roman" w:cs="Times New Roman"/>
          <w:b/>
          <w:sz w:val="24"/>
          <w:szCs w:val="24"/>
          <w:lang w:val="en-US"/>
        </w:rPr>
        <w:t>:</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A Síndrome de Down é um distúrbio genético, que também é conhecido como </w:t>
      </w:r>
      <w:proofErr w:type="spellStart"/>
      <w:r w:rsidRPr="006F2A1A">
        <w:rPr>
          <w:rFonts w:ascii="Times New Roman" w:hAnsi="Times New Roman" w:cs="Times New Roman"/>
          <w:sz w:val="24"/>
          <w:szCs w:val="24"/>
        </w:rPr>
        <w:t>trissomia</w:t>
      </w:r>
      <w:proofErr w:type="spellEnd"/>
      <w:r w:rsidRPr="006F2A1A">
        <w:rPr>
          <w:rFonts w:ascii="Times New Roman" w:hAnsi="Times New Roman" w:cs="Times New Roman"/>
          <w:sz w:val="24"/>
          <w:szCs w:val="24"/>
        </w:rPr>
        <w:t xml:space="preserve"> do cromossomo 21. Indivíduos com esse distúrbio apresentam as seguintes características: cabeça redonda, olhos inclinados, prega palmar transversal única, uma prega cutânea que se estende do nariz até a extremidade medial da sobrancelha. O encéfalo do indivíduo com Síndrome de Down</w:t>
      </w:r>
      <w:proofErr w:type="gramStart"/>
      <w:r w:rsidRPr="006F2A1A">
        <w:rPr>
          <w:rFonts w:ascii="Times New Roman" w:hAnsi="Times New Roman" w:cs="Times New Roman"/>
          <w:sz w:val="24"/>
          <w:szCs w:val="24"/>
        </w:rPr>
        <w:t>, é</w:t>
      </w:r>
      <w:proofErr w:type="gramEnd"/>
      <w:r w:rsidRPr="006F2A1A">
        <w:rPr>
          <w:rFonts w:ascii="Times New Roman" w:hAnsi="Times New Roman" w:cs="Times New Roman"/>
          <w:sz w:val="24"/>
          <w:szCs w:val="24"/>
        </w:rPr>
        <w:t xml:space="preserve"> diferente em relação ao seu peso e a </w:t>
      </w:r>
      <w:r w:rsidRPr="006F2A1A">
        <w:rPr>
          <w:rFonts w:ascii="Times New Roman" w:hAnsi="Times New Roman" w:cs="Times New Roman"/>
          <w:sz w:val="24"/>
          <w:szCs w:val="24"/>
        </w:rPr>
        <w:lastRenderedPageBreak/>
        <w:t>dimensão relativa dos lobos frontais, estão ambos diminuídos em comparação aos encéfalos normais (LUNDY-EKMAN , 2000).</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w:t>
      </w:r>
      <w:proofErr w:type="spellStart"/>
      <w:r w:rsidRPr="006F2A1A">
        <w:rPr>
          <w:rFonts w:ascii="Times New Roman" w:hAnsi="Times New Roman" w:cs="Times New Roman"/>
          <w:sz w:val="24"/>
          <w:szCs w:val="24"/>
        </w:rPr>
        <w:t>Shepherd</w:t>
      </w:r>
      <w:proofErr w:type="spellEnd"/>
      <w:r w:rsidRPr="006F2A1A">
        <w:rPr>
          <w:rFonts w:ascii="Times New Roman" w:hAnsi="Times New Roman" w:cs="Times New Roman"/>
          <w:sz w:val="24"/>
          <w:szCs w:val="24"/>
        </w:rPr>
        <w:t xml:space="preserve"> (2002) afirma que a Síndrome de Down é considerada uma das causas mais frequentes da incapacidade mental nos seres humanos. Há diferentes faixas etárias, que necessitam ter diversos cuidados, pois apresentam vários processos patológicos. Na primeira infância é evidenciada a hipotonia generalizada, que melhora de acordo com a idade, o estrabismo é comum, as orelhas são pequenas, o nariz é curto com ponta achatada, a boca é frequentemente mantida aberta e a língua é </w:t>
      </w:r>
      <w:proofErr w:type="spellStart"/>
      <w:r w:rsidRPr="006F2A1A">
        <w:rPr>
          <w:rFonts w:ascii="Times New Roman" w:hAnsi="Times New Roman" w:cs="Times New Roman"/>
          <w:sz w:val="24"/>
          <w:szCs w:val="24"/>
        </w:rPr>
        <w:t>protrusa</w:t>
      </w:r>
      <w:proofErr w:type="spellEnd"/>
      <w:r w:rsidRPr="006F2A1A">
        <w:rPr>
          <w:rFonts w:ascii="Times New Roman" w:hAnsi="Times New Roman" w:cs="Times New Roman"/>
          <w:sz w:val="24"/>
          <w:szCs w:val="24"/>
        </w:rPr>
        <w:t>.</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A </w:t>
      </w:r>
      <w:proofErr w:type="spellStart"/>
      <w:r w:rsidRPr="006F2A1A">
        <w:rPr>
          <w:rFonts w:ascii="Times New Roman" w:hAnsi="Times New Roman" w:cs="Times New Roman"/>
          <w:sz w:val="24"/>
          <w:szCs w:val="24"/>
        </w:rPr>
        <w:t>trissomia</w:t>
      </w:r>
      <w:proofErr w:type="spellEnd"/>
      <w:r w:rsidRPr="006F2A1A">
        <w:rPr>
          <w:rFonts w:ascii="Times New Roman" w:hAnsi="Times New Roman" w:cs="Times New Roman"/>
          <w:sz w:val="24"/>
          <w:szCs w:val="24"/>
        </w:rPr>
        <w:t xml:space="preserve"> 21 ou Síndrome de Down é considerada mais comum a ter o retardo mental. As crianças afetadas apresentam no diagnostico</w:t>
      </w:r>
      <w:proofErr w:type="gramStart"/>
      <w:r w:rsidRPr="006F2A1A">
        <w:rPr>
          <w:rFonts w:ascii="Times New Roman" w:hAnsi="Times New Roman" w:cs="Times New Roman"/>
          <w:sz w:val="24"/>
          <w:szCs w:val="24"/>
        </w:rPr>
        <w:t xml:space="preserve">  </w:t>
      </w:r>
      <w:proofErr w:type="gramEnd"/>
      <w:r w:rsidRPr="006F2A1A">
        <w:rPr>
          <w:rFonts w:ascii="Times New Roman" w:hAnsi="Times New Roman" w:cs="Times New Roman"/>
          <w:sz w:val="24"/>
          <w:szCs w:val="24"/>
        </w:rPr>
        <w:t xml:space="preserve">pregas </w:t>
      </w:r>
      <w:proofErr w:type="spellStart"/>
      <w:r w:rsidRPr="006F2A1A">
        <w:rPr>
          <w:rFonts w:ascii="Times New Roman" w:hAnsi="Times New Roman" w:cs="Times New Roman"/>
          <w:sz w:val="24"/>
          <w:szCs w:val="24"/>
        </w:rPr>
        <w:t>epicânticas</w:t>
      </w:r>
      <w:proofErr w:type="spellEnd"/>
      <w:r w:rsidRPr="006F2A1A">
        <w:rPr>
          <w:rFonts w:ascii="Times New Roman" w:hAnsi="Times New Roman" w:cs="Times New Roman"/>
          <w:sz w:val="24"/>
          <w:szCs w:val="24"/>
        </w:rPr>
        <w:t xml:space="preserve">, occipício achatado, </w:t>
      </w:r>
      <w:proofErr w:type="spellStart"/>
      <w:r w:rsidRPr="006F2A1A">
        <w:rPr>
          <w:rFonts w:ascii="Times New Roman" w:hAnsi="Times New Roman" w:cs="Times New Roman"/>
          <w:sz w:val="24"/>
          <w:szCs w:val="24"/>
        </w:rPr>
        <w:t>macroglossia</w:t>
      </w:r>
      <w:proofErr w:type="spellEnd"/>
      <w:r w:rsidRPr="006F2A1A">
        <w:rPr>
          <w:rFonts w:ascii="Times New Roman" w:hAnsi="Times New Roman" w:cs="Times New Roman"/>
          <w:sz w:val="24"/>
          <w:szCs w:val="24"/>
        </w:rPr>
        <w:t>, fissuras palpebrais oblíquas, espaço aumentado entre o primeiro e segundo dedo do pé e cardiopatia congênita (VASCONCELOS, 2004).</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w:t>
      </w:r>
      <w:proofErr w:type="spellStart"/>
      <w:r w:rsidRPr="006F2A1A">
        <w:rPr>
          <w:rFonts w:ascii="Times New Roman" w:hAnsi="Times New Roman" w:cs="Times New Roman"/>
          <w:sz w:val="24"/>
          <w:szCs w:val="24"/>
        </w:rPr>
        <w:t>Meneghetti</w:t>
      </w:r>
      <w:proofErr w:type="spellEnd"/>
      <w:r w:rsidRPr="006F2A1A">
        <w:rPr>
          <w:rFonts w:ascii="Times New Roman" w:hAnsi="Times New Roman" w:cs="Times New Roman"/>
          <w:sz w:val="24"/>
          <w:szCs w:val="24"/>
        </w:rPr>
        <w:t xml:space="preserve"> </w:t>
      </w:r>
      <w:proofErr w:type="gramStart"/>
      <w:r w:rsidRPr="006F2A1A">
        <w:rPr>
          <w:rFonts w:ascii="Times New Roman" w:hAnsi="Times New Roman" w:cs="Times New Roman"/>
          <w:sz w:val="24"/>
          <w:szCs w:val="24"/>
        </w:rPr>
        <w:t>et</w:t>
      </w:r>
      <w:proofErr w:type="gramEnd"/>
      <w:r w:rsidRPr="006F2A1A">
        <w:rPr>
          <w:rFonts w:ascii="Times New Roman" w:hAnsi="Times New Roman" w:cs="Times New Roman"/>
          <w:sz w:val="24"/>
          <w:szCs w:val="24"/>
        </w:rPr>
        <w:t xml:space="preserve"> al (2009) afirmam que a Síndrome de Down é uma alteração cromossômica que afeta o par de cromossomo 21, que aparece como </w:t>
      </w:r>
      <w:proofErr w:type="spellStart"/>
      <w:r w:rsidRPr="006F2A1A">
        <w:rPr>
          <w:rFonts w:ascii="Times New Roman" w:hAnsi="Times New Roman" w:cs="Times New Roman"/>
          <w:sz w:val="24"/>
          <w:szCs w:val="24"/>
        </w:rPr>
        <w:t>trissomia</w:t>
      </w:r>
      <w:proofErr w:type="spellEnd"/>
      <w:r w:rsidRPr="006F2A1A">
        <w:rPr>
          <w:rFonts w:ascii="Times New Roman" w:hAnsi="Times New Roman" w:cs="Times New Roman"/>
          <w:sz w:val="24"/>
          <w:szCs w:val="24"/>
        </w:rPr>
        <w:t xml:space="preserve"> e desenvolvem modificações físicas e mentais. Crianças com esta síndrome apresentam atraso motores como: fraqueza muscular, fraqueza nas articulações, habilidades sensório-motoras e </w:t>
      </w:r>
      <w:proofErr w:type="spellStart"/>
      <w:r w:rsidRPr="006F2A1A">
        <w:rPr>
          <w:rFonts w:ascii="Times New Roman" w:hAnsi="Times New Roman" w:cs="Times New Roman"/>
          <w:sz w:val="24"/>
          <w:szCs w:val="24"/>
        </w:rPr>
        <w:t>hipoplasia</w:t>
      </w:r>
      <w:proofErr w:type="spellEnd"/>
      <w:r w:rsidRPr="006F2A1A">
        <w:rPr>
          <w:rFonts w:ascii="Times New Roman" w:hAnsi="Times New Roman" w:cs="Times New Roman"/>
          <w:sz w:val="24"/>
          <w:szCs w:val="24"/>
        </w:rPr>
        <w:t xml:space="preserve"> cerebelar.</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A Síndrome de Down interfere no desenvolvimento do indivíduo com a síndrome, determinando algumas características físicas e cognitivas (BOFF e CAREGNATO, 2008).</w:t>
      </w:r>
    </w:p>
    <w:p w:rsid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A incidência da Síndrome de Down, cresce significativamente em mães com idade acima dos 45 anos, com relação </w:t>
      </w:r>
      <w:proofErr w:type="gramStart"/>
      <w:r w:rsidRPr="006F2A1A">
        <w:rPr>
          <w:rFonts w:ascii="Times New Roman" w:hAnsi="Times New Roman" w:cs="Times New Roman"/>
          <w:sz w:val="24"/>
          <w:szCs w:val="24"/>
        </w:rPr>
        <w:t>1:30</w:t>
      </w:r>
      <w:proofErr w:type="gramEnd"/>
      <w:r w:rsidRPr="006F2A1A">
        <w:rPr>
          <w:rFonts w:ascii="Times New Roman" w:hAnsi="Times New Roman" w:cs="Times New Roman"/>
          <w:sz w:val="24"/>
          <w:szCs w:val="24"/>
        </w:rPr>
        <w:t xml:space="preserve"> nascidos, mas na população em geral esse crescimento estima-se de aproximadamente 1em 600 até 1.000 nascimentos (VILAS BOAS et al, 2009).</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No Brasil há cerca 300 mil indivíduos com Síndrome de Down. Segundo o pediatra </w:t>
      </w:r>
      <w:proofErr w:type="spellStart"/>
      <w:r w:rsidRPr="006F2A1A">
        <w:rPr>
          <w:rFonts w:ascii="Times New Roman" w:hAnsi="Times New Roman" w:cs="Times New Roman"/>
          <w:sz w:val="24"/>
          <w:szCs w:val="24"/>
        </w:rPr>
        <w:t>Mustacchi</w:t>
      </w:r>
      <w:proofErr w:type="spellEnd"/>
      <w:r w:rsidRPr="006F2A1A">
        <w:rPr>
          <w:rFonts w:ascii="Times New Roman" w:hAnsi="Times New Roman" w:cs="Times New Roman"/>
          <w:sz w:val="24"/>
          <w:szCs w:val="24"/>
        </w:rPr>
        <w:t xml:space="preserve">, quando a característica genética foi descoberta, a expectativa de vida de um indivíduo com Síndrome de Down era de apenas 15 (quinze) anos, mas depois de atuar com tratamentos adequados, foi observado que os deficientes intelectuais podem chegar a 70 (setenta) anos. Estima-se que a cada 660 (seiscentos e sessenta) nascidos, </w:t>
      </w:r>
      <w:proofErr w:type="gramStart"/>
      <w:r w:rsidRPr="006F2A1A">
        <w:rPr>
          <w:rFonts w:ascii="Times New Roman" w:hAnsi="Times New Roman" w:cs="Times New Roman"/>
          <w:sz w:val="24"/>
          <w:szCs w:val="24"/>
        </w:rPr>
        <w:t>1</w:t>
      </w:r>
      <w:proofErr w:type="gramEnd"/>
      <w:r w:rsidRPr="006F2A1A">
        <w:rPr>
          <w:rFonts w:ascii="Times New Roman" w:hAnsi="Times New Roman" w:cs="Times New Roman"/>
          <w:sz w:val="24"/>
          <w:szCs w:val="24"/>
        </w:rPr>
        <w:t xml:space="preserve"> (um) é portador da Síndrome de Down (ARAÚJO, 2009).</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A Fisioterapia é uma ciência que estuda como prevenir e tratar os distúrbios cinéticos funcionais, gerado por alguma alteração genética, traumas e doenças adquiridas. De acordo com o Conselho Federal de Fisioterapia e Terapia ocupacional (COFFITO), o Fisioterapeuta é o profissional da saúde, que tem formação acadêmica superior e é devidamente registrado e habilitado pelo Conselho Regional, e tem como permissão a construção do diagnóstico dos distúrbios cinéticos funcionais, condutas fisioterapêuticas, assim como o direito de acompanhamento da evolução do paciente ao quadro clinico funcional, ate o mesmo receber alta do serviço (CREFITO-2, 2013).</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lastRenderedPageBreak/>
        <w:t xml:space="preserve">                A Síndrome de Down na Fisioterapia consiste em realizar exercícios desde o diagnóstico, até a criança completar </w:t>
      </w:r>
      <w:proofErr w:type="gramStart"/>
      <w:r w:rsidRPr="006F2A1A">
        <w:rPr>
          <w:rFonts w:ascii="Times New Roman" w:hAnsi="Times New Roman" w:cs="Times New Roman"/>
          <w:sz w:val="24"/>
          <w:szCs w:val="24"/>
        </w:rPr>
        <w:t>5</w:t>
      </w:r>
      <w:proofErr w:type="gramEnd"/>
      <w:r w:rsidRPr="006F2A1A">
        <w:rPr>
          <w:rFonts w:ascii="Times New Roman" w:hAnsi="Times New Roman" w:cs="Times New Roman"/>
          <w:sz w:val="24"/>
          <w:szCs w:val="24"/>
        </w:rPr>
        <w:t xml:space="preserve"> anos de idade. A finalidade é estimular a criança precocemente para que ela consiga realizar os exercícios, assim atingindo os mesmos objetivos que os bebês conseguem sozinhos. </w:t>
      </w:r>
      <w:proofErr w:type="gramStart"/>
      <w:r w:rsidRPr="006F2A1A">
        <w:rPr>
          <w:rFonts w:ascii="Times New Roman" w:hAnsi="Times New Roman" w:cs="Times New Roman"/>
          <w:sz w:val="24"/>
          <w:szCs w:val="24"/>
        </w:rPr>
        <w:t>As tarefas a serem realizadas pelos indivíduos com Síndrome de Down é</w:t>
      </w:r>
      <w:proofErr w:type="gramEnd"/>
      <w:r w:rsidRPr="006F2A1A">
        <w:rPr>
          <w:rFonts w:ascii="Times New Roman" w:hAnsi="Times New Roman" w:cs="Times New Roman"/>
          <w:sz w:val="24"/>
          <w:szCs w:val="24"/>
        </w:rPr>
        <w:t>: sentar, engatinhar, ficar de pé, andar e correr, e eles certamente conseguirão, com o auxílio e estimulação da Fisioterapia. A criança com Síndrome de Down que não realiza a Fisioterapia, só consegue realizar essas atividades somente perto da adolescência (PINHEIRO, 2013).</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Justifica-se que nos últimos anos, os casos de Síndrome de Down vêm aumentando, e esse aumento pode ter sido causado por cada vez as mulheres engravidarem mais tarde. Então </w:t>
      </w:r>
      <w:proofErr w:type="gramStart"/>
      <w:r w:rsidRPr="006F2A1A">
        <w:rPr>
          <w:rFonts w:ascii="Times New Roman" w:hAnsi="Times New Roman" w:cs="Times New Roman"/>
          <w:sz w:val="24"/>
          <w:szCs w:val="24"/>
        </w:rPr>
        <w:t>tornou-se</w:t>
      </w:r>
      <w:proofErr w:type="gramEnd"/>
      <w:r w:rsidRPr="006F2A1A">
        <w:rPr>
          <w:rFonts w:ascii="Times New Roman" w:hAnsi="Times New Roman" w:cs="Times New Roman"/>
          <w:sz w:val="24"/>
          <w:szCs w:val="24"/>
        </w:rPr>
        <w:t xml:space="preserve"> enorme a necessidade de desenvolvê-los, estimulá-los, melhor adaptá-los ao meio social, melhorando assim sua qualidade de vida.</w:t>
      </w:r>
    </w:p>
    <w:p w:rsid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O objetivo da terapia é o ganho das habilidades motoras da criança com Síndrome de Down. Para alcançar esse objetivo serão aplicadas todas as condutas terapêuticas propostas e observar o desempenho do paciente dentro do espaço físico</w:t>
      </w:r>
      <w:r>
        <w:rPr>
          <w:rFonts w:ascii="Times New Roman" w:hAnsi="Times New Roman" w:cs="Times New Roman"/>
          <w:sz w:val="24"/>
          <w:szCs w:val="24"/>
        </w:rPr>
        <w:t>.</w:t>
      </w:r>
    </w:p>
    <w:p w:rsidR="006F2A1A" w:rsidRDefault="006F2A1A" w:rsidP="006F2A1A">
      <w:pPr>
        <w:jc w:val="both"/>
        <w:rPr>
          <w:rFonts w:ascii="Times New Roman" w:hAnsi="Times New Roman" w:cs="Times New Roman"/>
          <w:b/>
          <w:sz w:val="24"/>
          <w:szCs w:val="24"/>
        </w:rPr>
      </w:pPr>
      <w:r w:rsidRPr="006F2A1A">
        <w:rPr>
          <w:rFonts w:ascii="Times New Roman" w:hAnsi="Times New Roman" w:cs="Times New Roman"/>
          <w:b/>
          <w:sz w:val="24"/>
          <w:szCs w:val="24"/>
        </w:rPr>
        <w:t>Método:</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Este trabalho é um estudo de caso de uma criança de </w:t>
      </w:r>
      <w:proofErr w:type="gramStart"/>
      <w:r w:rsidRPr="006F2A1A">
        <w:rPr>
          <w:rFonts w:ascii="Times New Roman" w:hAnsi="Times New Roman" w:cs="Times New Roman"/>
          <w:sz w:val="24"/>
          <w:szCs w:val="24"/>
        </w:rPr>
        <w:t>2</w:t>
      </w:r>
      <w:proofErr w:type="gramEnd"/>
      <w:r w:rsidRPr="006F2A1A">
        <w:rPr>
          <w:rFonts w:ascii="Times New Roman" w:hAnsi="Times New Roman" w:cs="Times New Roman"/>
          <w:sz w:val="24"/>
          <w:szCs w:val="24"/>
        </w:rPr>
        <w:t xml:space="preserve"> anos com diagnóstico de Síndrome de Down.</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O estudo foi realizado no período de </w:t>
      </w:r>
      <w:proofErr w:type="gramStart"/>
      <w:r w:rsidRPr="006F2A1A">
        <w:rPr>
          <w:rFonts w:ascii="Times New Roman" w:hAnsi="Times New Roman" w:cs="Times New Roman"/>
          <w:sz w:val="24"/>
          <w:szCs w:val="24"/>
        </w:rPr>
        <w:t>4</w:t>
      </w:r>
      <w:proofErr w:type="gramEnd"/>
      <w:r w:rsidRPr="006F2A1A">
        <w:rPr>
          <w:rFonts w:ascii="Times New Roman" w:hAnsi="Times New Roman" w:cs="Times New Roman"/>
          <w:sz w:val="24"/>
          <w:szCs w:val="24"/>
        </w:rPr>
        <w:t xml:space="preserve"> meses na Obra Social Dona Meca, localizada na Rua Gazeta da Noite 302, Jacarepaguá, na Zona Oeste do Rio de Janeiro.</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Foram adotados como critérios de inclusão para este estudo os seguintes parâmetros: gênero masculino, de 1 a 3 anos, de cor branca, brasileiro, do Rio de Janeiro e com diagnóstico de Síndrome de Down.</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Este estudo atende às Normas para Realização de Pesquisa em Seres Humanos, resolução 196/96, do Conselho Nacional de Saúde de 10/10/1996 conforme o estabelecido pelo Comitê de Ética da Universidade Estácio de Sá – Rio de Janeiro/Brasil. </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ab/>
        <w:t>Após ter sido apresentado ao Termo de Consentimento Livre e Esclarecido (ANEXO1) contendo: objetivo do estudo, procedimentos de avaliação, possíveis risco, caráter de voluntariedade da participação do sujeito e isenção de responsabilidade por parte do avaliador, o documento foi assinado lavrando a autorização para a inclusão no estudo.</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ab/>
        <w:t>No Termo que contém Informação/Autorização para Realização de Pesquisa Científica foi encaminhado e assinado pelo seu responsável autorizado a realização da pesquisa na instituição. Durante a realização deste estudo, utilizaram-se imagens do paciente que foram autorizadas através da assinatura do Termo, Liberando o Uso de Imagem.</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lastRenderedPageBreak/>
        <w:t xml:space="preserve">          Trata-se de uma pesquisa que se caracteriza como um estudo do tipo prospectivo, descritivo e exploratório do tipo longitudinal, através da elaboração, análise e interpretação dos dados obtidos através da: anamnese e avaliação Fisioterapêutica.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A pesquisadora integra-se no oitavo período do curso de Fisioterapia da Universidade Estácio de Sá e foi acompanhada durante toda a pesquisa pela supervisora de estágio Dra. Fabiana Azevedo Santos, Fisioterapeuta, CREFITO – 2: 65054-F.</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O paciente foi submetido a uma avaliação criteriosa constituída de anamnese (Dados pessoais, Queixa principal, HDA, HPP, História social), avaliação das etapas</w:t>
      </w:r>
      <w:r>
        <w:rPr>
          <w:rFonts w:ascii="Times New Roman" w:hAnsi="Times New Roman" w:cs="Times New Roman"/>
          <w:sz w:val="24"/>
          <w:szCs w:val="24"/>
        </w:rPr>
        <w:t xml:space="preserve"> </w:t>
      </w:r>
      <w:r w:rsidRPr="006F2A1A">
        <w:rPr>
          <w:rFonts w:ascii="Times New Roman" w:hAnsi="Times New Roman" w:cs="Times New Roman"/>
          <w:sz w:val="24"/>
          <w:szCs w:val="24"/>
        </w:rPr>
        <w:t xml:space="preserve">de desenvolvimento motor (testando as posturas e posições), avaliação neurológica (alteração de tônus, quadro motor, reflexos presentes), avaliação das deformidades, encurtamentos e lesões, avaliação dos movimentos em prono – supino – decúbito lateral - </w:t>
      </w:r>
      <w:proofErr w:type="gramStart"/>
      <w:r w:rsidRPr="006F2A1A">
        <w:rPr>
          <w:rFonts w:ascii="Times New Roman" w:hAnsi="Times New Roman" w:cs="Times New Roman"/>
          <w:sz w:val="24"/>
          <w:szCs w:val="24"/>
        </w:rPr>
        <w:t>postura ortostática e sentado</w:t>
      </w:r>
      <w:proofErr w:type="gramEnd"/>
      <w:r w:rsidRPr="006F2A1A">
        <w:rPr>
          <w:rFonts w:ascii="Times New Roman" w:hAnsi="Times New Roman" w:cs="Times New Roman"/>
          <w:sz w:val="24"/>
          <w:szCs w:val="24"/>
        </w:rPr>
        <w:t>.</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Esta pesquisa teve início há </w:t>
      </w:r>
      <w:proofErr w:type="gramStart"/>
      <w:r w:rsidRPr="006F2A1A">
        <w:rPr>
          <w:rFonts w:ascii="Times New Roman" w:hAnsi="Times New Roman" w:cs="Times New Roman"/>
          <w:sz w:val="24"/>
          <w:szCs w:val="24"/>
        </w:rPr>
        <w:t>4</w:t>
      </w:r>
      <w:proofErr w:type="gramEnd"/>
      <w:r w:rsidRPr="006F2A1A">
        <w:rPr>
          <w:rFonts w:ascii="Times New Roman" w:hAnsi="Times New Roman" w:cs="Times New Roman"/>
          <w:sz w:val="24"/>
          <w:szCs w:val="24"/>
        </w:rPr>
        <w:t xml:space="preserve"> meses, onde o paciente selecionado foi submetido a dois atendimentos semanais, com uma carga horária estimada de 40 minutos por sessão, que totalizaram até a data prevista para o encerramento da pesquisa os 48 atendimentos. Durante este período foram realizadas </w:t>
      </w:r>
      <w:proofErr w:type="gramStart"/>
      <w:r w:rsidRPr="006F2A1A">
        <w:rPr>
          <w:rFonts w:ascii="Times New Roman" w:hAnsi="Times New Roman" w:cs="Times New Roman"/>
          <w:sz w:val="24"/>
          <w:szCs w:val="24"/>
        </w:rPr>
        <w:t>2</w:t>
      </w:r>
      <w:proofErr w:type="gramEnd"/>
      <w:r w:rsidRPr="006F2A1A">
        <w:rPr>
          <w:rFonts w:ascii="Times New Roman" w:hAnsi="Times New Roman" w:cs="Times New Roman"/>
          <w:sz w:val="24"/>
          <w:szCs w:val="24"/>
        </w:rPr>
        <w:t xml:space="preserve"> reavaliações.</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Como critério metodológico foi adotado o seguinte protocolo de tratamento fisioterapêutico: alongamento e mobilização articular de membros superiores e membros inferiores, dissociação de cinturas escapular e pélvica, cinesioterapia </w:t>
      </w:r>
      <w:proofErr w:type="gramStart"/>
      <w:r w:rsidRPr="006F2A1A">
        <w:rPr>
          <w:rFonts w:ascii="Times New Roman" w:hAnsi="Times New Roman" w:cs="Times New Roman"/>
          <w:sz w:val="24"/>
          <w:szCs w:val="24"/>
        </w:rPr>
        <w:t>ativa-assistida</w:t>
      </w:r>
      <w:proofErr w:type="gramEnd"/>
      <w:r w:rsidRPr="006F2A1A">
        <w:rPr>
          <w:rFonts w:ascii="Times New Roman" w:hAnsi="Times New Roman" w:cs="Times New Roman"/>
          <w:sz w:val="24"/>
          <w:szCs w:val="24"/>
        </w:rPr>
        <w:t>, treino de marcha.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Para garantir a fidedignidade da coleta e registro dos dados, apenas a pesquisadora será responsável pelas anotações, para assim dinamizar o processo.</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Em </w:t>
      </w:r>
      <w:proofErr w:type="gramStart"/>
      <w:r w:rsidRPr="006F2A1A">
        <w:rPr>
          <w:rFonts w:ascii="Times New Roman" w:hAnsi="Times New Roman" w:cs="Times New Roman"/>
          <w:sz w:val="24"/>
          <w:szCs w:val="24"/>
        </w:rPr>
        <w:t>4</w:t>
      </w:r>
      <w:proofErr w:type="gramEnd"/>
      <w:r w:rsidRPr="006F2A1A">
        <w:rPr>
          <w:rFonts w:ascii="Times New Roman" w:hAnsi="Times New Roman" w:cs="Times New Roman"/>
          <w:sz w:val="24"/>
          <w:szCs w:val="24"/>
        </w:rPr>
        <w:t xml:space="preserve"> meses apresentou-se na Obra Social Dona Meca, paciente F.F., gênero masculino, 2 anos, para integrar esta pesquisa.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Com o diagnóstico Médico de Síndrome de Down com cardiopatia corrigida, foi relatado pela sua mãe, que o menor não consegue andar sozinho.</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Paciente nasceu dia 11 de Dezembro de 2010, onde a Síndrome de Down foi diagnosticada após o parto. Com </w:t>
      </w:r>
      <w:proofErr w:type="gramStart"/>
      <w:r w:rsidRPr="006F2A1A">
        <w:rPr>
          <w:rFonts w:ascii="Times New Roman" w:hAnsi="Times New Roman" w:cs="Times New Roman"/>
          <w:sz w:val="24"/>
          <w:szCs w:val="24"/>
        </w:rPr>
        <w:t>3</w:t>
      </w:r>
      <w:proofErr w:type="gramEnd"/>
      <w:r w:rsidRPr="006F2A1A">
        <w:rPr>
          <w:rFonts w:ascii="Times New Roman" w:hAnsi="Times New Roman" w:cs="Times New Roman"/>
          <w:sz w:val="24"/>
          <w:szCs w:val="24"/>
        </w:rPr>
        <w:t xml:space="preserve"> dias de nascido, mãe e filho tiveram alta, sendo encaminhado para outro Hospital para fazer acompanhamento cardíaco. Porém, o menor não chegou a ser atendido.</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w:t>
      </w:r>
      <w:r w:rsidRPr="006F2A1A">
        <w:rPr>
          <w:rFonts w:ascii="Times New Roman" w:hAnsi="Times New Roman" w:cs="Times New Roman"/>
          <w:sz w:val="24"/>
          <w:szCs w:val="24"/>
        </w:rPr>
        <w:tab/>
        <w:t xml:space="preserve">Em casa, a mãe percebeu que o menor não conseguia mamar devido </w:t>
      </w:r>
      <w:proofErr w:type="gramStart"/>
      <w:r w:rsidRPr="006F2A1A">
        <w:rPr>
          <w:rFonts w:ascii="Times New Roman" w:hAnsi="Times New Roman" w:cs="Times New Roman"/>
          <w:sz w:val="24"/>
          <w:szCs w:val="24"/>
        </w:rPr>
        <w:t>a</w:t>
      </w:r>
      <w:proofErr w:type="gramEnd"/>
      <w:r w:rsidRPr="006F2A1A">
        <w:rPr>
          <w:rFonts w:ascii="Times New Roman" w:hAnsi="Times New Roman" w:cs="Times New Roman"/>
          <w:sz w:val="24"/>
          <w:szCs w:val="24"/>
        </w:rPr>
        <w:t xml:space="preserve"> respiração, começou a perder peso e desenvolveu pneumonia. Paciente foi internado no Centro de Terapia Intensiva (CTI) Pediátrico do Hospital Cardoso Fontes com </w:t>
      </w:r>
      <w:proofErr w:type="spellStart"/>
      <w:r w:rsidRPr="006F2A1A">
        <w:rPr>
          <w:rFonts w:ascii="Times New Roman" w:hAnsi="Times New Roman" w:cs="Times New Roman"/>
          <w:sz w:val="24"/>
          <w:szCs w:val="24"/>
        </w:rPr>
        <w:t>descompensação</w:t>
      </w:r>
      <w:proofErr w:type="spellEnd"/>
      <w:r w:rsidRPr="006F2A1A">
        <w:rPr>
          <w:rFonts w:ascii="Times New Roman" w:hAnsi="Times New Roman" w:cs="Times New Roman"/>
          <w:sz w:val="24"/>
          <w:szCs w:val="24"/>
        </w:rPr>
        <w:t xml:space="preserve"> hemodinâmica e pneumonia, permanecendo por cinco dias. Durante a Internação, apresentou infecções recorrentes, resolvidas com antibióticos. Recebeu alta.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Aos três meses, apresentou novo quadro de pneumonia sendo novamente internado. Necessitou de </w:t>
      </w:r>
      <w:proofErr w:type="spellStart"/>
      <w:r w:rsidRPr="006F2A1A">
        <w:rPr>
          <w:rFonts w:ascii="Times New Roman" w:hAnsi="Times New Roman" w:cs="Times New Roman"/>
          <w:sz w:val="24"/>
          <w:szCs w:val="24"/>
        </w:rPr>
        <w:t>Cistostomia</w:t>
      </w:r>
      <w:proofErr w:type="spellEnd"/>
      <w:r w:rsidRPr="006F2A1A">
        <w:rPr>
          <w:rFonts w:ascii="Times New Roman" w:hAnsi="Times New Roman" w:cs="Times New Roman"/>
          <w:sz w:val="24"/>
          <w:szCs w:val="24"/>
        </w:rPr>
        <w:t xml:space="preserve"> por 18 dias, devido a um Trauma Uretral. Teve um episódio </w:t>
      </w:r>
      <w:r w:rsidRPr="006F2A1A">
        <w:rPr>
          <w:rFonts w:ascii="Times New Roman" w:hAnsi="Times New Roman" w:cs="Times New Roman"/>
          <w:sz w:val="24"/>
          <w:szCs w:val="24"/>
        </w:rPr>
        <w:lastRenderedPageBreak/>
        <w:t>de AVC (acidente vascular cerebral), com hemiparesia a esquerda</w:t>
      </w:r>
      <w:r>
        <w:rPr>
          <w:rFonts w:ascii="Times New Roman" w:hAnsi="Times New Roman" w:cs="Times New Roman"/>
          <w:sz w:val="24"/>
          <w:szCs w:val="24"/>
        </w:rPr>
        <w:t xml:space="preserve"> </w:t>
      </w:r>
      <w:r w:rsidRPr="006F2A1A">
        <w:rPr>
          <w:rFonts w:ascii="Times New Roman" w:hAnsi="Times New Roman" w:cs="Times New Roman"/>
          <w:sz w:val="24"/>
          <w:szCs w:val="24"/>
        </w:rPr>
        <w:t xml:space="preserve">temporária e já resolvida clinicamente. Apresentou Insuficiência Renal. Permaneceu internado no CTI em ventilação mecânica, o mesmo foi </w:t>
      </w:r>
      <w:proofErr w:type="spellStart"/>
      <w:r w:rsidRPr="006F2A1A">
        <w:rPr>
          <w:rFonts w:ascii="Times New Roman" w:hAnsi="Times New Roman" w:cs="Times New Roman"/>
          <w:sz w:val="24"/>
          <w:szCs w:val="24"/>
        </w:rPr>
        <w:t>Politransfundido</w:t>
      </w:r>
      <w:proofErr w:type="spellEnd"/>
      <w:r w:rsidRPr="006F2A1A">
        <w:rPr>
          <w:rFonts w:ascii="Times New Roman" w:hAnsi="Times New Roman" w:cs="Times New Roman"/>
          <w:sz w:val="24"/>
          <w:szCs w:val="24"/>
        </w:rPr>
        <w:t xml:space="preserve">. </w:t>
      </w:r>
      <w:proofErr w:type="gramStart"/>
      <w:r w:rsidRPr="006F2A1A">
        <w:rPr>
          <w:rFonts w:ascii="Times New Roman" w:hAnsi="Times New Roman" w:cs="Times New Roman"/>
          <w:sz w:val="24"/>
          <w:szCs w:val="24"/>
        </w:rPr>
        <w:t>Foi</w:t>
      </w:r>
      <w:proofErr w:type="gramEnd"/>
      <w:r w:rsidRPr="006F2A1A">
        <w:rPr>
          <w:rFonts w:ascii="Times New Roman" w:hAnsi="Times New Roman" w:cs="Times New Roman"/>
          <w:sz w:val="24"/>
          <w:szCs w:val="24"/>
        </w:rPr>
        <w:t xml:space="preserve"> transferido no dia para o Hospital Perinatal para realização da correção do defeito Septal </w:t>
      </w:r>
      <w:proofErr w:type="spellStart"/>
      <w:r w:rsidRPr="006F2A1A">
        <w:rPr>
          <w:rFonts w:ascii="Times New Roman" w:hAnsi="Times New Roman" w:cs="Times New Roman"/>
          <w:sz w:val="24"/>
          <w:szCs w:val="24"/>
        </w:rPr>
        <w:t>Átrio-Ventricular</w:t>
      </w:r>
      <w:proofErr w:type="spellEnd"/>
      <w:r w:rsidRPr="006F2A1A">
        <w:rPr>
          <w:rFonts w:ascii="Times New Roman" w:hAnsi="Times New Roman" w:cs="Times New Roman"/>
          <w:sz w:val="24"/>
          <w:szCs w:val="24"/>
        </w:rPr>
        <w:t xml:space="preserve"> total e persistência do Canal Arterial. Permaneceu internado no mesmo por </w:t>
      </w:r>
      <w:proofErr w:type="gramStart"/>
      <w:r w:rsidRPr="006F2A1A">
        <w:rPr>
          <w:rFonts w:ascii="Times New Roman" w:hAnsi="Times New Roman" w:cs="Times New Roman"/>
          <w:sz w:val="24"/>
          <w:szCs w:val="24"/>
        </w:rPr>
        <w:t>4</w:t>
      </w:r>
      <w:proofErr w:type="gramEnd"/>
      <w:r w:rsidRPr="006F2A1A">
        <w:rPr>
          <w:rFonts w:ascii="Times New Roman" w:hAnsi="Times New Roman" w:cs="Times New Roman"/>
          <w:sz w:val="24"/>
          <w:szCs w:val="24"/>
        </w:rPr>
        <w:t xml:space="preserve"> dias, sendo transferido para o Hospital Cardoso Fontes em Pressão Positiva Contínua em Via Aérea (CPAP).</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Realizou </w:t>
      </w:r>
      <w:proofErr w:type="spellStart"/>
      <w:proofErr w:type="gramStart"/>
      <w:r w:rsidRPr="006F2A1A">
        <w:rPr>
          <w:rFonts w:ascii="Times New Roman" w:hAnsi="Times New Roman" w:cs="Times New Roman"/>
          <w:sz w:val="24"/>
          <w:szCs w:val="24"/>
        </w:rPr>
        <w:t>Ecocardiograma</w:t>
      </w:r>
      <w:proofErr w:type="spellEnd"/>
      <w:r w:rsidRPr="006F2A1A">
        <w:rPr>
          <w:rFonts w:ascii="Times New Roman" w:hAnsi="Times New Roman" w:cs="Times New Roman"/>
          <w:sz w:val="24"/>
          <w:szCs w:val="24"/>
        </w:rPr>
        <w:t>(</w:t>
      </w:r>
      <w:proofErr w:type="gramEnd"/>
      <w:r w:rsidRPr="006F2A1A">
        <w:rPr>
          <w:rFonts w:ascii="Times New Roman" w:hAnsi="Times New Roman" w:cs="Times New Roman"/>
          <w:sz w:val="24"/>
          <w:szCs w:val="24"/>
        </w:rPr>
        <w:t>ECO) pós-cirúrgico que evidenciou ausência de Comunicação Intraventricular (CIV) residual, Válvula Mitral sem regurgitação, Válvula Tricúspide com regurgitação leve e ausência de Hipertensão Pulmonar.</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ab/>
        <w:t xml:space="preserve">Recebeu alta para a enfermaria após </w:t>
      </w:r>
      <w:proofErr w:type="gramStart"/>
      <w:r w:rsidRPr="006F2A1A">
        <w:rPr>
          <w:rFonts w:ascii="Times New Roman" w:hAnsi="Times New Roman" w:cs="Times New Roman"/>
          <w:sz w:val="24"/>
          <w:szCs w:val="24"/>
        </w:rPr>
        <w:t>7</w:t>
      </w:r>
      <w:proofErr w:type="gramEnd"/>
      <w:r w:rsidRPr="006F2A1A">
        <w:rPr>
          <w:rFonts w:ascii="Times New Roman" w:hAnsi="Times New Roman" w:cs="Times New Roman"/>
          <w:sz w:val="24"/>
          <w:szCs w:val="24"/>
        </w:rPr>
        <w:t xml:space="preserve"> dias, onde permaneceu por mais 7 dias, tendo alta em uso de antibióticos. Encaminhado para os ambulatórios de Pneumologia, Nefrologia, Cardiologia e Pediatria.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ab/>
        <w:t xml:space="preserve">Atualmente, realiza atendimentos no Hospital </w:t>
      </w:r>
      <w:proofErr w:type="spellStart"/>
      <w:r w:rsidRPr="006F2A1A">
        <w:rPr>
          <w:rFonts w:ascii="Times New Roman" w:hAnsi="Times New Roman" w:cs="Times New Roman"/>
          <w:sz w:val="24"/>
          <w:szCs w:val="24"/>
        </w:rPr>
        <w:t>Gaffré-Guinlle</w:t>
      </w:r>
      <w:proofErr w:type="spellEnd"/>
      <w:r w:rsidRPr="006F2A1A">
        <w:rPr>
          <w:rFonts w:ascii="Times New Roman" w:hAnsi="Times New Roman" w:cs="Times New Roman"/>
          <w:sz w:val="24"/>
          <w:szCs w:val="24"/>
        </w:rPr>
        <w:t xml:space="preserve"> (Genética e Pneumologia), no Hospital Menino Jesus (Nefrologia), no Hospital Cardoso Fontes (Pediatria, Endocrinologia, Cardiologia e Terapia Ocupacional) e no </w:t>
      </w:r>
      <w:proofErr w:type="spellStart"/>
      <w:r w:rsidRPr="006F2A1A">
        <w:rPr>
          <w:rFonts w:ascii="Times New Roman" w:hAnsi="Times New Roman" w:cs="Times New Roman"/>
          <w:sz w:val="24"/>
          <w:szCs w:val="24"/>
        </w:rPr>
        <w:t>Famad</w:t>
      </w:r>
      <w:proofErr w:type="spellEnd"/>
      <w:r w:rsidRPr="006F2A1A">
        <w:rPr>
          <w:rFonts w:ascii="Times New Roman" w:hAnsi="Times New Roman" w:cs="Times New Roman"/>
          <w:sz w:val="24"/>
          <w:szCs w:val="24"/>
        </w:rPr>
        <w:t xml:space="preserve"> (Fonoaudiologia).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Na Avaliação de desenvolvimento motor foi verificado que o paciente: realiza sustentação de cabeça, consegue rolar, rasteja, senta sem apoio, não engatinha, realiza manutenção da postura ortostática com apoio da terapeuta, consegue agachar e realiza marcha livre com apoio da terapeuta.</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Na avaliação neurológica, paciente apresenta alteração de tônus, que é Hipotônico e na Avaliação de Reflexos, apresenta ausência. </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Na avaliação de deformidades, encurtamentos e lesões, paciente também apresenta ausência. Já na avaliação do movimento em prono, paciente consegue realizar mudança de prono para supino e vice-versa. Em decúbito lateral: consegue rolar para os dois lados. Na Postura Ortostática: realiza manutenção da Postura </w:t>
      </w:r>
      <w:proofErr w:type="spellStart"/>
      <w:r w:rsidRPr="006F2A1A">
        <w:rPr>
          <w:rFonts w:ascii="Times New Roman" w:hAnsi="Times New Roman" w:cs="Times New Roman"/>
          <w:sz w:val="24"/>
          <w:szCs w:val="24"/>
        </w:rPr>
        <w:t>Ostostática</w:t>
      </w:r>
      <w:proofErr w:type="spellEnd"/>
      <w:r w:rsidRPr="006F2A1A">
        <w:rPr>
          <w:rFonts w:ascii="Times New Roman" w:hAnsi="Times New Roman" w:cs="Times New Roman"/>
          <w:sz w:val="24"/>
          <w:szCs w:val="24"/>
        </w:rPr>
        <w:t xml:space="preserve"> com apoio, marcha com apoio. Sentado: consegue realizar sem apoio. </w:t>
      </w:r>
    </w:p>
    <w:p w:rsidR="006F2A1A" w:rsidRP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Após a realização das duas primeiras etapas desta pesquisa que foram a anamnese e a avaliação inicial e atendendo aos padrões metodológicos do estudo que tem como objetivo adquirir a marcha livre do paciente com Síndrome de Down</w:t>
      </w:r>
      <w:proofErr w:type="gramStart"/>
      <w:r w:rsidRPr="006F2A1A">
        <w:rPr>
          <w:rFonts w:ascii="Times New Roman" w:hAnsi="Times New Roman" w:cs="Times New Roman"/>
          <w:sz w:val="24"/>
          <w:szCs w:val="24"/>
        </w:rPr>
        <w:t>, será</w:t>
      </w:r>
      <w:proofErr w:type="gramEnd"/>
      <w:r w:rsidRPr="006F2A1A">
        <w:rPr>
          <w:rFonts w:ascii="Times New Roman" w:hAnsi="Times New Roman" w:cs="Times New Roman"/>
          <w:sz w:val="24"/>
          <w:szCs w:val="24"/>
        </w:rPr>
        <w:t xml:space="preserve"> descrito todo o protocolo fisioterapêutico que será realizado na Obra Social Dona Meca..</w:t>
      </w:r>
    </w:p>
    <w:p w:rsidR="006F2A1A" w:rsidRDefault="006F2A1A" w:rsidP="006F2A1A">
      <w:pPr>
        <w:jc w:val="both"/>
        <w:rPr>
          <w:rFonts w:ascii="Times New Roman" w:hAnsi="Times New Roman" w:cs="Times New Roman"/>
          <w:sz w:val="24"/>
          <w:szCs w:val="24"/>
        </w:rPr>
      </w:pPr>
      <w:r w:rsidRPr="006F2A1A">
        <w:rPr>
          <w:rFonts w:ascii="Times New Roman" w:hAnsi="Times New Roman" w:cs="Times New Roman"/>
          <w:sz w:val="24"/>
          <w:szCs w:val="24"/>
        </w:rPr>
        <w:t xml:space="preserve">        Foram utilizados para compor a proposta fisioterapêutica</w:t>
      </w:r>
      <w:r>
        <w:rPr>
          <w:rFonts w:ascii="Times New Roman" w:hAnsi="Times New Roman" w:cs="Times New Roman"/>
          <w:sz w:val="24"/>
          <w:szCs w:val="24"/>
        </w:rPr>
        <w:t xml:space="preserve"> os seguintes materiais: divã de madeira</w:t>
      </w:r>
      <w:r w:rsidR="006A74C5">
        <w:rPr>
          <w:rFonts w:ascii="Times New Roman" w:hAnsi="Times New Roman" w:cs="Times New Roman"/>
          <w:sz w:val="24"/>
          <w:szCs w:val="24"/>
        </w:rPr>
        <w:t>, rolo médio, cama elástica, mesa para atividades lúdicas, barra paralela, andador infantil.</w:t>
      </w:r>
    </w:p>
    <w:p w:rsidR="006A74C5" w:rsidRPr="006A74C5" w:rsidRDefault="006A74C5" w:rsidP="006A74C5">
      <w:pPr>
        <w:jc w:val="both"/>
        <w:rPr>
          <w:rFonts w:ascii="Times New Roman" w:hAnsi="Times New Roman" w:cs="Times New Roman"/>
          <w:sz w:val="24"/>
          <w:szCs w:val="24"/>
        </w:rPr>
      </w:pPr>
      <w:r w:rsidRPr="006A74C5">
        <w:rPr>
          <w:rFonts w:ascii="Times New Roman" w:hAnsi="Times New Roman" w:cs="Times New Roman"/>
          <w:sz w:val="24"/>
          <w:szCs w:val="24"/>
        </w:rPr>
        <w:t xml:space="preserve">A atuação fisioterapêutica pode ser escrita através da divisão entre objetivo, técnica e </w:t>
      </w:r>
      <w:r>
        <w:rPr>
          <w:rFonts w:ascii="Times New Roman" w:hAnsi="Times New Roman" w:cs="Times New Roman"/>
          <w:sz w:val="24"/>
          <w:szCs w:val="24"/>
        </w:rPr>
        <w:t xml:space="preserve">procedimento, conforme quadro </w:t>
      </w:r>
      <w:proofErr w:type="gramStart"/>
      <w:r>
        <w:rPr>
          <w:rFonts w:ascii="Times New Roman" w:hAnsi="Times New Roman" w:cs="Times New Roman"/>
          <w:sz w:val="24"/>
          <w:szCs w:val="24"/>
        </w:rPr>
        <w:t>1</w:t>
      </w:r>
      <w:proofErr w:type="gramEnd"/>
    </w:p>
    <w:p w:rsidR="006A74C5" w:rsidRPr="006A74C5" w:rsidRDefault="006A74C5" w:rsidP="006A74C5">
      <w:pPr>
        <w:jc w:val="both"/>
        <w:rPr>
          <w:rFonts w:ascii="Times New Roman" w:hAnsi="Times New Roman" w:cs="Times New Roman"/>
        </w:rPr>
      </w:pPr>
      <w:r w:rsidRPr="006A74C5">
        <w:rPr>
          <w:rFonts w:ascii="Times New Roman" w:hAnsi="Times New Roman" w:cs="Times New Roman"/>
          <w:b/>
          <w:sz w:val="24"/>
          <w:szCs w:val="24"/>
        </w:rPr>
        <w:lastRenderedPageBreak/>
        <w:t xml:space="preserve">Quadro </w:t>
      </w:r>
      <w:proofErr w:type="gramStart"/>
      <w:r w:rsidRPr="006A74C5">
        <w:rPr>
          <w:rFonts w:ascii="Times New Roman" w:hAnsi="Times New Roman" w:cs="Times New Roman"/>
          <w:b/>
          <w:sz w:val="24"/>
          <w:szCs w:val="24"/>
        </w:rPr>
        <w:t>1</w:t>
      </w:r>
      <w:proofErr w:type="gramEnd"/>
      <w:r w:rsidRPr="006A74C5">
        <w:rPr>
          <w:rFonts w:ascii="Times New Roman" w:hAnsi="Times New Roman" w:cs="Times New Roman"/>
          <w:b/>
          <w:sz w:val="24"/>
          <w:szCs w:val="24"/>
        </w:rPr>
        <w:t>. Atuação Fisioterapêutica</w:t>
      </w:r>
    </w:p>
    <w:tbl>
      <w:tblPr>
        <w:tblStyle w:val="Tabelacomgrade"/>
        <w:tblW w:w="9287" w:type="dxa"/>
        <w:tblLook w:val="04A0" w:firstRow="1" w:lastRow="0" w:firstColumn="1" w:lastColumn="0" w:noHBand="0" w:noVBand="1"/>
      </w:tblPr>
      <w:tblGrid>
        <w:gridCol w:w="1497"/>
        <w:gridCol w:w="1601"/>
        <w:gridCol w:w="2918"/>
        <w:gridCol w:w="3271"/>
      </w:tblGrid>
      <w:tr w:rsidR="006A74C5" w:rsidRPr="006A74C5" w:rsidTr="006A74C5">
        <w:trPr>
          <w:trHeight w:val="147"/>
        </w:trPr>
        <w:tc>
          <w:tcPr>
            <w:tcW w:w="0" w:type="auto"/>
            <w:vAlign w:val="center"/>
          </w:tcPr>
          <w:p w:rsidR="006A74C5" w:rsidRPr="006A74C5" w:rsidRDefault="006A74C5" w:rsidP="006A74C5">
            <w:pPr>
              <w:jc w:val="both"/>
              <w:rPr>
                <w:rFonts w:ascii="Times New Roman" w:hAnsi="Times New Roman" w:cs="Times New Roman"/>
                <w:b/>
              </w:rPr>
            </w:pPr>
            <w:r w:rsidRPr="006A74C5">
              <w:rPr>
                <w:rFonts w:ascii="Times New Roman" w:hAnsi="Times New Roman" w:cs="Times New Roman"/>
                <w:b/>
              </w:rPr>
              <w:t>NOME</w:t>
            </w:r>
          </w:p>
        </w:tc>
        <w:tc>
          <w:tcPr>
            <w:tcW w:w="0" w:type="auto"/>
            <w:vAlign w:val="center"/>
          </w:tcPr>
          <w:p w:rsidR="006A74C5" w:rsidRPr="006A74C5" w:rsidRDefault="006A74C5" w:rsidP="006A74C5">
            <w:pPr>
              <w:jc w:val="both"/>
              <w:rPr>
                <w:rFonts w:ascii="Times New Roman" w:hAnsi="Times New Roman" w:cs="Times New Roman"/>
                <w:b/>
              </w:rPr>
            </w:pPr>
            <w:r w:rsidRPr="006A74C5">
              <w:rPr>
                <w:rFonts w:ascii="Times New Roman" w:hAnsi="Times New Roman" w:cs="Times New Roman"/>
                <w:b/>
              </w:rPr>
              <w:t>OBJETIVO</w:t>
            </w:r>
          </w:p>
        </w:tc>
        <w:tc>
          <w:tcPr>
            <w:tcW w:w="0" w:type="auto"/>
            <w:vAlign w:val="center"/>
          </w:tcPr>
          <w:p w:rsidR="006A74C5" w:rsidRPr="006A74C5" w:rsidRDefault="006A74C5" w:rsidP="006A74C5">
            <w:pPr>
              <w:jc w:val="both"/>
              <w:rPr>
                <w:rFonts w:ascii="Times New Roman" w:hAnsi="Times New Roman" w:cs="Times New Roman"/>
                <w:b/>
              </w:rPr>
            </w:pPr>
            <w:r w:rsidRPr="006A74C5">
              <w:rPr>
                <w:rFonts w:ascii="Times New Roman" w:hAnsi="Times New Roman" w:cs="Times New Roman"/>
                <w:b/>
              </w:rPr>
              <w:t>TÉCNICA</w:t>
            </w:r>
          </w:p>
        </w:tc>
        <w:tc>
          <w:tcPr>
            <w:tcW w:w="0" w:type="auto"/>
            <w:vAlign w:val="center"/>
          </w:tcPr>
          <w:p w:rsidR="006A74C5" w:rsidRPr="006A74C5" w:rsidRDefault="006A74C5" w:rsidP="006A74C5">
            <w:pPr>
              <w:jc w:val="both"/>
              <w:rPr>
                <w:rFonts w:ascii="Times New Roman" w:hAnsi="Times New Roman" w:cs="Times New Roman"/>
                <w:b/>
              </w:rPr>
            </w:pPr>
            <w:r w:rsidRPr="006A74C5">
              <w:rPr>
                <w:rFonts w:ascii="Times New Roman" w:hAnsi="Times New Roman" w:cs="Times New Roman"/>
                <w:b/>
              </w:rPr>
              <w:t>PROCEDIMENTO</w:t>
            </w:r>
          </w:p>
        </w:tc>
      </w:tr>
      <w:tr w:rsidR="006A74C5" w:rsidRPr="006A74C5" w:rsidTr="006A74C5">
        <w:trPr>
          <w:trHeight w:val="2120"/>
        </w:trPr>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Alongamento de Membros Superiores e Membros Inferiores</w:t>
            </w:r>
          </w:p>
          <w:p w:rsidR="006A74C5" w:rsidRPr="006A74C5" w:rsidRDefault="006A74C5" w:rsidP="006A74C5">
            <w:pPr>
              <w:jc w:val="both"/>
              <w:rPr>
                <w:rFonts w:ascii="Times New Roman" w:hAnsi="Times New Roman" w:cs="Times New Roman"/>
              </w:rPr>
            </w:pP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Evitar encurtamentos, relaxar e preparar a musculatura para a atividade física.</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Paciente em Decúbito Dorsal com membros superiores e inferiores</w:t>
            </w:r>
            <w:proofErr w:type="gramStart"/>
            <w:r w:rsidRPr="006A74C5">
              <w:rPr>
                <w:rFonts w:ascii="Times New Roman" w:hAnsi="Times New Roman" w:cs="Times New Roman"/>
              </w:rPr>
              <w:t xml:space="preserve">  </w:t>
            </w:r>
            <w:proofErr w:type="gramEnd"/>
            <w:r w:rsidRPr="006A74C5">
              <w:rPr>
                <w:rFonts w:ascii="Times New Roman" w:hAnsi="Times New Roman" w:cs="Times New Roman"/>
              </w:rPr>
              <w:t>em extensão. Alongamento realizado passivamente pela terapeuta.</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Durante 2 minutos cada membro e </w:t>
            </w:r>
            <w:proofErr w:type="gramStart"/>
            <w:r w:rsidRPr="006A74C5">
              <w:rPr>
                <w:rFonts w:ascii="Times New Roman" w:hAnsi="Times New Roman" w:cs="Times New Roman"/>
              </w:rPr>
              <w:t>1</w:t>
            </w:r>
            <w:proofErr w:type="gramEnd"/>
            <w:r w:rsidRPr="006A74C5">
              <w:rPr>
                <w:rFonts w:ascii="Times New Roman" w:hAnsi="Times New Roman" w:cs="Times New Roman"/>
              </w:rPr>
              <w:t xml:space="preserve"> repetição para cada lado.</w:t>
            </w:r>
          </w:p>
        </w:tc>
      </w:tr>
      <w:tr w:rsidR="006A74C5" w:rsidRPr="006A74C5" w:rsidTr="006A74C5">
        <w:trPr>
          <w:trHeight w:val="1413"/>
        </w:trPr>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Mobilização de Tornozelo</w:t>
            </w:r>
          </w:p>
          <w:p w:rsidR="006A74C5" w:rsidRPr="006A74C5" w:rsidRDefault="006A74C5" w:rsidP="006A74C5">
            <w:pPr>
              <w:jc w:val="both"/>
              <w:rPr>
                <w:rFonts w:ascii="Times New Roman" w:hAnsi="Times New Roman" w:cs="Times New Roman"/>
              </w:rPr>
            </w:pP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Evitar deformidades e liberar as articulações.</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Paciente em Decúbito Dorsal, articulações em posição anatômica, terapeuta realiza a mobilização passivamente.</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Durante 2 minutos cada membro e </w:t>
            </w:r>
            <w:proofErr w:type="gramStart"/>
            <w:r w:rsidRPr="006A74C5">
              <w:rPr>
                <w:rFonts w:ascii="Times New Roman" w:hAnsi="Times New Roman" w:cs="Times New Roman"/>
              </w:rPr>
              <w:t>1</w:t>
            </w:r>
            <w:proofErr w:type="gramEnd"/>
            <w:r w:rsidRPr="006A74C5">
              <w:rPr>
                <w:rFonts w:ascii="Times New Roman" w:hAnsi="Times New Roman" w:cs="Times New Roman"/>
              </w:rPr>
              <w:t xml:space="preserve"> repetição para cada lado.</w:t>
            </w:r>
          </w:p>
        </w:tc>
      </w:tr>
      <w:tr w:rsidR="006A74C5" w:rsidRPr="006A74C5" w:rsidTr="006A74C5">
        <w:trPr>
          <w:trHeight w:val="1837"/>
        </w:trPr>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Mobilização de Membros Superiores (articulação de ombro, cotovelo e punho</w:t>
            </w:r>
            <w:proofErr w:type="gramStart"/>
            <w:r w:rsidRPr="006A74C5">
              <w:rPr>
                <w:rFonts w:ascii="Times New Roman" w:hAnsi="Times New Roman" w:cs="Times New Roman"/>
              </w:rPr>
              <w:t>)</w:t>
            </w:r>
            <w:proofErr w:type="gramEnd"/>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Evitar deformidades e liberar as articulações.</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Paciente em Decúbito Dorsal, articulações em posição anatômica, terapeuta realiza mobilização passivamente.</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Durante 2 minutos cada membro e </w:t>
            </w:r>
            <w:proofErr w:type="gramStart"/>
            <w:r w:rsidRPr="006A74C5">
              <w:rPr>
                <w:rFonts w:ascii="Times New Roman" w:hAnsi="Times New Roman" w:cs="Times New Roman"/>
              </w:rPr>
              <w:t>1</w:t>
            </w:r>
            <w:proofErr w:type="gramEnd"/>
            <w:r w:rsidRPr="006A74C5">
              <w:rPr>
                <w:rFonts w:ascii="Times New Roman" w:hAnsi="Times New Roman" w:cs="Times New Roman"/>
              </w:rPr>
              <w:t xml:space="preserve"> repetição para cada lado.</w:t>
            </w:r>
          </w:p>
        </w:tc>
      </w:tr>
      <w:tr w:rsidR="006A74C5" w:rsidRPr="006A74C5" w:rsidTr="006A74C5">
        <w:trPr>
          <w:trHeight w:val="147"/>
        </w:trPr>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Transferência de Peso entre quadris</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Trabalhar </w:t>
            </w:r>
            <w:proofErr w:type="spellStart"/>
            <w:r w:rsidRPr="006A74C5">
              <w:rPr>
                <w:rFonts w:ascii="Times New Roman" w:hAnsi="Times New Roman" w:cs="Times New Roman"/>
              </w:rPr>
              <w:t>engrama</w:t>
            </w:r>
            <w:proofErr w:type="spellEnd"/>
            <w:r w:rsidRPr="006A74C5">
              <w:rPr>
                <w:rFonts w:ascii="Times New Roman" w:hAnsi="Times New Roman" w:cs="Times New Roman"/>
              </w:rPr>
              <w:t xml:space="preserve"> de marcha e equilíbrio.</w:t>
            </w:r>
          </w:p>
        </w:tc>
        <w:tc>
          <w:tcPr>
            <w:tcW w:w="0" w:type="auto"/>
            <w:gridSpan w:val="2"/>
            <w:vAlign w:val="center"/>
          </w:tcPr>
          <w:tbl>
            <w:tblPr>
              <w:tblStyle w:val="Tabelacomgrade"/>
              <w:tblW w:w="5921" w:type="dxa"/>
              <w:tblLook w:val="04A0" w:firstRow="1" w:lastRow="0" w:firstColumn="1" w:lastColumn="0" w:noHBand="0" w:noVBand="1"/>
            </w:tblPr>
            <w:tblGrid>
              <w:gridCol w:w="2655"/>
              <w:gridCol w:w="3266"/>
            </w:tblGrid>
            <w:tr w:rsidR="006A74C5" w:rsidRPr="006A74C5" w:rsidTr="006A74C5">
              <w:trPr>
                <w:trHeight w:val="1011"/>
              </w:trPr>
              <w:tc>
                <w:tcPr>
                  <w:tcW w:w="2655" w:type="dxa"/>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Paciente sentado sobre o rolo médio com as pernas abduzidas e realiza transferência de peso para cada lado com auxílio da terapeuta.</w:t>
                  </w:r>
                </w:p>
                <w:p w:rsidR="006A74C5" w:rsidRPr="006A74C5" w:rsidRDefault="006A74C5" w:rsidP="006A74C5">
                  <w:pPr>
                    <w:jc w:val="both"/>
                    <w:rPr>
                      <w:rFonts w:ascii="Times New Roman" w:hAnsi="Times New Roman" w:cs="Times New Roman"/>
                    </w:rPr>
                  </w:pPr>
                </w:p>
              </w:tc>
              <w:tc>
                <w:tcPr>
                  <w:tcW w:w="3266" w:type="dxa"/>
                </w:tcPr>
                <w:p w:rsidR="006A74C5" w:rsidRPr="006A74C5" w:rsidRDefault="006A74C5" w:rsidP="006A74C5">
                  <w:pPr>
                    <w:jc w:val="both"/>
                    <w:rPr>
                      <w:rFonts w:ascii="Times New Roman" w:hAnsi="Times New Roman" w:cs="Times New Roman"/>
                    </w:rPr>
                  </w:pPr>
                </w:p>
                <w:p w:rsidR="006A74C5" w:rsidRPr="006A74C5" w:rsidRDefault="006A74C5" w:rsidP="006A74C5">
                  <w:pPr>
                    <w:jc w:val="both"/>
                    <w:rPr>
                      <w:rFonts w:ascii="Times New Roman" w:hAnsi="Times New Roman" w:cs="Times New Roman"/>
                    </w:rPr>
                  </w:pPr>
                </w:p>
                <w:p w:rsidR="006A74C5" w:rsidRPr="006A74C5" w:rsidRDefault="006A74C5" w:rsidP="006A74C5">
                  <w:pPr>
                    <w:jc w:val="both"/>
                    <w:rPr>
                      <w:rFonts w:ascii="Times New Roman" w:hAnsi="Times New Roman" w:cs="Times New Roman"/>
                    </w:rPr>
                  </w:pPr>
                </w:p>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10 repetições para cada lado</w:t>
                  </w:r>
                </w:p>
              </w:tc>
            </w:tr>
          </w:tbl>
          <w:p w:rsidR="006A74C5" w:rsidRPr="006A74C5" w:rsidRDefault="006A74C5" w:rsidP="006A74C5">
            <w:pPr>
              <w:jc w:val="both"/>
              <w:rPr>
                <w:rFonts w:ascii="Times New Roman" w:hAnsi="Times New Roman" w:cs="Times New Roman"/>
              </w:rPr>
            </w:pPr>
          </w:p>
        </w:tc>
      </w:tr>
      <w:tr w:rsidR="006A74C5" w:rsidRPr="006A74C5" w:rsidTr="006A74C5">
        <w:trPr>
          <w:trHeight w:val="147"/>
        </w:trPr>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Estímulo para </w:t>
            </w:r>
            <w:proofErr w:type="gramStart"/>
            <w:r w:rsidRPr="006A74C5">
              <w:rPr>
                <w:rFonts w:ascii="Times New Roman" w:hAnsi="Times New Roman" w:cs="Times New Roman"/>
              </w:rPr>
              <w:t>4</w:t>
            </w:r>
            <w:proofErr w:type="gramEnd"/>
            <w:r w:rsidRPr="006A74C5">
              <w:rPr>
                <w:rFonts w:ascii="Times New Roman" w:hAnsi="Times New Roman" w:cs="Times New Roman"/>
              </w:rPr>
              <w:t xml:space="preserve"> apoios</w:t>
            </w:r>
          </w:p>
          <w:p w:rsidR="006A74C5" w:rsidRPr="006A74C5" w:rsidRDefault="006A74C5" w:rsidP="006A74C5">
            <w:pPr>
              <w:jc w:val="both"/>
              <w:rPr>
                <w:rFonts w:ascii="Times New Roman" w:hAnsi="Times New Roman" w:cs="Times New Roman"/>
              </w:rPr>
            </w:pP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Trabalhar o estímulo para </w:t>
            </w:r>
            <w:proofErr w:type="gramStart"/>
            <w:r w:rsidRPr="006A74C5">
              <w:rPr>
                <w:rFonts w:ascii="Times New Roman" w:hAnsi="Times New Roman" w:cs="Times New Roman"/>
              </w:rPr>
              <w:t>o engatinhar</w:t>
            </w:r>
            <w:proofErr w:type="gramEnd"/>
            <w:r w:rsidRPr="006A74C5">
              <w:rPr>
                <w:rFonts w:ascii="Times New Roman" w:hAnsi="Times New Roman" w:cs="Times New Roman"/>
              </w:rPr>
              <w:t xml:space="preserve"> e fortalecimento abdominal.</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 xml:space="preserve">Paciente em decúbito ventral no rolo pequeno, em </w:t>
            </w:r>
            <w:proofErr w:type="gramStart"/>
            <w:r w:rsidRPr="006A74C5">
              <w:rPr>
                <w:rFonts w:ascii="Times New Roman" w:hAnsi="Times New Roman" w:cs="Times New Roman"/>
              </w:rPr>
              <w:t>4</w:t>
            </w:r>
            <w:proofErr w:type="gramEnd"/>
            <w:r w:rsidRPr="006A74C5">
              <w:rPr>
                <w:rFonts w:ascii="Times New Roman" w:hAnsi="Times New Roman" w:cs="Times New Roman"/>
              </w:rPr>
              <w:t xml:space="preserve"> apoios realiza uma transferência (frente x trás) para estimular a criança a fazer esse apoio.</w:t>
            </w:r>
          </w:p>
        </w:tc>
        <w:tc>
          <w:tcPr>
            <w:tcW w:w="0" w:type="auto"/>
            <w:vAlign w:val="center"/>
          </w:tcPr>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10 repetições</w:t>
            </w:r>
          </w:p>
          <w:p w:rsidR="006A74C5" w:rsidRPr="006A74C5" w:rsidRDefault="006A74C5" w:rsidP="006A74C5">
            <w:pPr>
              <w:jc w:val="both"/>
              <w:rPr>
                <w:rFonts w:ascii="Times New Roman" w:hAnsi="Times New Roman" w:cs="Times New Roman"/>
              </w:rPr>
            </w:pPr>
          </w:p>
        </w:tc>
      </w:tr>
      <w:tr w:rsidR="006A74C5" w:rsidRPr="006A74C5" w:rsidTr="006A74C5">
        <w:trPr>
          <w:trHeight w:val="2121"/>
        </w:trPr>
        <w:tc>
          <w:tcPr>
            <w:tcW w:w="1904" w:type="dxa"/>
            <w:vAlign w:val="center"/>
          </w:tcPr>
          <w:p w:rsidR="006A74C5" w:rsidRPr="006A74C5" w:rsidRDefault="006A74C5" w:rsidP="006A74C5">
            <w:pPr>
              <w:spacing w:after="200" w:line="276" w:lineRule="auto"/>
              <w:jc w:val="both"/>
              <w:rPr>
                <w:rFonts w:ascii="Times New Roman" w:hAnsi="Times New Roman" w:cs="Times New Roman"/>
              </w:rPr>
            </w:pPr>
            <w:proofErr w:type="gramStart"/>
            <w:r w:rsidRPr="006A74C5">
              <w:rPr>
                <w:rFonts w:ascii="Times New Roman" w:hAnsi="Times New Roman" w:cs="Times New Roman"/>
              </w:rPr>
              <w:t>Manutenção da postura sentado</w:t>
            </w:r>
            <w:proofErr w:type="gramEnd"/>
          </w:p>
        </w:tc>
        <w:tc>
          <w:tcPr>
            <w:tcW w:w="1872"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 xml:space="preserve">Fortalecer a musculatura </w:t>
            </w:r>
            <w:proofErr w:type="spellStart"/>
            <w:r w:rsidRPr="006A74C5">
              <w:rPr>
                <w:rFonts w:ascii="Times New Roman" w:hAnsi="Times New Roman" w:cs="Times New Roman"/>
              </w:rPr>
              <w:t>paravertebral</w:t>
            </w:r>
            <w:proofErr w:type="spellEnd"/>
            <w:r w:rsidRPr="006A74C5">
              <w:rPr>
                <w:rFonts w:ascii="Times New Roman" w:hAnsi="Times New Roman" w:cs="Times New Roman"/>
              </w:rPr>
              <w:t xml:space="preserve"> para controle de tronco</w:t>
            </w:r>
          </w:p>
        </w:tc>
        <w:tc>
          <w:tcPr>
            <w:tcW w:w="3153"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 xml:space="preserve">Paciente sentado sob o rolo pequeno com os pés apoiados no chão, sendo </w:t>
            </w:r>
            <w:proofErr w:type="gramStart"/>
            <w:r w:rsidRPr="006A74C5">
              <w:rPr>
                <w:rFonts w:ascii="Times New Roman" w:hAnsi="Times New Roman" w:cs="Times New Roman"/>
              </w:rPr>
              <w:t>estimulado a preensão de objetos</w:t>
            </w:r>
            <w:proofErr w:type="gramEnd"/>
            <w:r w:rsidRPr="006A74C5">
              <w:rPr>
                <w:rFonts w:ascii="Times New Roman" w:hAnsi="Times New Roman" w:cs="Times New Roman"/>
              </w:rPr>
              <w:t xml:space="preserve"> para desequilibrá-lo do eixo.</w:t>
            </w:r>
          </w:p>
        </w:tc>
        <w:tc>
          <w:tcPr>
            <w:tcW w:w="0" w:type="auto"/>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10 repetições</w:t>
            </w:r>
          </w:p>
        </w:tc>
      </w:tr>
      <w:tr w:rsidR="006A74C5" w:rsidRPr="006A74C5" w:rsidTr="006A74C5">
        <w:trPr>
          <w:trHeight w:val="1933"/>
        </w:trPr>
        <w:tc>
          <w:tcPr>
            <w:tcW w:w="1904"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Manutenção da Postura Ortostática</w:t>
            </w:r>
          </w:p>
        </w:tc>
        <w:tc>
          <w:tcPr>
            <w:tcW w:w="1872"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Equilíbrio e controle de tronco na postura de pé</w:t>
            </w:r>
          </w:p>
        </w:tc>
        <w:tc>
          <w:tcPr>
            <w:tcW w:w="3153"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 xml:space="preserve">Paciente de pé em frente ao espelho, com a ajuda da terapeuta ou do andador, realiza </w:t>
            </w:r>
            <w:proofErr w:type="spellStart"/>
            <w:r w:rsidRPr="006A74C5">
              <w:rPr>
                <w:rFonts w:ascii="Times New Roman" w:hAnsi="Times New Roman" w:cs="Times New Roman"/>
              </w:rPr>
              <w:t>Ortostatismo</w:t>
            </w:r>
            <w:proofErr w:type="spellEnd"/>
            <w:r w:rsidRPr="006A74C5">
              <w:rPr>
                <w:rFonts w:ascii="Times New Roman" w:hAnsi="Times New Roman" w:cs="Times New Roman"/>
              </w:rPr>
              <w:t xml:space="preserve"> e Conscientização Corporal.</w:t>
            </w:r>
          </w:p>
        </w:tc>
        <w:tc>
          <w:tcPr>
            <w:tcW w:w="0" w:type="auto"/>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Tempo determinado por terapeuta durante a sessão.</w:t>
            </w:r>
          </w:p>
        </w:tc>
      </w:tr>
      <w:tr w:rsidR="006A74C5" w:rsidRPr="006A74C5" w:rsidTr="006A74C5">
        <w:trPr>
          <w:trHeight w:val="1151"/>
        </w:trPr>
        <w:tc>
          <w:tcPr>
            <w:tcW w:w="1904"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lastRenderedPageBreak/>
              <w:t>Treino de Marcha</w:t>
            </w:r>
          </w:p>
        </w:tc>
        <w:tc>
          <w:tcPr>
            <w:tcW w:w="1872"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Adquirir a marcha funcional.</w:t>
            </w:r>
          </w:p>
        </w:tc>
        <w:tc>
          <w:tcPr>
            <w:tcW w:w="3153" w:type="dxa"/>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Paciente realiza treino de marcha com apoio da terapeuta ou andador no ginásio.</w:t>
            </w:r>
          </w:p>
        </w:tc>
        <w:tc>
          <w:tcPr>
            <w:tcW w:w="0" w:type="auto"/>
            <w:vAlign w:val="center"/>
          </w:tcPr>
          <w:p w:rsidR="006A74C5" w:rsidRPr="006A74C5" w:rsidRDefault="006A74C5" w:rsidP="006A74C5">
            <w:pPr>
              <w:spacing w:after="200" w:line="276" w:lineRule="auto"/>
              <w:jc w:val="both"/>
              <w:rPr>
                <w:rFonts w:ascii="Times New Roman" w:hAnsi="Times New Roman" w:cs="Times New Roman"/>
              </w:rPr>
            </w:pPr>
            <w:r w:rsidRPr="006A74C5">
              <w:rPr>
                <w:rFonts w:ascii="Times New Roman" w:hAnsi="Times New Roman" w:cs="Times New Roman"/>
              </w:rPr>
              <w:t>Tempo determinado por terapeuta durante a sessão.</w:t>
            </w:r>
          </w:p>
        </w:tc>
      </w:tr>
    </w:tbl>
    <w:p w:rsidR="006A74C5" w:rsidRPr="006A74C5" w:rsidRDefault="006A74C5" w:rsidP="006A74C5">
      <w:pPr>
        <w:jc w:val="both"/>
        <w:rPr>
          <w:rFonts w:ascii="Times New Roman" w:hAnsi="Times New Roman" w:cs="Times New Roman"/>
        </w:rPr>
      </w:pPr>
      <w:r w:rsidRPr="006A74C5">
        <w:rPr>
          <w:rFonts w:ascii="Times New Roman" w:hAnsi="Times New Roman" w:cs="Times New Roman"/>
        </w:rPr>
        <w:tab/>
      </w:r>
    </w:p>
    <w:p w:rsidR="006A74C5" w:rsidRPr="006A74C5" w:rsidRDefault="006A74C5" w:rsidP="006F2A1A">
      <w:pPr>
        <w:jc w:val="both"/>
        <w:rPr>
          <w:rFonts w:ascii="Times New Roman" w:hAnsi="Times New Roman" w:cs="Times New Roman"/>
          <w:b/>
          <w:sz w:val="24"/>
          <w:szCs w:val="24"/>
        </w:rPr>
      </w:pPr>
      <w:r w:rsidRPr="006A74C5">
        <w:rPr>
          <w:rFonts w:ascii="Times New Roman" w:hAnsi="Times New Roman" w:cs="Times New Roman"/>
          <w:b/>
          <w:sz w:val="24"/>
          <w:szCs w:val="24"/>
        </w:rPr>
        <w:t>Resultados:</w:t>
      </w:r>
    </w:p>
    <w:p w:rsidR="006A74C5" w:rsidRPr="006A74C5" w:rsidRDefault="006A74C5" w:rsidP="006A74C5">
      <w:pPr>
        <w:jc w:val="both"/>
        <w:rPr>
          <w:rFonts w:ascii="Times New Roman" w:hAnsi="Times New Roman" w:cs="Times New Roman"/>
          <w:sz w:val="24"/>
          <w:szCs w:val="24"/>
        </w:rPr>
      </w:pPr>
      <w:r w:rsidRPr="006A74C5">
        <w:rPr>
          <w:rFonts w:ascii="Times New Roman" w:hAnsi="Times New Roman" w:cs="Times New Roman"/>
          <w:sz w:val="24"/>
          <w:szCs w:val="24"/>
        </w:rPr>
        <w:t xml:space="preserve">          Foi possível verificar no exame físico inicial que o paciente se mostrou ativo, com interação com objetos da periferia a linha média e além da linha média, troca postural de decúbito dorsal para decúbito ventral e vice-versa, se </w:t>
      </w:r>
      <w:proofErr w:type="gramStart"/>
      <w:r w:rsidRPr="006A74C5">
        <w:rPr>
          <w:rFonts w:ascii="Times New Roman" w:hAnsi="Times New Roman" w:cs="Times New Roman"/>
          <w:sz w:val="24"/>
          <w:szCs w:val="24"/>
        </w:rPr>
        <w:t>arrastava,</w:t>
      </w:r>
      <w:proofErr w:type="gramEnd"/>
      <w:r w:rsidRPr="006A74C5">
        <w:rPr>
          <w:rFonts w:ascii="Times New Roman" w:hAnsi="Times New Roman" w:cs="Times New Roman"/>
          <w:sz w:val="24"/>
          <w:szCs w:val="24"/>
        </w:rPr>
        <w:t xml:space="preserve"> reações de verticalização presente, realizava postura ortostática com apoio, realizava troca postural de decúbito dorsal para decúbito lateral direito e esquerdo, não realizava movimento de deitado para sentado, não conseguia sustentar direito o tronco quando estava sentado e não realizava marcha sozinho, só com apoio da Fisioterapeuta.</w:t>
      </w:r>
    </w:p>
    <w:p w:rsidR="006A74C5" w:rsidRPr="006A74C5" w:rsidRDefault="006A74C5" w:rsidP="006A74C5">
      <w:pPr>
        <w:jc w:val="both"/>
        <w:rPr>
          <w:rFonts w:ascii="Times New Roman" w:hAnsi="Times New Roman" w:cs="Times New Roman"/>
          <w:sz w:val="24"/>
          <w:szCs w:val="24"/>
        </w:rPr>
      </w:pPr>
      <w:r w:rsidRPr="006A74C5">
        <w:rPr>
          <w:rFonts w:ascii="Times New Roman" w:hAnsi="Times New Roman" w:cs="Times New Roman"/>
          <w:sz w:val="24"/>
          <w:szCs w:val="24"/>
        </w:rPr>
        <w:t xml:space="preserve">            No exame físico final observou-se controle de tronco na postura sentado, </w:t>
      </w:r>
      <w:proofErr w:type="gramStart"/>
      <w:r w:rsidRPr="006A74C5">
        <w:rPr>
          <w:rFonts w:ascii="Times New Roman" w:hAnsi="Times New Roman" w:cs="Times New Roman"/>
          <w:sz w:val="24"/>
          <w:szCs w:val="24"/>
        </w:rPr>
        <w:t>trocas posturais e melhor equilíbrio em postura ortostática, alcance</w:t>
      </w:r>
      <w:proofErr w:type="gramEnd"/>
      <w:r w:rsidRPr="006A74C5">
        <w:rPr>
          <w:rFonts w:ascii="Times New Roman" w:hAnsi="Times New Roman" w:cs="Times New Roman"/>
          <w:sz w:val="24"/>
          <w:szCs w:val="24"/>
        </w:rPr>
        <w:t xml:space="preserve"> de objetos quando esta em postura ortostática, marcha com apoio do andador. Os resultados obtidos durante o presente estudo são referentes aos ganhos </w:t>
      </w:r>
      <w:proofErr w:type="spellStart"/>
      <w:r w:rsidRPr="006A74C5">
        <w:rPr>
          <w:rFonts w:ascii="Times New Roman" w:hAnsi="Times New Roman" w:cs="Times New Roman"/>
          <w:sz w:val="24"/>
          <w:szCs w:val="24"/>
        </w:rPr>
        <w:t>neuropsicomotor</w:t>
      </w:r>
      <w:proofErr w:type="spellEnd"/>
      <w:r w:rsidRPr="006A74C5">
        <w:rPr>
          <w:rFonts w:ascii="Times New Roman" w:hAnsi="Times New Roman" w:cs="Times New Roman"/>
          <w:sz w:val="24"/>
          <w:szCs w:val="24"/>
        </w:rPr>
        <w:t xml:space="preserve"> do paciente durante todo o período de tratamento realizado, que foi feito adequadamente, dentro dos limites permitidos.</w:t>
      </w:r>
    </w:p>
    <w:p w:rsidR="006A74C5" w:rsidRDefault="006A74C5" w:rsidP="006A74C5">
      <w:pPr>
        <w:jc w:val="both"/>
        <w:rPr>
          <w:rFonts w:ascii="Times New Roman" w:hAnsi="Times New Roman" w:cs="Times New Roman"/>
          <w:sz w:val="24"/>
          <w:szCs w:val="24"/>
        </w:rPr>
      </w:pPr>
      <w:r w:rsidRPr="006A74C5">
        <w:rPr>
          <w:rFonts w:ascii="Times New Roman" w:hAnsi="Times New Roman" w:cs="Times New Roman"/>
          <w:sz w:val="24"/>
          <w:szCs w:val="24"/>
        </w:rPr>
        <w:t xml:space="preserve">         Resultados das Avaliações inicial e final de Controle de Tronco na postura sentado do paciente estão representadas no Gráfico </w:t>
      </w:r>
      <w:proofErr w:type="gramStart"/>
      <w:r w:rsidRPr="006A74C5">
        <w:rPr>
          <w:rFonts w:ascii="Times New Roman" w:hAnsi="Times New Roman" w:cs="Times New Roman"/>
          <w:sz w:val="24"/>
          <w:szCs w:val="24"/>
        </w:rPr>
        <w:t>1</w:t>
      </w:r>
      <w:proofErr w:type="gramEnd"/>
      <w:r w:rsidRPr="006A74C5">
        <w:rPr>
          <w:rFonts w:ascii="Times New Roman" w:hAnsi="Times New Roman" w:cs="Times New Roman"/>
          <w:sz w:val="24"/>
          <w:szCs w:val="24"/>
        </w:rPr>
        <w:t>.</w:t>
      </w:r>
    </w:p>
    <w:p w:rsidR="006A74C5" w:rsidRPr="006F2A1A" w:rsidRDefault="006A74C5" w:rsidP="006A74C5">
      <w:pPr>
        <w:jc w:val="both"/>
        <w:rPr>
          <w:rFonts w:ascii="Times New Roman" w:hAnsi="Times New Roman" w:cs="Times New Roman"/>
          <w:sz w:val="24"/>
          <w:szCs w:val="24"/>
        </w:rPr>
      </w:pPr>
      <w:r>
        <w:rPr>
          <w:rFonts w:ascii="Arial" w:hAnsi="Arial" w:cs="Arial"/>
          <w:noProof/>
          <w:sz w:val="24"/>
          <w:szCs w:val="24"/>
          <w:lang w:eastAsia="pt-BR"/>
        </w:rPr>
        <w:drawing>
          <wp:inline distT="0" distB="0" distL="0" distR="0" wp14:anchorId="5E5F0A7D" wp14:editId="7F224123">
            <wp:extent cx="4876800" cy="3162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162300"/>
                    </a:xfrm>
                    <a:prstGeom prst="rect">
                      <a:avLst/>
                    </a:prstGeom>
                    <a:noFill/>
                    <a:ln>
                      <a:noFill/>
                    </a:ln>
                  </pic:spPr>
                </pic:pic>
              </a:graphicData>
            </a:graphic>
          </wp:inline>
        </w:drawing>
      </w:r>
    </w:p>
    <w:p w:rsidR="006F2A1A" w:rsidRDefault="006A74C5" w:rsidP="006F2A1A">
      <w:pPr>
        <w:jc w:val="both"/>
        <w:rPr>
          <w:rFonts w:ascii="Times New Roman" w:hAnsi="Times New Roman" w:cs="Times New Roman"/>
          <w:sz w:val="24"/>
          <w:szCs w:val="24"/>
        </w:rPr>
      </w:pPr>
      <w:r w:rsidRPr="006A74C5">
        <w:rPr>
          <w:rFonts w:ascii="Times New Roman" w:hAnsi="Times New Roman" w:cs="Times New Roman"/>
          <w:b/>
          <w:sz w:val="24"/>
          <w:szCs w:val="24"/>
        </w:rPr>
        <w:t>Gráfico 1 – Avaliação inicial e final de acordo com o tempo de controle de tronco</w:t>
      </w:r>
      <w:r w:rsidRPr="006A74C5">
        <w:rPr>
          <w:rFonts w:ascii="Times New Roman" w:hAnsi="Times New Roman" w:cs="Times New Roman"/>
          <w:sz w:val="24"/>
          <w:szCs w:val="24"/>
        </w:rPr>
        <w:t>.</w:t>
      </w:r>
    </w:p>
    <w:p w:rsidR="00F4551F" w:rsidRDefault="00F4551F" w:rsidP="006F2A1A">
      <w:pPr>
        <w:jc w:val="both"/>
        <w:rPr>
          <w:rFonts w:ascii="Times New Roman" w:hAnsi="Times New Roman" w:cs="Times New Roman"/>
          <w:sz w:val="24"/>
          <w:szCs w:val="24"/>
        </w:rPr>
      </w:pPr>
    </w:p>
    <w:p w:rsidR="00F4551F" w:rsidRPr="00F4551F" w:rsidRDefault="00F4551F" w:rsidP="00F4551F">
      <w:pPr>
        <w:jc w:val="both"/>
        <w:rPr>
          <w:rFonts w:ascii="Times New Roman" w:hAnsi="Times New Roman" w:cs="Times New Roman"/>
          <w:sz w:val="24"/>
          <w:szCs w:val="24"/>
        </w:rPr>
      </w:pPr>
      <w:r w:rsidRPr="00F4551F">
        <w:rPr>
          <w:rFonts w:ascii="Times New Roman" w:hAnsi="Times New Roman" w:cs="Times New Roman"/>
          <w:sz w:val="24"/>
          <w:szCs w:val="24"/>
        </w:rPr>
        <w:lastRenderedPageBreak/>
        <w:t xml:space="preserve">           Verificou-se que na Avaliação Inicial o paciente conseguiu realizar aproximadamente </w:t>
      </w:r>
      <w:proofErr w:type="gramStart"/>
      <w:r w:rsidRPr="00F4551F">
        <w:rPr>
          <w:rFonts w:ascii="Times New Roman" w:hAnsi="Times New Roman" w:cs="Times New Roman"/>
          <w:sz w:val="24"/>
          <w:szCs w:val="24"/>
        </w:rPr>
        <w:t>2</w:t>
      </w:r>
      <w:proofErr w:type="gramEnd"/>
      <w:r w:rsidRPr="00F4551F">
        <w:rPr>
          <w:rFonts w:ascii="Times New Roman" w:hAnsi="Times New Roman" w:cs="Times New Roman"/>
          <w:sz w:val="24"/>
          <w:szCs w:val="24"/>
        </w:rPr>
        <w:t xml:space="preserve"> (dois) minutos do controle de tronco, recebendo estímulos para manter a postura. Na Avaliação Final, o paciente já conseguiu realizar controle de tronco sem precisar receber estímulos para manter a postura, ficando aproximadamente </w:t>
      </w:r>
      <w:proofErr w:type="gramStart"/>
      <w:r w:rsidRPr="00F4551F">
        <w:rPr>
          <w:rFonts w:ascii="Times New Roman" w:hAnsi="Times New Roman" w:cs="Times New Roman"/>
          <w:sz w:val="24"/>
          <w:szCs w:val="24"/>
        </w:rPr>
        <w:t>6</w:t>
      </w:r>
      <w:proofErr w:type="gramEnd"/>
      <w:r w:rsidRPr="00F4551F">
        <w:rPr>
          <w:rFonts w:ascii="Times New Roman" w:hAnsi="Times New Roman" w:cs="Times New Roman"/>
          <w:sz w:val="24"/>
          <w:szCs w:val="24"/>
        </w:rPr>
        <w:t xml:space="preserve"> (seis) minutos, até começar uma nova atividade.</w:t>
      </w:r>
    </w:p>
    <w:p w:rsidR="00F4551F" w:rsidRDefault="00F4551F" w:rsidP="00F4551F">
      <w:pPr>
        <w:jc w:val="both"/>
        <w:rPr>
          <w:rFonts w:ascii="Times New Roman" w:hAnsi="Times New Roman" w:cs="Times New Roman"/>
          <w:sz w:val="24"/>
          <w:szCs w:val="24"/>
        </w:rPr>
      </w:pPr>
      <w:r w:rsidRPr="00F4551F">
        <w:rPr>
          <w:rFonts w:ascii="Times New Roman" w:hAnsi="Times New Roman" w:cs="Times New Roman"/>
          <w:sz w:val="24"/>
          <w:szCs w:val="24"/>
        </w:rPr>
        <w:t xml:space="preserve">         Resultados da análise de tempo durante os movimentos realizados pelo paciente estão representados do Quadro </w:t>
      </w:r>
      <w:proofErr w:type="gramStart"/>
      <w:r w:rsidRPr="00F4551F">
        <w:rPr>
          <w:rFonts w:ascii="Times New Roman" w:hAnsi="Times New Roman" w:cs="Times New Roman"/>
          <w:sz w:val="24"/>
          <w:szCs w:val="24"/>
        </w:rPr>
        <w:t>2</w:t>
      </w:r>
      <w:proofErr w:type="gramEnd"/>
      <w:r w:rsidRPr="00F4551F">
        <w:rPr>
          <w:rFonts w:ascii="Times New Roman" w:hAnsi="Times New Roman" w:cs="Times New Roman"/>
          <w:sz w:val="24"/>
          <w:szCs w:val="24"/>
        </w:rPr>
        <w:t xml:space="preserve"> .</w:t>
      </w:r>
    </w:p>
    <w:p w:rsidR="00F4551F" w:rsidRPr="00F4551F" w:rsidRDefault="00F4551F" w:rsidP="00F4551F">
      <w:pPr>
        <w:spacing w:after="0" w:line="240" w:lineRule="auto"/>
        <w:jc w:val="center"/>
        <w:rPr>
          <w:rFonts w:ascii="Times New Roman" w:hAnsi="Times New Roman" w:cs="Times New Roman"/>
          <w:b/>
        </w:rPr>
      </w:pPr>
      <w:r w:rsidRPr="00F4551F">
        <w:rPr>
          <w:rFonts w:ascii="Times New Roman" w:hAnsi="Times New Roman" w:cs="Times New Roman"/>
          <w:b/>
        </w:rPr>
        <w:t xml:space="preserve">Quadro </w:t>
      </w:r>
      <w:proofErr w:type="gramStart"/>
      <w:r w:rsidRPr="00F4551F">
        <w:rPr>
          <w:rFonts w:ascii="Times New Roman" w:hAnsi="Times New Roman" w:cs="Times New Roman"/>
          <w:b/>
        </w:rPr>
        <w:t>2</w:t>
      </w:r>
      <w:proofErr w:type="gramEnd"/>
      <w:r w:rsidRPr="00F4551F">
        <w:rPr>
          <w:rFonts w:ascii="Times New Roman" w:hAnsi="Times New Roman" w:cs="Times New Roman"/>
          <w:b/>
        </w:rPr>
        <w:t>. Resultados da análise de tempo durante os movimentos realizados pelo paciente</w:t>
      </w:r>
    </w:p>
    <w:tbl>
      <w:tblPr>
        <w:tblStyle w:val="Tabelacomgrade"/>
        <w:tblW w:w="0" w:type="auto"/>
        <w:jc w:val="center"/>
        <w:tblLook w:val="04A0" w:firstRow="1" w:lastRow="0" w:firstColumn="1" w:lastColumn="0" w:noHBand="0" w:noVBand="1"/>
      </w:tblPr>
      <w:tblGrid>
        <w:gridCol w:w="3936"/>
        <w:gridCol w:w="2126"/>
        <w:gridCol w:w="2268"/>
      </w:tblGrid>
      <w:tr w:rsidR="00F4551F" w:rsidRPr="00F4551F" w:rsidTr="00806EBD">
        <w:trPr>
          <w:trHeight w:val="564"/>
          <w:jc w:val="center"/>
        </w:trPr>
        <w:tc>
          <w:tcPr>
            <w:tcW w:w="393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44903122" wp14:editId="6AB9C016">
                      <wp:simplePos x="0" y="0"/>
                      <wp:positionH relativeFrom="column">
                        <wp:posOffset>283210</wp:posOffset>
                      </wp:positionH>
                      <wp:positionV relativeFrom="paragraph">
                        <wp:posOffset>118110</wp:posOffset>
                      </wp:positionV>
                      <wp:extent cx="1609725" cy="295275"/>
                      <wp:effectExtent l="0" t="0" r="9525" b="9525"/>
                      <wp:wrapNone/>
                      <wp:docPr id="10" name="Caixa de texto 10"/>
                      <wp:cNvGraphicFramePr/>
                      <a:graphic xmlns:a="http://schemas.openxmlformats.org/drawingml/2006/main">
                        <a:graphicData uri="http://schemas.microsoft.com/office/word/2010/wordprocessingShape">
                          <wps:wsp>
                            <wps:cNvSpPr txBox="1"/>
                            <wps:spPr>
                              <a:xfrm>
                                <a:off x="0" y="0"/>
                                <a:ext cx="1609725" cy="295275"/>
                              </a:xfrm>
                              <a:prstGeom prst="rect">
                                <a:avLst/>
                              </a:prstGeom>
                              <a:solidFill>
                                <a:sysClr val="window" lastClr="FFFFFF"/>
                              </a:solidFill>
                              <a:ln w="6350">
                                <a:noFill/>
                              </a:ln>
                              <a:effectLst/>
                            </wps:spPr>
                            <wps:txbx>
                              <w:txbxContent>
                                <w:p w:rsidR="00F4551F" w:rsidRPr="001C3C8F" w:rsidRDefault="00F4551F" w:rsidP="00F4551F">
                                  <w:pPr>
                                    <w:rPr>
                                      <w:rFonts w:ascii="Arial" w:hAnsi="Arial" w:cs="Arial"/>
                                      <w:sz w:val="24"/>
                                      <w:szCs w:val="24"/>
                                    </w:rPr>
                                  </w:pPr>
                                  <w:r>
                                    <w:rPr>
                                      <w:rFonts w:ascii="Arial" w:hAnsi="Arial" w:cs="Arial"/>
                                      <w:sz w:val="24"/>
                                      <w:szCs w:val="24"/>
                                    </w:rPr>
                                    <w:t xml:space="preserve">         </w:t>
                                  </w:r>
                                  <w:r w:rsidRPr="001C3C8F">
                                    <w:rPr>
                                      <w:rFonts w:ascii="Arial" w:hAnsi="Arial" w:cs="Arial"/>
                                      <w:sz w:val="24"/>
                                      <w:szCs w:val="24"/>
                                    </w:rPr>
                                    <w:t>Postura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22.3pt;margin-top:9.3pt;width:126.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" fillcolor="window" stroked="f" strokeweight=".5pt">
                      <v:textbox>
                        <w:txbxContent>
                          <w:p w:rsidR="00F4551F" w:rsidRPr="001C3C8F" w:rsidRDefault="00F4551F" w:rsidP="00F4551F">
                            <w:pPr>
                              <w:rPr>
                                <w:rFonts w:ascii="Arial" w:hAnsi="Arial" w:cs="Arial"/>
                                <w:sz w:val="24"/>
                                <w:szCs w:val="24"/>
                              </w:rPr>
                            </w:pPr>
                            <w:r>
                              <w:rPr>
                                <w:rFonts w:ascii="Arial" w:hAnsi="Arial" w:cs="Arial"/>
                                <w:sz w:val="24"/>
                                <w:szCs w:val="24"/>
                              </w:rPr>
                              <w:t xml:space="preserve">         </w:t>
                            </w:r>
                            <w:r w:rsidRPr="001C3C8F">
                              <w:rPr>
                                <w:rFonts w:ascii="Arial" w:hAnsi="Arial" w:cs="Arial"/>
                                <w:sz w:val="24"/>
                                <w:szCs w:val="24"/>
                              </w:rPr>
                              <w:t>Postura</w:t>
                            </w:r>
                          </w:p>
                        </w:txbxContent>
                      </v:textbox>
                    </v:shape>
                  </w:pict>
                </mc:Fallback>
              </mc:AlternateContent>
            </w:r>
            <w:r w:rsidRPr="00F4551F">
              <w:rPr>
                <w:rFonts w:ascii="Times New Roman" w:hAnsi="Times New Roman" w:cs="Times New Roman"/>
              </w:rPr>
              <w:t xml:space="preserve">                     </w:t>
            </w:r>
          </w:p>
          <w:p w:rsidR="00F4551F" w:rsidRPr="00F4551F" w:rsidRDefault="00F4551F" w:rsidP="00806EBD">
            <w:pPr>
              <w:spacing w:line="360" w:lineRule="auto"/>
              <w:jc w:val="both"/>
              <w:rPr>
                <w:rFonts w:ascii="Times New Roman" w:hAnsi="Times New Roman" w:cs="Times New Roman"/>
              </w:rPr>
            </w:pPr>
          </w:p>
        </w:tc>
        <w:tc>
          <w:tcPr>
            <w:tcW w:w="212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Avaliação Inicial</w:t>
            </w:r>
          </w:p>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 xml:space="preserve">     (minutos)</w:t>
            </w:r>
          </w:p>
        </w:tc>
        <w:tc>
          <w:tcPr>
            <w:tcW w:w="2268"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Avaliação Final</w:t>
            </w:r>
          </w:p>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 xml:space="preserve">     (minutos)</w:t>
            </w:r>
          </w:p>
        </w:tc>
      </w:tr>
      <w:tr w:rsidR="00F4551F" w:rsidRPr="00F4551F" w:rsidTr="00806EBD">
        <w:trPr>
          <w:trHeight w:val="696"/>
          <w:jc w:val="center"/>
        </w:trPr>
        <w:tc>
          <w:tcPr>
            <w:tcW w:w="393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Troca postural de deitado para sentado.</w:t>
            </w:r>
          </w:p>
        </w:tc>
        <w:tc>
          <w:tcPr>
            <w:tcW w:w="212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Não realizava</w:t>
            </w:r>
          </w:p>
        </w:tc>
        <w:tc>
          <w:tcPr>
            <w:tcW w:w="2268"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 xml:space="preserve">        0,5 – 1 </w:t>
            </w:r>
          </w:p>
        </w:tc>
      </w:tr>
      <w:tr w:rsidR="00F4551F" w:rsidRPr="00F4551F" w:rsidTr="00806EBD">
        <w:trPr>
          <w:trHeight w:val="550"/>
          <w:jc w:val="center"/>
        </w:trPr>
        <w:tc>
          <w:tcPr>
            <w:tcW w:w="3936" w:type="dxa"/>
          </w:tcPr>
          <w:p w:rsidR="00F4551F" w:rsidRPr="00F4551F" w:rsidRDefault="00F4551F" w:rsidP="00806EBD">
            <w:pPr>
              <w:spacing w:line="360" w:lineRule="auto"/>
              <w:rPr>
                <w:rFonts w:ascii="Times New Roman" w:hAnsi="Times New Roman" w:cs="Times New Roman"/>
              </w:rPr>
            </w:pPr>
            <w:r w:rsidRPr="00F4551F">
              <w:rPr>
                <w:rFonts w:ascii="Times New Roman" w:hAnsi="Times New Roman" w:cs="Times New Roman"/>
              </w:rPr>
              <w:t>Equilíbrio em pé com apoio da Fisioterapeuta</w:t>
            </w:r>
          </w:p>
        </w:tc>
        <w:tc>
          <w:tcPr>
            <w:tcW w:w="212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 xml:space="preserve">             </w:t>
            </w:r>
            <w:proofErr w:type="gramStart"/>
            <w:r w:rsidRPr="00F4551F">
              <w:rPr>
                <w:rFonts w:ascii="Times New Roman" w:hAnsi="Times New Roman" w:cs="Times New Roman"/>
              </w:rPr>
              <w:t>1</w:t>
            </w:r>
            <w:proofErr w:type="gramEnd"/>
            <w:r w:rsidRPr="00F4551F">
              <w:rPr>
                <w:rFonts w:ascii="Times New Roman" w:hAnsi="Times New Roman" w:cs="Times New Roman"/>
              </w:rPr>
              <w:t xml:space="preserve"> </w:t>
            </w:r>
          </w:p>
        </w:tc>
        <w:tc>
          <w:tcPr>
            <w:tcW w:w="2268" w:type="dxa"/>
          </w:tcPr>
          <w:p w:rsidR="00F4551F" w:rsidRPr="00F4551F" w:rsidRDefault="00F4551F" w:rsidP="00806EBD">
            <w:pPr>
              <w:spacing w:line="360" w:lineRule="auto"/>
              <w:rPr>
                <w:rFonts w:ascii="Times New Roman" w:hAnsi="Times New Roman" w:cs="Times New Roman"/>
              </w:rPr>
            </w:pPr>
            <w:r w:rsidRPr="00F4551F">
              <w:rPr>
                <w:rFonts w:ascii="Times New Roman" w:hAnsi="Times New Roman" w:cs="Times New Roman"/>
              </w:rPr>
              <w:t xml:space="preserve">            15</w:t>
            </w:r>
          </w:p>
        </w:tc>
      </w:tr>
      <w:tr w:rsidR="00F4551F" w:rsidRPr="00F4551F" w:rsidTr="00806EBD">
        <w:trPr>
          <w:trHeight w:val="356"/>
          <w:jc w:val="center"/>
        </w:trPr>
        <w:tc>
          <w:tcPr>
            <w:tcW w:w="393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 xml:space="preserve">Marcha com apoio do andador </w:t>
            </w:r>
          </w:p>
        </w:tc>
        <w:tc>
          <w:tcPr>
            <w:tcW w:w="2126"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Não realizava</w:t>
            </w:r>
          </w:p>
        </w:tc>
        <w:tc>
          <w:tcPr>
            <w:tcW w:w="2268" w:type="dxa"/>
          </w:tcPr>
          <w:p w:rsidR="00F4551F" w:rsidRPr="00F4551F" w:rsidRDefault="00F4551F" w:rsidP="00806EBD">
            <w:pPr>
              <w:spacing w:line="360" w:lineRule="auto"/>
              <w:jc w:val="both"/>
              <w:rPr>
                <w:rFonts w:ascii="Times New Roman" w:hAnsi="Times New Roman" w:cs="Times New Roman"/>
              </w:rPr>
            </w:pPr>
            <w:r w:rsidRPr="00F4551F">
              <w:rPr>
                <w:rFonts w:ascii="Times New Roman" w:hAnsi="Times New Roman" w:cs="Times New Roman"/>
              </w:rPr>
              <w:t xml:space="preserve">             </w:t>
            </w:r>
            <w:proofErr w:type="gramStart"/>
            <w:r w:rsidRPr="00F4551F">
              <w:rPr>
                <w:rFonts w:ascii="Times New Roman" w:hAnsi="Times New Roman" w:cs="Times New Roman"/>
              </w:rPr>
              <w:t>5</w:t>
            </w:r>
            <w:proofErr w:type="gramEnd"/>
          </w:p>
        </w:tc>
      </w:tr>
    </w:tbl>
    <w:p w:rsidR="00F4551F" w:rsidRPr="00F4551F" w:rsidRDefault="00F4551F" w:rsidP="00F4551F">
      <w:pPr>
        <w:jc w:val="both"/>
        <w:rPr>
          <w:rFonts w:ascii="Times New Roman" w:hAnsi="Times New Roman" w:cs="Times New Roman"/>
        </w:rPr>
      </w:pPr>
    </w:p>
    <w:p w:rsidR="00F4551F" w:rsidRDefault="00F4551F" w:rsidP="006F2A1A">
      <w:pPr>
        <w:jc w:val="both"/>
        <w:rPr>
          <w:rFonts w:ascii="Times New Roman" w:hAnsi="Times New Roman" w:cs="Times New Roman"/>
          <w:sz w:val="24"/>
          <w:szCs w:val="24"/>
        </w:rPr>
      </w:pPr>
      <w:r w:rsidRPr="00F4551F">
        <w:rPr>
          <w:rFonts w:ascii="Times New Roman" w:hAnsi="Times New Roman" w:cs="Times New Roman"/>
          <w:sz w:val="24"/>
          <w:szCs w:val="24"/>
        </w:rPr>
        <w:t>Verificou-se que na Avaliação inicial, o paciente no conseguia realizar o movimento de deitado para sentado, quando era estimulado com algum brinquedo, já na avaliação final, realiza o movimento rápido, sem nenhuma intercorrência.  Quando estimulado para ficar de pé mantendo o equilíbrio, mesmo com o apoio da fisioterapeuta, conseguia realizar muito pouco e logo sentava. Na avaliação final, o mesmo já consegue obter de forma melhor esse equilíbrio, o facilitando para outras atividades. A marcha que o paciente não conseguia realizar no início, na avaliação final ele já consegue com o auxílio do andador.</w:t>
      </w:r>
    </w:p>
    <w:p w:rsidR="00D1478A" w:rsidRPr="00D1478A" w:rsidRDefault="00D1478A" w:rsidP="006F2A1A">
      <w:pPr>
        <w:jc w:val="both"/>
        <w:rPr>
          <w:rFonts w:ascii="Times New Roman" w:hAnsi="Times New Roman" w:cs="Times New Roman"/>
          <w:b/>
          <w:sz w:val="24"/>
          <w:szCs w:val="24"/>
        </w:rPr>
      </w:pPr>
    </w:p>
    <w:p w:rsidR="00D1478A" w:rsidRDefault="00D1478A" w:rsidP="006F2A1A">
      <w:pPr>
        <w:jc w:val="both"/>
        <w:rPr>
          <w:rFonts w:ascii="Times New Roman" w:hAnsi="Times New Roman" w:cs="Times New Roman"/>
          <w:b/>
          <w:sz w:val="24"/>
          <w:szCs w:val="24"/>
        </w:rPr>
      </w:pPr>
      <w:r w:rsidRPr="00D1478A">
        <w:rPr>
          <w:rFonts w:ascii="Times New Roman" w:hAnsi="Times New Roman" w:cs="Times New Roman"/>
          <w:b/>
          <w:sz w:val="24"/>
          <w:szCs w:val="24"/>
        </w:rPr>
        <w:t>Discussão:</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          </w:t>
      </w:r>
      <w:proofErr w:type="spellStart"/>
      <w:r w:rsidRPr="00D1478A">
        <w:rPr>
          <w:rFonts w:ascii="Times New Roman" w:hAnsi="Times New Roman" w:cs="Times New Roman"/>
          <w:sz w:val="24"/>
          <w:szCs w:val="24"/>
        </w:rPr>
        <w:t>Bevilacqua</w:t>
      </w:r>
      <w:proofErr w:type="spellEnd"/>
      <w:r w:rsidRPr="00D1478A">
        <w:rPr>
          <w:rFonts w:ascii="Times New Roman" w:hAnsi="Times New Roman" w:cs="Times New Roman"/>
          <w:sz w:val="24"/>
          <w:szCs w:val="24"/>
        </w:rPr>
        <w:t xml:space="preserve"> </w:t>
      </w:r>
      <w:proofErr w:type="gramStart"/>
      <w:r w:rsidRPr="00D1478A">
        <w:rPr>
          <w:rFonts w:ascii="Times New Roman" w:hAnsi="Times New Roman" w:cs="Times New Roman"/>
          <w:sz w:val="24"/>
          <w:szCs w:val="24"/>
        </w:rPr>
        <w:t>et</w:t>
      </w:r>
      <w:proofErr w:type="gramEnd"/>
      <w:r w:rsidRPr="00D1478A">
        <w:rPr>
          <w:rFonts w:ascii="Times New Roman" w:hAnsi="Times New Roman" w:cs="Times New Roman"/>
          <w:sz w:val="24"/>
          <w:szCs w:val="24"/>
        </w:rPr>
        <w:t xml:space="preserve"> al (1997) dizem que na anamnese, deve se estabelecer um contato inicial com o doente. Pois uma anamnese bem realizada, mostra a importância para se </w:t>
      </w:r>
      <w:proofErr w:type="gramStart"/>
      <w:r w:rsidRPr="00D1478A">
        <w:rPr>
          <w:rFonts w:ascii="Times New Roman" w:hAnsi="Times New Roman" w:cs="Times New Roman"/>
          <w:sz w:val="24"/>
          <w:szCs w:val="24"/>
        </w:rPr>
        <w:t>obter</w:t>
      </w:r>
      <w:proofErr w:type="gramEnd"/>
      <w:r w:rsidRPr="00D1478A">
        <w:rPr>
          <w:rFonts w:ascii="Times New Roman" w:hAnsi="Times New Roman" w:cs="Times New Roman"/>
          <w:sz w:val="24"/>
          <w:szCs w:val="24"/>
        </w:rPr>
        <w:t xml:space="preserve"> um diagnóstico correto, fiel e claro. Já Santos, Veiga e Andrade (2011), afirmam que a anamnese é a primeira fase com o paciente. Nela serão coletada dados, que irão permitir ao profissional de</w:t>
      </w:r>
      <w:proofErr w:type="gramStart"/>
      <w:r w:rsidRPr="00D1478A">
        <w:rPr>
          <w:rFonts w:ascii="Times New Roman" w:hAnsi="Times New Roman" w:cs="Times New Roman"/>
          <w:sz w:val="24"/>
          <w:szCs w:val="24"/>
        </w:rPr>
        <w:t xml:space="preserve">  </w:t>
      </w:r>
      <w:proofErr w:type="gramEnd"/>
      <w:r w:rsidRPr="00D1478A">
        <w:rPr>
          <w:rFonts w:ascii="Times New Roman" w:hAnsi="Times New Roman" w:cs="Times New Roman"/>
          <w:sz w:val="24"/>
          <w:szCs w:val="24"/>
        </w:rPr>
        <w:t>saúde identificar o problema, o diagnóstico, delinear e elaborar a assistência. No estudo a anamnese foi realizada desta forma, coletando todos os dados que seriam de estrema importância para traçar o tratamento adequado.</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         O tempo necessário para se </w:t>
      </w:r>
      <w:proofErr w:type="gramStart"/>
      <w:r w:rsidRPr="00D1478A">
        <w:rPr>
          <w:rFonts w:ascii="Times New Roman" w:hAnsi="Times New Roman" w:cs="Times New Roman"/>
          <w:sz w:val="24"/>
          <w:szCs w:val="24"/>
        </w:rPr>
        <w:t>obter</w:t>
      </w:r>
      <w:proofErr w:type="gramEnd"/>
      <w:r w:rsidRPr="00D1478A">
        <w:rPr>
          <w:rFonts w:ascii="Times New Roman" w:hAnsi="Times New Roman" w:cs="Times New Roman"/>
          <w:sz w:val="24"/>
          <w:szCs w:val="24"/>
        </w:rPr>
        <w:t xml:space="preserve"> um bom desempenho a cada atendimento, seria de 3 (três) vezes na semana com duração de 60 (sessenta) minutos cada (RIBEIRO et al, 2007). No estudo, cada sessão tem duração de 40 (quarenta) minutos e são realizadas </w:t>
      </w:r>
      <w:proofErr w:type="gramStart"/>
      <w:r w:rsidRPr="00D1478A">
        <w:rPr>
          <w:rFonts w:ascii="Times New Roman" w:hAnsi="Times New Roman" w:cs="Times New Roman"/>
          <w:sz w:val="24"/>
          <w:szCs w:val="24"/>
        </w:rPr>
        <w:t>2</w:t>
      </w:r>
      <w:proofErr w:type="gramEnd"/>
      <w:r w:rsidRPr="00D1478A">
        <w:rPr>
          <w:rFonts w:ascii="Times New Roman" w:hAnsi="Times New Roman" w:cs="Times New Roman"/>
          <w:sz w:val="24"/>
          <w:szCs w:val="24"/>
        </w:rPr>
        <w:t xml:space="preserve"> (duas) vezes na semana.</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lastRenderedPageBreak/>
        <w:t xml:space="preserve">          </w:t>
      </w:r>
      <w:proofErr w:type="spellStart"/>
      <w:r w:rsidRPr="00D1478A">
        <w:rPr>
          <w:rFonts w:ascii="Times New Roman" w:hAnsi="Times New Roman" w:cs="Times New Roman"/>
          <w:sz w:val="24"/>
          <w:szCs w:val="24"/>
        </w:rPr>
        <w:t>Ciciliato</w:t>
      </w:r>
      <w:proofErr w:type="spellEnd"/>
      <w:r w:rsidRPr="00D1478A">
        <w:rPr>
          <w:rFonts w:ascii="Times New Roman" w:hAnsi="Times New Roman" w:cs="Times New Roman"/>
          <w:sz w:val="24"/>
          <w:szCs w:val="24"/>
        </w:rPr>
        <w:t xml:space="preserve"> </w:t>
      </w:r>
      <w:proofErr w:type="gramStart"/>
      <w:r w:rsidRPr="00D1478A">
        <w:rPr>
          <w:rFonts w:ascii="Times New Roman" w:hAnsi="Times New Roman" w:cs="Times New Roman"/>
          <w:sz w:val="24"/>
          <w:szCs w:val="24"/>
        </w:rPr>
        <w:t>et</w:t>
      </w:r>
      <w:proofErr w:type="gramEnd"/>
      <w:r w:rsidRPr="00D1478A">
        <w:rPr>
          <w:rFonts w:ascii="Times New Roman" w:hAnsi="Times New Roman" w:cs="Times New Roman"/>
          <w:sz w:val="24"/>
          <w:szCs w:val="24"/>
        </w:rPr>
        <w:t xml:space="preserve"> al (2010) dizem que crianças com Síndrome de Down, com faixa etária de 12 a 24 meses, apresentam resultados de exploração de objetos de forma rápida por meio de poucas ações, assim como bom desenvolvimento sensório-motor. Porém, </w:t>
      </w:r>
      <w:proofErr w:type="spellStart"/>
      <w:r w:rsidRPr="00D1478A">
        <w:rPr>
          <w:rFonts w:ascii="Times New Roman" w:hAnsi="Times New Roman" w:cs="Times New Roman"/>
          <w:sz w:val="24"/>
          <w:szCs w:val="24"/>
        </w:rPr>
        <w:t>Bonomo</w:t>
      </w:r>
      <w:proofErr w:type="spellEnd"/>
      <w:r w:rsidRPr="00D1478A">
        <w:rPr>
          <w:rFonts w:ascii="Times New Roman" w:hAnsi="Times New Roman" w:cs="Times New Roman"/>
          <w:sz w:val="24"/>
          <w:szCs w:val="24"/>
        </w:rPr>
        <w:t xml:space="preserve"> e Rossetti (2010) discordam, afirmando que o indivíduo com Síndrome de Down, com idade entre 18 meses a </w:t>
      </w:r>
      <w:proofErr w:type="gramStart"/>
      <w:r w:rsidRPr="00D1478A">
        <w:rPr>
          <w:rFonts w:ascii="Times New Roman" w:hAnsi="Times New Roman" w:cs="Times New Roman"/>
          <w:sz w:val="24"/>
          <w:szCs w:val="24"/>
        </w:rPr>
        <w:t>4</w:t>
      </w:r>
      <w:proofErr w:type="gramEnd"/>
      <w:r w:rsidRPr="00D1478A">
        <w:rPr>
          <w:rFonts w:ascii="Times New Roman" w:hAnsi="Times New Roman" w:cs="Times New Roman"/>
          <w:sz w:val="24"/>
          <w:szCs w:val="24"/>
        </w:rPr>
        <w:t xml:space="preserve"> anos, tende a ter diminuição da exploração do ambiente, assim como o desenvolvimento de habilidades. No estudo foi verificado que o paciente sempre demonstrou interesse em objetos, ressaltando bola, pois apresentava medo ao ter contato.</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         Ferreira </w:t>
      </w:r>
      <w:proofErr w:type="gramStart"/>
      <w:r w:rsidRPr="00D1478A">
        <w:rPr>
          <w:rFonts w:ascii="Times New Roman" w:hAnsi="Times New Roman" w:cs="Times New Roman"/>
          <w:sz w:val="24"/>
          <w:szCs w:val="24"/>
        </w:rPr>
        <w:t>et</w:t>
      </w:r>
      <w:proofErr w:type="gramEnd"/>
      <w:r w:rsidRPr="00D1478A">
        <w:rPr>
          <w:rFonts w:ascii="Times New Roman" w:hAnsi="Times New Roman" w:cs="Times New Roman"/>
          <w:sz w:val="24"/>
          <w:szCs w:val="24"/>
        </w:rPr>
        <w:t xml:space="preserve"> al (2009) chegaram à conclusão que crianças com Síndrome de Down tem uma redução da funcionalidade, nas habilidades de auto precaução e de função social. Martins </w:t>
      </w:r>
      <w:proofErr w:type="gramStart"/>
      <w:r w:rsidRPr="00D1478A">
        <w:rPr>
          <w:rFonts w:ascii="Times New Roman" w:hAnsi="Times New Roman" w:cs="Times New Roman"/>
          <w:sz w:val="24"/>
          <w:szCs w:val="24"/>
        </w:rPr>
        <w:t>et</w:t>
      </w:r>
      <w:proofErr w:type="gramEnd"/>
      <w:r w:rsidRPr="00D1478A">
        <w:rPr>
          <w:rFonts w:ascii="Times New Roman" w:hAnsi="Times New Roman" w:cs="Times New Roman"/>
          <w:sz w:val="24"/>
          <w:szCs w:val="24"/>
        </w:rPr>
        <w:t xml:space="preserve"> al (2012) concordam que indivíduos com Síndrome de Down apresentam diminuição nas habilidades funcionais, principalmente na área de auto cuidado. Porém discordam que nas áreas de função social e mobilidade, apresentam ainda mais dificuldade. No estudo foi observado que o paciente tinha um autocuidado ao realizar as atividades.</w:t>
      </w:r>
    </w:p>
    <w:p w:rsidR="00D1478A" w:rsidRDefault="00D1478A" w:rsidP="006F2A1A">
      <w:pPr>
        <w:jc w:val="both"/>
        <w:rPr>
          <w:rFonts w:ascii="Times New Roman" w:hAnsi="Times New Roman" w:cs="Times New Roman"/>
          <w:sz w:val="24"/>
          <w:szCs w:val="24"/>
        </w:rPr>
      </w:pPr>
    </w:p>
    <w:p w:rsidR="00D1478A" w:rsidRDefault="00D1478A" w:rsidP="006F2A1A">
      <w:pPr>
        <w:jc w:val="both"/>
        <w:rPr>
          <w:rFonts w:ascii="Times New Roman" w:hAnsi="Times New Roman" w:cs="Times New Roman"/>
          <w:b/>
          <w:sz w:val="24"/>
          <w:szCs w:val="24"/>
        </w:rPr>
      </w:pPr>
      <w:r w:rsidRPr="00D1478A">
        <w:rPr>
          <w:rFonts w:ascii="Times New Roman" w:hAnsi="Times New Roman" w:cs="Times New Roman"/>
          <w:b/>
          <w:sz w:val="24"/>
          <w:szCs w:val="24"/>
        </w:rPr>
        <w:t>Conclusão:</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A Fisioterapia tem um papel de extrema importância no desenvolvimento motor de crianças com Síndrome de Down, pois busca ensinar a realização de atividades funcionais diárias, minimizando suas dificuldades e as condutas utilizadas proporcionaram benefícios na aquisição das habilidades motoras.</w:t>
      </w:r>
    </w:p>
    <w:p w:rsid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        Conclui-se que a Fisioterapia Motora, ajudou para o desenvolvimento motor da criança com Síndrome de</w:t>
      </w:r>
      <w:proofErr w:type="gramStart"/>
      <w:r w:rsidRPr="00D1478A">
        <w:rPr>
          <w:rFonts w:ascii="Times New Roman" w:hAnsi="Times New Roman" w:cs="Times New Roman"/>
          <w:sz w:val="24"/>
          <w:szCs w:val="24"/>
        </w:rPr>
        <w:t xml:space="preserve">  </w:t>
      </w:r>
      <w:proofErr w:type="gramEnd"/>
      <w:r w:rsidRPr="00D1478A">
        <w:rPr>
          <w:rFonts w:ascii="Times New Roman" w:hAnsi="Times New Roman" w:cs="Times New Roman"/>
          <w:sz w:val="24"/>
          <w:szCs w:val="24"/>
        </w:rPr>
        <w:t>Down</w:t>
      </w:r>
      <w:r>
        <w:rPr>
          <w:rFonts w:ascii="Times New Roman" w:hAnsi="Times New Roman" w:cs="Times New Roman"/>
          <w:sz w:val="24"/>
          <w:szCs w:val="24"/>
        </w:rPr>
        <w:t>.</w:t>
      </w:r>
    </w:p>
    <w:p w:rsidR="00D1478A" w:rsidRPr="00D1478A" w:rsidRDefault="00D1478A" w:rsidP="00D1478A">
      <w:pPr>
        <w:jc w:val="both"/>
        <w:rPr>
          <w:rFonts w:ascii="Times New Roman" w:hAnsi="Times New Roman" w:cs="Times New Roman"/>
          <w:b/>
          <w:sz w:val="24"/>
          <w:szCs w:val="24"/>
        </w:rPr>
      </w:pPr>
    </w:p>
    <w:p w:rsidR="00D1478A" w:rsidRDefault="00D1478A" w:rsidP="00D1478A">
      <w:pPr>
        <w:jc w:val="both"/>
        <w:rPr>
          <w:rFonts w:ascii="Times New Roman" w:hAnsi="Times New Roman" w:cs="Times New Roman"/>
          <w:b/>
          <w:sz w:val="24"/>
          <w:szCs w:val="24"/>
        </w:rPr>
      </w:pPr>
      <w:r w:rsidRPr="00D1478A">
        <w:rPr>
          <w:rFonts w:ascii="Times New Roman" w:hAnsi="Times New Roman" w:cs="Times New Roman"/>
          <w:b/>
          <w:sz w:val="24"/>
          <w:szCs w:val="24"/>
        </w:rPr>
        <w:t>Referências Bibliográficas:</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ARAÚJO G. Brasil tem 300 mil pessoas com Síndrome de Down.  </w:t>
      </w:r>
      <w:proofErr w:type="gramStart"/>
      <w:r w:rsidRPr="00D1478A">
        <w:rPr>
          <w:rFonts w:ascii="Times New Roman" w:hAnsi="Times New Roman" w:cs="Times New Roman"/>
          <w:sz w:val="24"/>
          <w:szCs w:val="24"/>
        </w:rPr>
        <w:t>G1.</w:t>
      </w:r>
      <w:proofErr w:type="gramEnd"/>
      <w:r w:rsidRPr="00D1478A">
        <w:rPr>
          <w:rFonts w:ascii="Times New Roman" w:hAnsi="Times New Roman" w:cs="Times New Roman"/>
          <w:sz w:val="24"/>
          <w:szCs w:val="24"/>
        </w:rPr>
        <w:t>globo.com, 2009, São Paulo. http://g1.globo.com/Noticias/Brasil/0</w:t>
      </w:r>
      <w:proofErr w:type="gramStart"/>
      <w:r w:rsidRPr="00D1478A">
        <w:rPr>
          <w:rFonts w:ascii="Times New Roman" w:hAnsi="Times New Roman" w:cs="Times New Roman"/>
          <w:sz w:val="24"/>
          <w:szCs w:val="24"/>
        </w:rPr>
        <w:t>,,</w:t>
      </w:r>
      <w:proofErr w:type="gramEnd"/>
      <w:r w:rsidRPr="00D1478A">
        <w:rPr>
          <w:rFonts w:ascii="Times New Roman" w:hAnsi="Times New Roman" w:cs="Times New Roman"/>
          <w:sz w:val="24"/>
          <w:szCs w:val="24"/>
        </w:rPr>
        <w:t>MUL1052397-5598,00.html.</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BEVILACQUA, F.; BENSOUSSAN, E. ; JANSEN, J. </w:t>
      </w:r>
      <w:proofErr w:type="gramStart"/>
      <w:r w:rsidRPr="00D1478A">
        <w:rPr>
          <w:rFonts w:ascii="Times New Roman" w:hAnsi="Times New Roman" w:cs="Times New Roman"/>
          <w:sz w:val="24"/>
          <w:szCs w:val="24"/>
        </w:rPr>
        <w:t>M. ;</w:t>
      </w:r>
      <w:proofErr w:type="gramEnd"/>
      <w:r w:rsidRPr="00D1478A">
        <w:rPr>
          <w:rFonts w:ascii="Times New Roman" w:hAnsi="Times New Roman" w:cs="Times New Roman"/>
          <w:sz w:val="24"/>
          <w:szCs w:val="24"/>
        </w:rPr>
        <w:t xml:space="preserve"> SPINOLA, F. ; DENIZAR, V. A. Anamnese. </w:t>
      </w:r>
      <w:proofErr w:type="gramStart"/>
      <w:r w:rsidRPr="00D1478A">
        <w:rPr>
          <w:rFonts w:ascii="Times New Roman" w:hAnsi="Times New Roman" w:cs="Times New Roman"/>
          <w:sz w:val="24"/>
          <w:szCs w:val="24"/>
        </w:rPr>
        <w:t>Manual do Exame Clinico</w:t>
      </w:r>
      <w:proofErr w:type="gramEnd"/>
      <w:r w:rsidRPr="00D1478A">
        <w:rPr>
          <w:rFonts w:ascii="Times New Roman" w:hAnsi="Times New Roman" w:cs="Times New Roman"/>
          <w:sz w:val="24"/>
          <w:szCs w:val="24"/>
        </w:rPr>
        <w:t>, Rio de Janeiro, edição 11ª, Editora Cultura Médica, 1997.</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BOFF, J</w:t>
      </w:r>
      <w:proofErr w:type="gramStart"/>
      <w:r w:rsidRPr="00D1478A">
        <w:rPr>
          <w:rFonts w:ascii="Times New Roman" w:hAnsi="Times New Roman" w:cs="Times New Roman"/>
          <w:sz w:val="24"/>
          <w:szCs w:val="24"/>
        </w:rPr>
        <w:t>.,</w:t>
      </w:r>
      <w:proofErr w:type="gramEnd"/>
      <w:r w:rsidRPr="00D1478A">
        <w:rPr>
          <w:rFonts w:ascii="Times New Roman" w:hAnsi="Times New Roman" w:cs="Times New Roman"/>
          <w:sz w:val="24"/>
          <w:szCs w:val="24"/>
        </w:rPr>
        <w:t xml:space="preserve"> CAREGNATO, R.C.A. História oral de mulheres com filhos  portadores de Síndrome de Down.  Rev. Texto e Contexto-Enfermagem, Florianópolis, v. 17, nº3 – </w:t>
      </w:r>
      <w:proofErr w:type="spellStart"/>
      <w:r w:rsidRPr="00D1478A">
        <w:rPr>
          <w:rFonts w:ascii="Times New Roman" w:hAnsi="Times New Roman" w:cs="Times New Roman"/>
          <w:sz w:val="24"/>
          <w:szCs w:val="24"/>
        </w:rPr>
        <w:t>Jul</w:t>
      </w:r>
      <w:proofErr w:type="spellEnd"/>
      <w:r w:rsidRPr="00D1478A">
        <w:rPr>
          <w:rFonts w:ascii="Times New Roman" w:hAnsi="Times New Roman" w:cs="Times New Roman"/>
          <w:sz w:val="24"/>
          <w:szCs w:val="24"/>
        </w:rPr>
        <w:t>/Set, 2008.</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lastRenderedPageBreak/>
        <w:t xml:space="preserve">BONOMO L.M.M.; ROSSETTI C.B. Aspectos </w:t>
      </w:r>
      <w:proofErr w:type="spellStart"/>
      <w:r w:rsidRPr="00D1478A">
        <w:rPr>
          <w:rFonts w:ascii="Times New Roman" w:hAnsi="Times New Roman" w:cs="Times New Roman"/>
          <w:sz w:val="24"/>
          <w:szCs w:val="24"/>
        </w:rPr>
        <w:t>Percepto</w:t>
      </w:r>
      <w:proofErr w:type="spellEnd"/>
      <w:r w:rsidRPr="00D1478A">
        <w:rPr>
          <w:rFonts w:ascii="Times New Roman" w:hAnsi="Times New Roman" w:cs="Times New Roman"/>
          <w:sz w:val="24"/>
          <w:szCs w:val="24"/>
        </w:rPr>
        <w:t xml:space="preserve">- motores e Cognitivos do desenvolvimento de crianças com Síndrome de Down. Rev. Bras. </w:t>
      </w:r>
      <w:proofErr w:type="spellStart"/>
      <w:r w:rsidRPr="00D1478A">
        <w:rPr>
          <w:rFonts w:ascii="Times New Roman" w:hAnsi="Times New Roman" w:cs="Times New Roman"/>
          <w:sz w:val="24"/>
          <w:szCs w:val="24"/>
        </w:rPr>
        <w:t>Cres</w:t>
      </w:r>
      <w:proofErr w:type="spellEnd"/>
      <w:r w:rsidRPr="00D1478A">
        <w:rPr>
          <w:rFonts w:ascii="Times New Roman" w:hAnsi="Times New Roman" w:cs="Times New Roman"/>
          <w:sz w:val="24"/>
          <w:szCs w:val="24"/>
        </w:rPr>
        <w:t xml:space="preserve">. </w:t>
      </w:r>
      <w:proofErr w:type="gramStart"/>
      <w:r w:rsidRPr="00D1478A">
        <w:rPr>
          <w:rFonts w:ascii="Times New Roman" w:hAnsi="Times New Roman" w:cs="Times New Roman"/>
          <w:sz w:val="24"/>
          <w:szCs w:val="24"/>
        </w:rPr>
        <w:t>e</w:t>
      </w:r>
      <w:proofErr w:type="gramEnd"/>
      <w:r w:rsidRPr="00D1478A">
        <w:rPr>
          <w:rFonts w:ascii="Times New Roman" w:hAnsi="Times New Roman" w:cs="Times New Roman"/>
          <w:sz w:val="24"/>
          <w:szCs w:val="24"/>
        </w:rPr>
        <w:t xml:space="preserve"> Desenvolvimento Humano, </w:t>
      </w:r>
      <w:proofErr w:type="spellStart"/>
      <w:r w:rsidRPr="00D1478A">
        <w:rPr>
          <w:rFonts w:ascii="Times New Roman" w:hAnsi="Times New Roman" w:cs="Times New Roman"/>
          <w:sz w:val="24"/>
          <w:szCs w:val="24"/>
        </w:rPr>
        <w:t>Vitória-ES</w:t>
      </w:r>
      <w:proofErr w:type="spellEnd"/>
      <w:r w:rsidRPr="00D1478A">
        <w:rPr>
          <w:rFonts w:ascii="Times New Roman" w:hAnsi="Times New Roman" w:cs="Times New Roman"/>
          <w:sz w:val="24"/>
          <w:szCs w:val="24"/>
        </w:rPr>
        <w:t>, 2010.</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CREFITO-2: Concelho Federal de Fisioterapia e Terapia Ocupacional.</w:t>
      </w: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Acesso em Janeiro de 2013.</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CICILIATO M.N.; ZILOTTI D.C.; MANDRA P.P. Caracterização das habilidades simbólicas de crianças com Síndrome de Down. Rev. Soc. Brasileira Fonoaudiologia, São Paulo, v.15, nº 13, 2010.</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FERREIRA D.M.; SALLES B.F.; MARQUES D.V.M.; FURIERI M.; BONOMO L.M.M.; SALLES F.L.P.S.; ANDRADE M. Funcionalidade de criança com e sem Síndrome de Down. Rev. Neurociência, </w:t>
      </w:r>
      <w:proofErr w:type="spellStart"/>
      <w:r w:rsidRPr="00D1478A">
        <w:rPr>
          <w:rFonts w:ascii="Times New Roman" w:hAnsi="Times New Roman" w:cs="Times New Roman"/>
          <w:sz w:val="24"/>
          <w:szCs w:val="24"/>
        </w:rPr>
        <w:t>Vitória-ES</w:t>
      </w:r>
      <w:proofErr w:type="spellEnd"/>
      <w:r w:rsidRPr="00D1478A">
        <w:rPr>
          <w:rFonts w:ascii="Times New Roman" w:hAnsi="Times New Roman" w:cs="Times New Roman"/>
          <w:sz w:val="24"/>
          <w:szCs w:val="24"/>
        </w:rPr>
        <w:t xml:space="preserve">, 2009. </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LUNDY-EKMAN L. Neurociência, Fundamentos para a Reabilitação, 2000, Guanabara Koogan, Rio de Janeiro.</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lang w:val="en-US"/>
        </w:rPr>
      </w:pPr>
      <w:r w:rsidRPr="00D1478A">
        <w:rPr>
          <w:rFonts w:ascii="Times New Roman" w:hAnsi="Times New Roman" w:cs="Times New Roman"/>
          <w:sz w:val="24"/>
          <w:szCs w:val="24"/>
        </w:rPr>
        <w:t xml:space="preserve">MARTINS M.R.I.; FECURI M.A.B.; ARROYO M.A.; PARISI M.T. Avaliação das habilidades funcionais e </w:t>
      </w:r>
      <w:proofErr w:type="gramStart"/>
      <w:r w:rsidRPr="00D1478A">
        <w:rPr>
          <w:rFonts w:ascii="Times New Roman" w:hAnsi="Times New Roman" w:cs="Times New Roman"/>
          <w:sz w:val="24"/>
          <w:szCs w:val="24"/>
        </w:rPr>
        <w:t>auto cuidado</w:t>
      </w:r>
      <w:proofErr w:type="gramEnd"/>
      <w:r w:rsidRPr="00D1478A">
        <w:rPr>
          <w:rFonts w:ascii="Times New Roman" w:hAnsi="Times New Roman" w:cs="Times New Roman"/>
          <w:sz w:val="24"/>
          <w:szCs w:val="24"/>
        </w:rPr>
        <w:t xml:space="preserve"> de indivíduos com Síndrome de Down pertencentes a uma oficina terapêutica. </w:t>
      </w:r>
      <w:r w:rsidRPr="00D1478A">
        <w:rPr>
          <w:rFonts w:ascii="Times New Roman" w:hAnsi="Times New Roman" w:cs="Times New Roman"/>
          <w:sz w:val="24"/>
          <w:szCs w:val="24"/>
          <w:lang w:val="en-US"/>
        </w:rPr>
        <w:t>Rev. CEFAC, São Paulo, 2012.</w:t>
      </w:r>
    </w:p>
    <w:p w:rsidR="00D1478A" w:rsidRPr="00D1478A" w:rsidRDefault="00D1478A" w:rsidP="00D1478A">
      <w:pPr>
        <w:jc w:val="both"/>
        <w:rPr>
          <w:rFonts w:ascii="Times New Roman" w:hAnsi="Times New Roman" w:cs="Times New Roman"/>
          <w:sz w:val="24"/>
          <w:szCs w:val="24"/>
          <w:lang w:val="en-US"/>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lang w:val="en-US"/>
        </w:rPr>
        <w:t xml:space="preserve">MENEGHETTI C.H.Z.; BLASCOVI-ASSIS S.M.; DELOROSO F.T.; RODRIGUES G.M. Static balance assessment among children and </w:t>
      </w:r>
      <w:proofErr w:type="spellStart"/>
      <w:r w:rsidRPr="00D1478A">
        <w:rPr>
          <w:rFonts w:ascii="Times New Roman" w:hAnsi="Times New Roman" w:cs="Times New Roman"/>
          <w:sz w:val="24"/>
          <w:szCs w:val="24"/>
          <w:lang w:val="en-US"/>
        </w:rPr>
        <w:t>addescents</w:t>
      </w:r>
      <w:proofErr w:type="spellEnd"/>
      <w:r w:rsidRPr="00D1478A">
        <w:rPr>
          <w:rFonts w:ascii="Times New Roman" w:hAnsi="Times New Roman" w:cs="Times New Roman"/>
          <w:sz w:val="24"/>
          <w:szCs w:val="24"/>
          <w:lang w:val="en-US"/>
        </w:rPr>
        <w:t xml:space="preserve"> with Down Syndrome. </w:t>
      </w:r>
      <w:r w:rsidRPr="00D1478A">
        <w:rPr>
          <w:rFonts w:ascii="Times New Roman" w:hAnsi="Times New Roman" w:cs="Times New Roman"/>
          <w:sz w:val="24"/>
          <w:szCs w:val="24"/>
        </w:rPr>
        <w:t>Revista Brasileira de Fisioterapia, São Carlos, v.13, nº 3, p. 230-5, Maio/Junho, 2009.</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PINHEIRO M. Fisioterapia na Síndrome de Down. Tua Saúde, Atualizada em 2013. http://www.tuasaude.com/fisioterapia-para-sindrome-de-down/.</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 xml:space="preserve">RIBEIRO C.T.M.; RIBEIRO M.G.; ARAUJO A.; TORRES M.N.; NEVES M.A. Perfil do atendimento fisioterapêutico na Síndrome de Down em algumas instituições do Município do Rio de Janeiro. Rev. Neurociências, Rio de Janeiro, v. 15, nº 2, p. 114-119, 2007.  </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SANTOS, N.; VEIGA, P.; ANDRADE, R. Importância da anamnese e do exame físico para o cuidado do enfermeiro. Revista Brasileira de Enfermagem, Brasília, v.64, nº 2, Março/Abril, 2011.</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SHEPHERD R. Fisioterapia em Pediatria, 3ª edição, Santos Livraria Editora, 2002.</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WIKIPÉDIA: Incidência da Síndrome de Down. WIKIPÉDIA, A ENCICLOPÉDIA LIVRE, Atualizado em 2013. http://pt.wikipedia.org/wiki/S%C3%</w:t>
      </w:r>
      <w:proofErr w:type="gramStart"/>
      <w:r w:rsidRPr="00D1478A">
        <w:rPr>
          <w:rFonts w:ascii="Times New Roman" w:hAnsi="Times New Roman" w:cs="Times New Roman"/>
          <w:sz w:val="24"/>
          <w:szCs w:val="24"/>
        </w:rPr>
        <w:t>ADndrome_de_Down</w:t>
      </w:r>
      <w:proofErr w:type="gramEnd"/>
      <w:r w:rsidRPr="00D1478A">
        <w:rPr>
          <w:rFonts w:ascii="Times New Roman" w:hAnsi="Times New Roman" w:cs="Times New Roman"/>
          <w:sz w:val="24"/>
          <w:szCs w:val="24"/>
        </w:rPr>
        <w:t xml:space="preserve">#Incid.C3.AAncia, </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VASCONCELOS M.M. Retardo Mental. Jornal de Pediatria, Rio de Janeiro, 2004.</w:t>
      </w:r>
    </w:p>
    <w:p w:rsidR="00D1478A" w:rsidRPr="00D1478A" w:rsidRDefault="00D1478A" w:rsidP="00D1478A">
      <w:pPr>
        <w:jc w:val="both"/>
        <w:rPr>
          <w:rFonts w:ascii="Times New Roman" w:hAnsi="Times New Roman" w:cs="Times New Roman"/>
          <w:sz w:val="24"/>
          <w:szCs w:val="24"/>
        </w:rPr>
      </w:pPr>
    </w:p>
    <w:p w:rsidR="00D1478A" w:rsidRPr="00D1478A" w:rsidRDefault="00D1478A" w:rsidP="00D1478A">
      <w:pPr>
        <w:jc w:val="both"/>
        <w:rPr>
          <w:rFonts w:ascii="Times New Roman" w:hAnsi="Times New Roman" w:cs="Times New Roman"/>
          <w:sz w:val="24"/>
          <w:szCs w:val="24"/>
        </w:rPr>
      </w:pPr>
      <w:r w:rsidRPr="00D1478A">
        <w:rPr>
          <w:rFonts w:ascii="Times New Roman" w:hAnsi="Times New Roman" w:cs="Times New Roman"/>
          <w:sz w:val="24"/>
          <w:szCs w:val="24"/>
        </w:rPr>
        <w:t>VILAS BOAS, L.T.; ALBERNAZ, E.P.; COSTA, R.G. Prevalência de cardiopatias congênitas em portadores da síndrome de Down na cidade de Pelotas (RS) Jornal de Pediatria, Porto Alegre, v. 85, nº5, -set/out, 2009.</w:t>
      </w:r>
    </w:p>
    <w:p w:rsidR="00830A3F" w:rsidRDefault="00830A3F" w:rsidP="00D1478A">
      <w:pPr>
        <w:jc w:val="both"/>
        <w:rPr>
          <w:rFonts w:ascii="Times New Roman" w:hAnsi="Times New Roman" w:cs="Times New Roman"/>
          <w:sz w:val="24"/>
          <w:szCs w:val="24"/>
        </w:rPr>
      </w:pPr>
    </w:p>
    <w:p w:rsidR="00830A3F" w:rsidRDefault="00830A3F" w:rsidP="00D1478A">
      <w:pPr>
        <w:jc w:val="both"/>
        <w:rPr>
          <w:rFonts w:ascii="Times New Roman" w:hAnsi="Times New Roman" w:cs="Times New Roman"/>
          <w:sz w:val="24"/>
          <w:szCs w:val="24"/>
        </w:rPr>
      </w:pPr>
      <w:r>
        <w:rPr>
          <w:rFonts w:ascii="Times New Roman" w:hAnsi="Times New Roman" w:cs="Times New Roman"/>
          <w:sz w:val="24"/>
          <w:szCs w:val="24"/>
        </w:rPr>
        <w:t xml:space="preserve">GUSMÃO F.A.; TAVARES E.J.; MOREIRA LM. Idade materna e Síndrome de Down no nordeste do Brasil. Caderno Saúde Pública, 2003 disponível em </w:t>
      </w:r>
      <w:proofErr w:type="gramStart"/>
      <w:r w:rsidRPr="00830A3F">
        <w:rPr>
          <w:rFonts w:ascii="Times New Roman" w:hAnsi="Times New Roman" w:cs="Times New Roman"/>
          <w:sz w:val="24"/>
          <w:szCs w:val="24"/>
        </w:rPr>
        <w:t>http://www.scielo.br/pdf/csp/v19n4/16847.pdf</w:t>
      </w:r>
      <w:proofErr w:type="gramEnd"/>
    </w:p>
    <w:p w:rsidR="00830A3F" w:rsidRDefault="00830A3F" w:rsidP="00D1478A">
      <w:pPr>
        <w:jc w:val="both"/>
        <w:rPr>
          <w:rFonts w:ascii="Times New Roman" w:hAnsi="Times New Roman" w:cs="Times New Roman"/>
          <w:sz w:val="24"/>
          <w:szCs w:val="24"/>
        </w:rPr>
      </w:pPr>
    </w:p>
    <w:p w:rsidR="00830A3F" w:rsidRDefault="00830A3F" w:rsidP="00830A3F">
      <w:pPr>
        <w:jc w:val="both"/>
        <w:rPr>
          <w:rFonts w:ascii="Times New Roman" w:hAnsi="Times New Roman" w:cs="Times New Roman"/>
          <w:sz w:val="24"/>
          <w:szCs w:val="24"/>
        </w:rPr>
      </w:pPr>
      <w:r>
        <w:rPr>
          <w:rFonts w:ascii="Times New Roman" w:hAnsi="Times New Roman" w:cs="Times New Roman"/>
          <w:sz w:val="24"/>
          <w:szCs w:val="24"/>
        </w:rPr>
        <w:t>GRANZOTTI J.A.; PANETO I.L.; AMARAL F.T. Incidência de cardiopatias congênitas na síndrome de Down. Sociedade Brasileira de Pediatria, 2001 disponível em</w:t>
      </w:r>
      <w:proofErr w:type="gramStart"/>
      <w:r>
        <w:rPr>
          <w:rFonts w:ascii="Times New Roman" w:hAnsi="Times New Roman" w:cs="Times New Roman"/>
          <w:sz w:val="24"/>
          <w:szCs w:val="24"/>
        </w:rPr>
        <w:t xml:space="preserve">  </w:t>
      </w:r>
      <w:proofErr w:type="gramEnd"/>
      <w:r w:rsidRPr="00830A3F">
        <w:rPr>
          <w:rFonts w:ascii="Times New Roman" w:hAnsi="Times New Roman" w:cs="Times New Roman"/>
          <w:sz w:val="24"/>
          <w:szCs w:val="24"/>
        </w:rPr>
        <w:t>http://www.jped.com.br/conteudo/95-71-01-28/port_print.htm</w:t>
      </w:r>
    </w:p>
    <w:p w:rsidR="00830A3F" w:rsidRDefault="00830A3F" w:rsidP="00D1478A">
      <w:pPr>
        <w:jc w:val="both"/>
        <w:rPr>
          <w:rFonts w:ascii="Times New Roman" w:hAnsi="Times New Roman" w:cs="Times New Roman"/>
          <w:sz w:val="24"/>
          <w:szCs w:val="24"/>
        </w:rPr>
      </w:pPr>
    </w:p>
    <w:p w:rsidR="00D1478A" w:rsidRPr="00D1478A" w:rsidRDefault="00830A3F" w:rsidP="00D1478A">
      <w:pPr>
        <w:jc w:val="both"/>
        <w:rPr>
          <w:rFonts w:ascii="Times New Roman" w:hAnsi="Times New Roman" w:cs="Times New Roman"/>
          <w:sz w:val="24"/>
          <w:szCs w:val="24"/>
        </w:rPr>
      </w:pPr>
      <w:r>
        <w:rPr>
          <w:rFonts w:ascii="Times New Roman" w:hAnsi="Times New Roman" w:cs="Times New Roman"/>
          <w:sz w:val="24"/>
          <w:szCs w:val="24"/>
        </w:rPr>
        <w:t xml:space="preserve">HENN C.G.; PICCININI C.A.; GARCIAS G.L. A Família no contexto da Síndrome de Down: revisando a literatura. Psicologia em Estudo, Maringá, 2008 disponível em </w:t>
      </w:r>
      <w:proofErr w:type="gramStart"/>
      <w:r w:rsidR="00D1478A" w:rsidRPr="00D1478A">
        <w:rPr>
          <w:rFonts w:ascii="Times New Roman" w:hAnsi="Times New Roman" w:cs="Times New Roman"/>
          <w:sz w:val="24"/>
          <w:szCs w:val="24"/>
        </w:rPr>
        <w:t>http://www.scielo.br/pdf/pe/v13n3/v13n3a09.pdf</w:t>
      </w:r>
      <w:proofErr w:type="gramEnd"/>
    </w:p>
    <w:p w:rsidR="00830A3F" w:rsidRDefault="00830A3F" w:rsidP="00D1478A">
      <w:pPr>
        <w:jc w:val="both"/>
        <w:rPr>
          <w:rFonts w:ascii="Times New Roman" w:hAnsi="Times New Roman" w:cs="Times New Roman"/>
          <w:sz w:val="24"/>
          <w:szCs w:val="24"/>
        </w:rPr>
      </w:pPr>
    </w:p>
    <w:p w:rsidR="00D1478A" w:rsidRPr="006F2A1A" w:rsidRDefault="00830A3F" w:rsidP="006F2A1A">
      <w:pPr>
        <w:jc w:val="both"/>
        <w:rPr>
          <w:rFonts w:ascii="Times New Roman" w:hAnsi="Times New Roman" w:cs="Times New Roman"/>
          <w:sz w:val="24"/>
          <w:szCs w:val="24"/>
        </w:rPr>
      </w:pPr>
      <w:r>
        <w:rPr>
          <w:rFonts w:ascii="Times New Roman" w:hAnsi="Times New Roman" w:cs="Times New Roman"/>
          <w:sz w:val="24"/>
          <w:szCs w:val="24"/>
        </w:rPr>
        <w:t xml:space="preserve">SANTOS C.; EWERLING M. Síndrome de Down. Disponível em </w:t>
      </w:r>
      <w:r w:rsidR="00D1478A" w:rsidRPr="00D1478A">
        <w:rPr>
          <w:rFonts w:ascii="Times New Roman" w:hAnsi="Times New Roman" w:cs="Times New Roman"/>
          <w:sz w:val="24"/>
          <w:szCs w:val="24"/>
        </w:rPr>
        <w:t>http://www2.feevale.br/interativa/projetos/cienciaesociedade/acervo/2008/a</w:t>
      </w:r>
      <w:r>
        <w:rPr>
          <w:rFonts w:ascii="Times New Roman" w:hAnsi="Times New Roman" w:cs="Times New Roman"/>
          <w:sz w:val="24"/>
          <w:szCs w:val="24"/>
        </w:rPr>
        <w:t>presentacoes/Sindrome%</w:t>
      </w:r>
      <w:proofErr w:type="gramStart"/>
      <w:r>
        <w:rPr>
          <w:rFonts w:ascii="Times New Roman" w:hAnsi="Times New Roman" w:cs="Times New Roman"/>
          <w:sz w:val="24"/>
          <w:szCs w:val="24"/>
        </w:rPr>
        <w:t>20Down</w:t>
      </w:r>
      <w:proofErr w:type="gramEnd"/>
      <w:r>
        <w:rPr>
          <w:rFonts w:ascii="Times New Roman" w:hAnsi="Times New Roman" w:cs="Times New Roman"/>
          <w:sz w:val="24"/>
          <w:szCs w:val="24"/>
        </w:rPr>
        <w:t>.pdf</w:t>
      </w:r>
      <w:bookmarkStart w:id="0" w:name="_GoBack"/>
      <w:bookmarkEnd w:id="0"/>
    </w:p>
    <w:sectPr w:rsidR="00D1478A" w:rsidRPr="006F2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66"/>
    <w:rsid w:val="000753F3"/>
    <w:rsid w:val="001C4F66"/>
    <w:rsid w:val="006A74C5"/>
    <w:rsid w:val="006F2A1A"/>
    <w:rsid w:val="00830A3F"/>
    <w:rsid w:val="008C3D6A"/>
    <w:rsid w:val="00975946"/>
    <w:rsid w:val="009E3278"/>
    <w:rsid w:val="00D1478A"/>
    <w:rsid w:val="00D20285"/>
    <w:rsid w:val="00E61F4D"/>
    <w:rsid w:val="00F34674"/>
    <w:rsid w:val="00F45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4F66"/>
    <w:rPr>
      <w:color w:val="0000FF" w:themeColor="hyperlink"/>
      <w:u w:val="single"/>
    </w:rPr>
  </w:style>
  <w:style w:type="table" w:styleId="Tabelacomgrade">
    <w:name w:val="Table Grid"/>
    <w:basedOn w:val="Tabelanormal"/>
    <w:uiPriority w:val="59"/>
    <w:rsid w:val="006A7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74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7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C4F66"/>
    <w:rPr>
      <w:color w:val="0000FF" w:themeColor="hyperlink"/>
      <w:u w:val="single"/>
    </w:rPr>
  </w:style>
  <w:style w:type="table" w:styleId="Tabelacomgrade">
    <w:name w:val="Table Grid"/>
    <w:basedOn w:val="Tabelanormal"/>
    <w:uiPriority w:val="59"/>
    <w:rsid w:val="006A7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A74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7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fabianafisioterapiarj@yahoo.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3711</Words>
  <Characters>20040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2</cp:revision>
  <dcterms:created xsi:type="dcterms:W3CDTF">2013-07-01T18:23:00Z</dcterms:created>
  <dcterms:modified xsi:type="dcterms:W3CDTF">2013-07-01T18:23:00Z</dcterms:modified>
</cp:coreProperties>
</file>