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A78" w:rsidRDefault="00FF7A78" w:rsidP="00FF7A7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0359F">
        <w:rPr>
          <w:rFonts w:ascii="Arial" w:hAnsi="Arial" w:cs="Arial"/>
          <w:b/>
          <w:bCs/>
          <w:sz w:val="24"/>
          <w:szCs w:val="24"/>
        </w:rPr>
        <w:t>RELATO DE PRÁTICAS ORÇAMENTÁRIAS DE UM MUNICÍPIO PARANAENSE DE ACORDO COM A LEI – O CASO DE SÃO MATEUS DO SUL</w:t>
      </w:r>
    </w:p>
    <w:p w:rsidR="00FF7A78" w:rsidRDefault="00FF7A78" w:rsidP="00FF7A7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F7A78" w:rsidRPr="0010359F" w:rsidRDefault="00FF7A78" w:rsidP="00FF7A78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proofErr w:type="spellStart"/>
      <w:r w:rsidRPr="0010359F">
        <w:rPr>
          <w:rFonts w:ascii="Arial" w:hAnsi="Arial" w:cs="Arial"/>
          <w:b/>
          <w:bCs/>
          <w:sz w:val="20"/>
          <w:szCs w:val="20"/>
        </w:rPr>
        <w:t>Fabiane</w:t>
      </w:r>
      <w:proofErr w:type="spellEnd"/>
      <w:r w:rsidRPr="0010359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0359F">
        <w:rPr>
          <w:rFonts w:ascii="Arial" w:hAnsi="Arial" w:cs="Arial"/>
          <w:b/>
          <w:bCs/>
          <w:sz w:val="20"/>
          <w:szCs w:val="20"/>
        </w:rPr>
        <w:t>Wrubleski</w:t>
      </w:r>
      <w:proofErr w:type="spellEnd"/>
      <w:r w:rsidRPr="0010359F">
        <w:rPr>
          <w:rFonts w:ascii="Arial" w:hAnsi="Arial" w:cs="Arial"/>
          <w:b/>
          <w:bCs/>
          <w:sz w:val="20"/>
          <w:szCs w:val="20"/>
        </w:rPr>
        <w:t xml:space="preserve"> Kuczera</w:t>
      </w:r>
      <w:r w:rsidR="00B84FFA">
        <w:rPr>
          <w:rFonts w:ascii="Arial" w:hAnsi="Arial" w:cs="Arial"/>
          <w:b/>
          <w:bCs/>
          <w:sz w:val="20"/>
          <w:szCs w:val="20"/>
        </w:rPr>
        <w:t>¹</w:t>
      </w:r>
    </w:p>
    <w:p w:rsidR="00FF7A78" w:rsidRPr="0010359F" w:rsidRDefault="00FF7A78" w:rsidP="00FF7A78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10359F">
        <w:rPr>
          <w:rFonts w:ascii="Arial" w:hAnsi="Arial" w:cs="Arial"/>
          <w:b/>
          <w:bCs/>
          <w:sz w:val="20"/>
          <w:szCs w:val="20"/>
        </w:rPr>
        <w:t>Lucas Fernando Campos Goll</w:t>
      </w:r>
      <w:r w:rsidR="00B84FFA">
        <w:rPr>
          <w:rFonts w:ascii="Arial" w:hAnsi="Arial" w:cs="Arial"/>
          <w:b/>
          <w:bCs/>
          <w:sz w:val="20"/>
          <w:szCs w:val="20"/>
        </w:rPr>
        <w:t>¹</w:t>
      </w:r>
    </w:p>
    <w:p w:rsidR="00FF7A78" w:rsidRDefault="00FF7A78" w:rsidP="00FF7A78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proofErr w:type="spellStart"/>
      <w:r w:rsidRPr="0010359F">
        <w:rPr>
          <w:rFonts w:ascii="Arial" w:hAnsi="Arial" w:cs="Arial"/>
          <w:b/>
          <w:bCs/>
          <w:sz w:val="20"/>
          <w:szCs w:val="20"/>
        </w:rPr>
        <w:t>Marilei</w:t>
      </w:r>
      <w:proofErr w:type="spellEnd"/>
      <w:r w:rsidRPr="0010359F">
        <w:rPr>
          <w:rFonts w:ascii="Arial" w:hAnsi="Arial" w:cs="Arial"/>
          <w:b/>
          <w:bCs/>
          <w:sz w:val="20"/>
          <w:szCs w:val="20"/>
        </w:rPr>
        <w:t xml:space="preserve"> de Oliveira Andrade</w:t>
      </w:r>
      <w:r w:rsidR="00B84FFA">
        <w:rPr>
          <w:rFonts w:ascii="Arial" w:hAnsi="Arial" w:cs="Arial"/>
          <w:b/>
          <w:bCs/>
          <w:sz w:val="20"/>
          <w:szCs w:val="20"/>
        </w:rPr>
        <w:t>¹</w:t>
      </w:r>
    </w:p>
    <w:p w:rsidR="00B84FFA" w:rsidRPr="0010359F" w:rsidRDefault="00B84FFA" w:rsidP="00FF7A78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Roni Simão²</w:t>
      </w:r>
    </w:p>
    <w:p w:rsidR="00FF7A78" w:rsidRPr="0010359F" w:rsidRDefault="00FF7A78" w:rsidP="00FF7A7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F7A78" w:rsidRPr="00E75857" w:rsidRDefault="00FF7A78" w:rsidP="00E7585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75857">
        <w:rPr>
          <w:rFonts w:ascii="Arial" w:hAnsi="Arial" w:cs="Arial"/>
          <w:b/>
          <w:sz w:val="24"/>
          <w:szCs w:val="24"/>
        </w:rPr>
        <w:t>Resumo</w:t>
      </w:r>
    </w:p>
    <w:p w:rsidR="00FF7A78" w:rsidRPr="00E75857" w:rsidRDefault="00E75857" w:rsidP="00E75857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O artigo</w:t>
      </w:r>
      <w:r w:rsidR="00FF7A78" w:rsidRPr="00E75857">
        <w:rPr>
          <w:rFonts w:ascii="Arial" w:hAnsi="Arial" w:cs="Arial"/>
        </w:rPr>
        <w:t xml:space="preserve"> apresentado é um estudo de caso que propõe relatar as práticas orçamentárias do Município de São Mateus do Sul de acordo com a lei. A principal fonte de da</w:t>
      </w:r>
      <w:r w:rsidR="00FE2FA8">
        <w:rPr>
          <w:rFonts w:ascii="Arial" w:hAnsi="Arial" w:cs="Arial"/>
        </w:rPr>
        <w:t>dos da parte prática</w:t>
      </w:r>
      <w:r w:rsidR="00FF7A78" w:rsidRPr="00E75857">
        <w:rPr>
          <w:rFonts w:ascii="Arial" w:hAnsi="Arial" w:cs="Arial"/>
        </w:rPr>
        <w:t xml:space="preserve"> foi o próprio município, através dos instrumentos de gestão PPA, LDO e LOA, para verificar se os mesmos atendem o que propõe a lei. </w:t>
      </w:r>
    </w:p>
    <w:p w:rsidR="00FF7A78" w:rsidRPr="00E75857" w:rsidRDefault="00FF7A78" w:rsidP="00E75857">
      <w:pPr>
        <w:pStyle w:val="Default"/>
        <w:jc w:val="both"/>
        <w:rPr>
          <w:rFonts w:ascii="Arial" w:hAnsi="Arial" w:cs="Arial"/>
        </w:rPr>
      </w:pPr>
    </w:p>
    <w:p w:rsidR="00FF7A78" w:rsidRPr="00E75857" w:rsidRDefault="00FF7A78" w:rsidP="00E7585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75857">
        <w:rPr>
          <w:rFonts w:ascii="Arial" w:hAnsi="Arial" w:cs="Arial"/>
          <w:b/>
          <w:bCs/>
          <w:sz w:val="24"/>
          <w:szCs w:val="24"/>
        </w:rPr>
        <w:t xml:space="preserve">Palavras-chave: </w:t>
      </w:r>
      <w:r w:rsidR="00E75857">
        <w:rPr>
          <w:rFonts w:ascii="Arial" w:hAnsi="Arial" w:cs="Arial"/>
          <w:sz w:val="24"/>
          <w:szCs w:val="24"/>
        </w:rPr>
        <w:t>PPA; LDO; LOA.</w:t>
      </w:r>
    </w:p>
    <w:p w:rsidR="00FF7A78" w:rsidRPr="00E75857" w:rsidRDefault="00FF7A78" w:rsidP="00E7585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60852" w:rsidRDefault="00160852" w:rsidP="0095223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1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INTRODUÇÃO</w:t>
      </w:r>
    </w:p>
    <w:p w:rsidR="00160852" w:rsidRDefault="00160852" w:rsidP="0095223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87EEF" w:rsidRDefault="00387EEF" w:rsidP="00387EEF">
      <w:pPr>
        <w:spacing w:after="0" w:line="360" w:lineRule="auto"/>
        <w:ind w:firstLine="85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10717">
        <w:rPr>
          <w:rFonts w:ascii="Arial" w:hAnsi="Arial" w:cs="Arial"/>
          <w:sz w:val="24"/>
          <w:szCs w:val="24"/>
        </w:rPr>
        <w:t>A relev</w:t>
      </w:r>
      <w:r w:rsidR="001256EF">
        <w:rPr>
          <w:rFonts w:ascii="Arial" w:hAnsi="Arial" w:cs="Arial"/>
          <w:sz w:val="24"/>
          <w:szCs w:val="24"/>
        </w:rPr>
        <w:t>ância do tema está em relatar</w:t>
      </w:r>
      <w:r w:rsidRPr="00E10717">
        <w:rPr>
          <w:rFonts w:ascii="Arial" w:hAnsi="Arial" w:cs="Arial"/>
          <w:sz w:val="24"/>
          <w:szCs w:val="24"/>
        </w:rPr>
        <w:t xml:space="preserve"> como se dá o processo orçamentário</w:t>
      </w:r>
      <w:r w:rsidR="001256EF">
        <w:rPr>
          <w:rFonts w:ascii="Arial" w:hAnsi="Arial" w:cs="Arial"/>
          <w:sz w:val="24"/>
          <w:szCs w:val="24"/>
        </w:rPr>
        <w:t xml:space="preserve"> do município</w:t>
      </w:r>
      <w:r w:rsidRPr="00E10717">
        <w:rPr>
          <w:rFonts w:ascii="Arial" w:hAnsi="Arial" w:cs="Arial"/>
          <w:sz w:val="24"/>
          <w:szCs w:val="24"/>
        </w:rPr>
        <w:t>, uma vez que a maior deficiência na administração pública é o planejamento governamental, que se bem feito, trará benefícios a todos os usuários do sistema. Pois é</w:t>
      </w:r>
      <w:r w:rsidRPr="00E1071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dever de todo órgão público informar a população, com clareza, sobre como é gasto o dinheiro público. Prestar contas e publicar de forma simples com fácil acesso para todos os cidadãos. </w:t>
      </w:r>
    </w:p>
    <w:p w:rsidR="006F39B3" w:rsidRPr="00E10717" w:rsidRDefault="006F39B3" w:rsidP="006F39B3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Pr="00E10717">
        <w:rPr>
          <w:rFonts w:ascii="Arial" w:hAnsi="Arial" w:cs="Arial"/>
          <w:sz w:val="24"/>
          <w:szCs w:val="24"/>
        </w:rPr>
        <w:t xml:space="preserve">az-se necessário </w:t>
      </w:r>
      <w:r>
        <w:rPr>
          <w:rFonts w:ascii="Arial" w:hAnsi="Arial" w:cs="Arial"/>
          <w:sz w:val="24"/>
          <w:szCs w:val="24"/>
        </w:rPr>
        <w:t>entender</w:t>
      </w:r>
      <w:r w:rsidRPr="00E10717">
        <w:rPr>
          <w:rFonts w:ascii="Arial" w:hAnsi="Arial" w:cs="Arial"/>
          <w:sz w:val="24"/>
          <w:szCs w:val="24"/>
        </w:rPr>
        <w:t xml:space="preserve"> a importância </w:t>
      </w:r>
      <w:r>
        <w:rPr>
          <w:rFonts w:ascii="Arial" w:hAnsi="Arial" w:cs="Arial"/>
          <w:sz w:val="24"/>
          <w:szCs w:val="24"/>
        </w:rPr>
        <w:t>do orçamento público,</w:t>
      </w:r>
      <w:r w:rsidRPr="00E10717">
        <w:rPr>
          <w:rFonts w:ascii="Arial" w:hAnsi="Arial" w:cs="Arial"/>
          <w:sz w:val="24"/>
          <w:szCs w:val="24"/>
        </w:rPr>
        <w:t xml:space="preserve"> que não é apenas um instrumento que estima receitas e despesas e sim que é um processo de decisões e de ga</w:t>
      </w:r>
      <w:r>
        <w:rPr>
          <w:rFonts w:ascii="Arial" w:hAnsi="Arial" w:cs="Arial"/>
          <w:sz w:val="24"/>
          <w:szCs w:val="24"/>
        </w:rPr>
        <w:t>rantia de direitos da sociedade e que deve obedecer a um processo para elaboração e execução.</w:t>
      </w:r>
    </w:p>
    <w:p w:rsidR="00387EEF" w:rsidRPr="00E10717" w:rsidRDefault="00387EEF" w:rsidP="00387EEF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10717">
        <w:rPr>
          <w:rFonts w:ascii="Arial" w:hAnsi="Arial" w:cs="Arial"/>
          <w:sz w:val="24"/>
          <w:szCs w:val="24"/>
        </w:rPr>
        <w:t>Cabe destacar que, muito antes do advento da Lei de Responsabilidade Fiscal – Lei Complementar n. º 101/00 – ou seja, a partir da Constituição de 1988, já se exigia das administrações públicas os instrumentos constitucionais de planejamento PPA (Plano Plurianual), LDO (Lei de Diretrizes Orçamentárias) e LOA (Lei Orçamentária Anual) que suas ações fossem amplamente divulgadas.</w:t>
      </w:r>
    </w:p>
    <w:p w:rsidR="00387EEF" w:rsidRPr="00E10717" w:rsidRDefault="00387EEF" w:rsidP="00387EEF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10717">
        <w:rPr>
          <w:rFonts w:ascii="Arial" w:hAnsi="Arial" w:cs="Arial"/>
          <w:sz w:val="24"/>
          <w:szCs w:val="24"/>
        </w:rPr>
        <w:t xml:space="preserve">Após a Lei de Responsabilidade Fiscal, tornou-se inevitável sua aplicação nas atividades, tanto a longo quanto </w:t>
      </w:r>
      <w:proofErr w:type="gramStart"/>
      <w:r w:rsidRPr="00E10717">
        <w:rPr>
          <w:rFonts w:ascii="Arial" w:hAnsi="Arial" w:cs="Arial"/>
          <w:sz w:val="24"/>
          <w:szCs w:val="24"/>
        </w:rPr>
        <w:t>a curto prazo</w:t>
      </w:r>
      <w:proofErr w:type="gramEnd"/>
      <w:r w:rsidRPr="00E10717">
        <w:rPr>
          <w:rFonts w:ascii="Arial" w:hAnsi="Arial" w:cs="Arial"/>
          <w:sz w:val="24"/>
          <w:szCs w:val="24"/>
        </w:rPr>
        <w:t xml:space="preserve">, pois a própria lei é um ato fiscalizador.  Dessa forma, entende-se, não existir outra forma senão a de planejar o </w:t>
      </w:r>
      <w:r w:rsidRPr="00E10717">
        <w:rPr>
          <w:rFonts w:ascii="Arial" w:hAnsi="Arial" w:cs="Arial"/>
          <w:sz w:val="24"/>
          <w:szCs w:val="24"/>
        </w:rPr>
        <w:lastRenderedPageBreak/>
        <w:t>destino do município com a participação popular, para conduzir um processo de mudança para o desenvolvimento econômico e social.</w:t>
      </w:r>
    </w:p>
    <w:p w:rsidR="00160852" w:rsidRDefault="00387EEF" w:rsidP="00387EEF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10717">
        <w:rPr>
          <w:rFonts w:ascii="Arial" w:hAnsi="Arial" w:cs="Arial"/>
          <w:sz w:val="24"/>
          <w:szCs w:val="24"/>
        </w:rPr>
        <w:t xml:space="preserve">Portanto, este trabalho terá como objetivo </w:t>
      </w:r>
      <w:r w:rsidR="001256EF">
        <w:rPr>
          <w:rFonts w:ascii="Arial" w:hAnsi="Arial" w:cs="Arial"/>
          <w:sz w:val="24"/>
          <w:szCs w:val="24"/>
        </w:rPr>
        <w:t>relatar</w:t>
      </w:r>
      <w:r w:rsidRPr="00E1071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como se dá o processo orçamentário do município</w:t>
      </w:r>
      <w:r w:rsidR="001256EF">
        <w:rPr>
          <w:rFonts w:ascii="Arial" w:hAnsi="Arial" w:cs="Arial"/>
          <w:sz w:val="24"/>
          <w:szCs w:val="24"/>
        </w:rPr>
        <w:t>.</w:t>
      </w:r>
    </w:p>
    <w:p w:rsidR="00160852" w:rsidRDefault="00160852" w:rsidP="00387E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76A79" w:rsidRDefault="006A575F" w:rsidP="0095223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2</w:t>
      </w:r>
      <w:proofErr w:type="gramEnd"/>
      <w:r w:rsidR="00076A79" w:rsidRPr="00076A79">
        <w:rPr>
          <w:rFonts w:ascii="Arial" w:hAnsi="Arial" w:cs="Arial"/>
          <w:b/>
          <w:sz w:val="24"/>
          <w:szCs w:val="24"/>
        </w:rPr>
        <w:t xml:space="preserve"> METODOLOGIA</w:t>
      </w:r>
    </w:p>
    <w:p w:rsidR="00076A79" w:rsidRDefault="00076A79" w:rsidP="0095223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076A79" w:rsidRDefault="006A575F" w:rsidP="00952235">
      <w:pPr>
        <w:pStyle w:val="Ttulo2"/>
        <w:numPr>
          <w:ilvl w:val="0"/>
          <w:numId w:val="0"/>
        </w:numPr>
      </w:pPr>
      <w:bookmarkStart w:id="0" w:name="_Toc34899204"/>
      <w:bookmarkStart w:id="1" w:name="_Toc34899342"/>
      <w:bookmarkStart w:id="2" w:name="_Toc34899469"/>
      <w:bookmarkStart w:id="3" w:name="_Toc59248834"/>
      <w:proofErr w:type="gramStart"/>
      <w:r>
        <w:t>2.</w:t>
      </w:r>
      <w:r w:rsidR="00076A79">
        <w:t xml:space="preserve">1 </w:t>
      </w:r>
      <w:r w:rsidR="00076A79" w:rsidRPr="00360490">
        <w:t>DEFINIÇÃO</w:t>
      </w:r>
      <w:proofErr w:type="gramEnd"/>
      <w:r w:rsidR="00076A79" w:rsidRPr="00360490">
        <w:t xml:space="preserve"> DO TIPO DE PESQUISA</w:t>
      </w:r>
      <w:bookmarkEnd w:id="0"/>
      <w:bookmarkEnd w:id="1"/>
      <w:bookmarkEnd w:id="2"/>
      <w:bookmarkEnd w:id="3"/>
    </w:p>
    <w:p w:rsidR="00076A79" w:rsidRPr="00360490" w:rsidRDefault="00076A79" w:rsidP="00952235">
      <w:pPr>
        <w:spacing w:after="0" w:line="360" w:lineRule="auto"/>
        <w:rPr>
          <w:lang w:eastAsia="pt-BR"/>
        </w:rPr>
      </w:pPr>
    </w:p>
    <w:p w:rsidR="00076A79" w:rsidRPr="00360490" w:rsidRDefault="00076A79" w:rsidP="00952235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60490">
        <w:rPr>
          <w:rFonts w:ascii="Arial" w:hAnsi="Arial" w:cs="Arial"/>
          <w:sz w:val="24"/>
          <w:szCs w:val="24"/>
        </w:rPr>
        <w:t>Cada tipo de pesquisa implica procedimentos para coleta e análise dos dados de forma diferenciada, de modo a atender econômica e tecnicamente aos objetivos da pesquisa.</w:t>
      </w:r>
    </w:p>
    <w:p w:rsidR="00076A79" w:rsidRPr="00360490" w:rsidRDefault="00076A79" w:rsidP="00C96340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entanto, tipo de pesquisa</w:t>
      </w:r>
      <w:r w:rsidRPr="00360490">
        <w:rPr>
          <w:rFonts w:ascii="Arial" w:hAnsi="Arial" w:cs="Arial"/>
          <w:sz w:val="24"/>
          <w:szCs w:val="24"/>
        </w:rPr>
        <w:t xml:space="preserve"> é um conceito complexo que não pode ser descrito de uma única maneira, em razão de que algumas variáveis não podem ser usadas simultaneamente.</w:t>
      </w:r>
    </w:p>
    <w:p w:rsidR="00076A79" w:rsidRDefault="00076A79" w:rsidP="00C96340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60490">
        <w:rPr>
          <w:rFonts w:ascii="Arial" w:hAnsi="Arial" w:cs="Arial"/>
          <w:sz w:val="24"/>
          <w:szCs w:val="24"/>
        </w:rPr>
        <w:t xml:space="preserve">Existem vários delineamentos de pesquisa, podendo citar entre eles: pesquisa bibliográfica, pesquisa documental, pesquisa experimental, pesquisa </w:t>
      </w:r>
      <w:proofErr w:type="spellStart"/>
      <w:r w:rsidRPr="00360490">
        <w:rPr>
          <w:rFonts w:ascii="Arial" w:hAnsi="Arial" w:cs="Arial"/>
          <w:sz w:val="24"/>
          <w:szCs w:val="24"/>
        </w:rPr>
        <w:t>ex-post-facto</w:t>
      </w:r>
      <w:proofErr w:type="spellEnd"/>
      <w:r w:rsidRPr="00360490">
        <w:rPr>
          <w:rFonts w:ascii="Arial" w:hAnsi="Arial" w:cs="Arial"/>
          <w:sz w:val="24"/>
          <w:szCs w:val="24"/>
        </w:rPr>
        <w:t>, levantamentos e estudo de caso. A presente pesquisa será real</w:t>
      </w:r>
      <w:r>
        <w:rPr>
          <w:rFonts w:ascii="Arial" w:hAnsi="Arial" w:cs="Arial"/>
          <w:sz w:val="24"/>
          <w:szCs w:val="24"/>
        </w:rPr>
        <w:t>izada através de estudo de caso, segundo GIL (1994, p. 78):</w:t>
      </w:r>
    </w:p>
    <w:p w:rsidR="00076A79" w:rsidRDefault="00076A79" w:rsidP="00076A79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076A79" w:rsidRPr="00360490" w:rsidRDefault="00076A79" w:rsidP="00076A79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360490">
        <w:rPr>
          <w:rFonts w:ascii="Arial" w:hAnsi="Arial" w:cs="Arial"/>
          <w:sz w:val="20"/>
          <w:szCs w:val="20"/>
        </w:rPr>
        <w:t>“é caracterizado pelo estudo profundo e exaustivo de um ou de poucos objetos, de maneira a permitir conhecimento amplo e detalhado do mesmo; tarefa praticamente impossível mediante os outros delineamentos considerados”.</w:t>
      </w:r>
    </w:p>
    <w:p w:rsidR="00076A79" w:rsidRPr="00360490" w:rsidRDefault="00076A79" w:rsidP="00076A7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76A79" w:rsidRPr="00360490" w:rsidRDefault="00076A79" w:rsidP="00C96340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60490">
        <w:rPr>
          <w:rFonts w:ascii="Arial" w:hAnsi="Arial" w:cs="Arial"/>
          <w:sz w:val="24"/>
          <w:szCs w:val="24"/>
        </w:rPr>
        <w:t>O estudo de caso é uma metodologia de pesquisa que permite aproximar a teoria da prática, através de dados obtidos em situação real. Antes de se estudar determinado caso,</w:t>
      </w:r>
      <w:r>
        <w:rPr>
          <w:rFonts w:ascii="Arial" w:hAnsi="Arial" w:cs="Arial"/>
          <w:sz w:val="24"/>
          <w:szCs w:val="24"/>
        </w:rPr>
        <w:t xml:space="preserve"> é necessário entender a parte </w:t>
      </w:r>
      <w:r w:rsidRPr="00360490">
        <w:rPr>
          <w:rFonts w:ascii="Arial" w:hAnsi="Arial" w:cs="Arial"/>
          <w:sz w:val="24"/>
          <w:szCs w:val="24"/>
        </w:rPr>
        <w:t>bibliográfica, aplicando assim a teoria com a prática.</w:t>
      </w:r>
    </w:p>
    <w:p w:rsidR="00076A79" w:rsidRPr="00360490" w:rsidRDefault="00076A79" w:rsidP="00C96340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60490">
        <w:rPr>
          <w:rFonts w:ascii="Arial" w:hAnsi="Arial" w:cs="Arial"/>
          <w:sz w:val="24"/>
          <w:szCs w:val="24"/>
        </w:rPr>
        <w:t>Portanto, pelo motivo de que o estudo de caso permite um estudo profundo do objeto a ser estudado</w:t>
      </w:r>
      <w:r>
        <w:rPr>
          <w:rFonts w:ascii="Arial" w:hAnsi="Arial" w:cs="Arial"/>
          <w:sz w:val="24"/>
          <w:szCs w:val="24"/>
        </w:rPr>
        <w:t xml:space="preserve"> e que sua utilização </w:t>
      </w:r>
      <w:r w:rsidRPr="00360490">
        <w:rPr>
          <w:rFonts w:ascii="Arial" w:hAnsi="Arial" w:cs="Arial"/>
          <w:sz w:val="24"/>
          <w:szCs w:val="24"/>
        </w:rPr>
        <w:t>é verificada nas pesquisas exploratórias, será utilizado na presente pesquisa.</w:t>
      </w:r>
    </w:p>
    <w:p w:rsidR="00076A79" w:rsidRPr="00360490" w:rsidRDefault="00076A79" w:rsidP="00C96340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60490">
        <w:rPr>
          <w:rFonts w:ascii="Arial" w:hAnsi="Arial" w:cs="Arial"/>
          <w:sz w:val="24"/>
          <w:szCs w:val="24"/>
        </w:rPr>
        <w:t xml:space="preserve">Para o presente trabalho, será adotado o método de estudo de caso em razão da comparação entre a teoria e a prática, inclusive por tratar de um estudo </w:t>
      </w:r>
      <w:r w:rsidRPr="00360490">
        <w:rPr>
          <w:rFonts w:ascii="Arial" w:hAnsi="Arial" w:cs="Arial"/>
          <w:sz w:val="24"/>
          <w:szCs w:val="24"/>
        </w:rPr>
        <w:lastRenderedPageBreak/>
        <w:t xml:space="preserve">onde os dados serão levantados </w:t>
      </w:r>
      <w:r>
        <w:rPr>
          <w:rFonts w:ascii="Arial" w:hAnsi="Arial" w:cs="Arial"/>
          <w:sz w:val="24"/>
          <w:szCs w:val="24"/>
        </w:rPr>
        <w:t xml:space="preserve">de uma situação real, ou seja, </w:t>
      </w:r>
      <w:r w:rsidRPr="00360490">
        <w:rPr>
          <w:rFonts w:ascii="Arial" w:hAnsi="Arial" w:cs="Arial"/>
          <w:sz w:val="24"/>
          <w:szCs w:val="24"/>
        </w:rPr>
        <w:t>uma pesquisa documental.</w:t>
      </w:r>
    </w:p>
    <w:p w:rsidR="00952235" w:rsidRDefault="00952235" w:rsidP="00076A7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76A79" w:rsidRDefault="006A575F" w:rsidP="00076A79">
      <w:pPr>
        <w:pStyle w:val="Ttulo2"/>
        <w:numPr>
          <w:ilvl w:val="0"/>
          <w:numId w:val="0"/>
        </w:numPr>
      </w:pPr>
      <w:bookmarkStart w:id="4" w:name="_Toc34899206"/>
      <w:bookmarkStart w:id="5" w:name="_Toc34899344"/>
      <w:bookmarkStart w:id="6" w:name="_Toc34899471"/>
      <w:bookmarkStart w:id="7" w:name="_Toc59248835"/>
      <w:proofErr w:type="gramStart"/>
      <w:r>
        <w:t>2</w:t>
      </w:r>
      <w:r w:rsidR="00076A79">
        <w:t xml:space="preserve">.2 </w:t>
      </w:r>
      <w:r w:rsidR="00076A79" w:rsidRPr="00360490">
        <w:t>MÉTODO</w:t>
      </w:r>
      <w:proofErr w:type="gramEnd"/>
      <w:r w:rsidR="00076A79" w:rsidRPr="00360490">
        <w:t xml:space="preserve"> DE COLETA DE DADOS</w:t>
      </w:r>
      <w:bookmarkEnd w:id="4"/>
      <w:bookmarkEnd w:id="5"/>
      <w:bookmarkEnd w:id="6"/>
      <w:bookmarkEnd w:id="7"/>
    </w:p>
    <w:p w:rsidR="00076A79" w:rsidRPr="00E224B4" w:rsidRDefault="00076A79" w:rsidP="00076A79">
      <w:pPr>
        <w:spacing w:after="0" w:line="360" w:lineRule="auto"/>
        <w:rPr>
          <w:lang w:eastAsia="pt-BR"/>
        </w:rPr>
      </w:pPr>
    </w:p>
    <w:p w:rsidR="00076A79" w:rsidRPr="00360490" w:rsidRDefault="00076A79" w:rsidP="00C96340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60490">
        <w:rPr>
          <w:rFonts w:ascii="Arial" w:hAnsi="Arial" w:cs="Arial"/>
          <w:sz w:val="24"/>
          <w:szCs w:val="24"/>
        </w:rPr>
        <w:t>Existem vá</w:t>
      </w:r>
      <w:r w:rsidR="00952235">
        <w:rPr>
          <w:rFonts w:ascii="Arial" w:hAnsi="Arial" w:cs="Arial"/>
          <w:sz w:val="24"/>
          <w:szCs w:val="24"/>
        </w:rPr>
        <w:t xml:space="preserve">rias formas de coleta de dados e o </w:t>
      </w:r>
      <w:r w:rsidRPr="00360490">
        <w:rPr>
          <w:rFonts w:ascii="Arial" w:hAnsi="Arial" w:cs="Arial"/>
          <w:sz w:val="24"/>
          <w:szCs w:val="24"/>
        </w:rPr>
        <w:t xml:space="preserve">método </w:t>
      </w:r>
      <w:r w:rsidR="00952235">
        <w:rPr>
          <w:rFonts w:ascii="Arial" w:hAnsi="Arial" w:cs="Arial"/>
          <w:sz w:val="24"/>
          <w:szCs w:val="24"/>
        </w:rPr>
        <w:t>empregado foi o levantamento de dados através de documentos disponíveis no local e em sites oficiais.</w:t>
      </w:r>
    </w:p>
    <w:p w:rsidR="00076A79" w:rsidRPr="00360490" w:rsidRDefault="00076A79" w:rsidP="00076A7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76A79" w:rsidRPr="00360490" w:rsidRDefault="006A575F" w:rsidP="00076A79">
      <w:pPr>
        <w:pStyle w:val="Ttulo2"/>
        <w:numPr>
          <w:ilvl w:val="0"/>
          <w:numId w:val="0"/>
        </w:numPr>
      </w:pPr>
      <w:bookmarkStart w:id="8" w:name="_Toc34899207"/>
      <w:bookmarkStart w:id="9" w:name="_Toc34899345"/>
      <w:bookmarkStart w:id="10" w:name="_Toc34899472"/>
      <w:bookmarkStart w:id="11" w:name="_Toc59248836"/>
      <w:proofErr w:type="gramStart"/>
      <w:r>
        <w:t>2</w:t>
      </w:r>
      <w:r w:rsidR="00076A79">
        <w:t xml:space="preserve">.3 </w:t>
      </w:r>
      <w:r w:rsidR="00076A79" w:rsidRPr="00360490">
        <w:t>MÉTODO</w:t>
      </w:r>
      <w:proofErr w:type="gramEnd"/>
      <w:r w:rsidR="00076A79" w:rsidRPr="00360490">
        <w:t xml:space="preserve"> DE ANÁLISE DOS DADOS</w:t>
      </w:r>
      <w:bookmarkEnd w:id="8"/>
      <w:bookmarkEnd w:id="9"/>
      <w:bookmarkEnd w:id="10"/>
      <w:bookmarkEnd w:id="11"/>
    </w:p>
    <w:p w:rsidR="00076A79" w:rsidRPr="00360490" w:rsidRDefault="00076A79" w:rsidP="00076A7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76A79" w:rsidRPr="00360490" w:rsidRDefault="00076A79" w:rsidP="00C96340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60490">
        <w:rPr>
          <w:rFonts w:ascii="Arial" w:hAnsi="Arial" w:cs="Arial"/>
          <w:sz w:val="24"/>
          <w:szCs w:val="24"/>
        </w:rPr>
        <w:t>Esta parte representa a interpretação e análise de tudo o que foi primeiramente estudado e posteriormente coletado para a realização da pesquisa.</w:t>
      </w:r>
    </w:p>
    <w:p w:rsidR="00076A79" w:rsidRPr="00360490" w:rsidRDefault="00076A79" w:rsidP="00C96340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60490">
        <w:rPr>
          <w:rFonts w:ascii="Arial" w:hAnsi="Arial" w:cs="Arial"/>
          <w:sz w:val="24"/>
          <w:szCs w:val="24"/>
        </w:rPr>
        <w:t>Primeiramente a pesquisa apresentará a revisão bibliográfica do assunto pesquisado no estudo de caso, seguindo da coleta de dados, tendo os seus resultados obtidos no trabalho de campo, analisados segundo a revisão teórica.</w:t>
      </w:r>
    </w:p>
    <w:p w:rsidR="00076A79" w:rsidRPr="00360490" w:rsidRDefault="00076A79" w:rsidP="00076A7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76A79" w:rsidRPr="00360490" w:rsidRDefault="006A575F" w:rsidP="00076A79">
      <w:pPr>
        <w:pStyle w:val="Ttulo2"/>
        <w:numPr>
          <w:ilvl w:val="0"/>
          <w:numId w:val="0"/>
        </w:numPr>
      </w:pPr>
      <w:bookmarkStart w:id="12" w:name="_Toc34899208"/>
      <w:bookmarkStart w:id="13" w:name="_Toc34899346"/>
      <w:bookmarkStart w:id="14" w:name="_Toc34899473"/>
      <w:bookmarkStart w:id="15" w:name="_Toc59248838"/>
      <w:r>
        <w:t>2</w:t>
      </w:r>
      <w:r w:rsidR="00952235">
        <w:t>.4</w:t>
      </w:r>
      <w:r w:rsidR="00076A79">
        <w:t xml:space="preserve"> </w:t>
      </w:r>
      <w:r w:rsidR="00076A79" w:rsidRPr="00360490">
        <w:t>LIMITAÇÕES DA PESQUISA</w:t>
      </w:r>
      <w:bookmarkEnd w:id="12"/>
      <w:bookmarkEnd w:id="13"/>
      <w:bookmarkEnd w:id="14"/>
      <w:bookmarkEnd w:id="15"/>
    </w:p>
    <w:p w:rsidR="00076A79" w:rsidRPr="00360490" w:rsidRDefault="00076A79" w:rsidP="00076A7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76A79" w:rsidRPr="00360490" w:rsidRDefault="00076A79" w:rsidP="00C96340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60490">
        <w:rPr>
          <w:rFonts w:ascii="Arial" w:hAnsi="Arial" w:cs="Arial"/>
          <w:sz w:val="24"/>
          <w:szCs w:val="24"/>
        </w:rPr>
        <w:t xml:space="preserve">Embora os municípios seguem a mesma legislação, porém a filosofia de trabalho e características gerais se </w:t>
      </w:r>
      <w:r w:rsidR="00BF5EFA" w:rsidRPr="00360490">
        <w:rPr>
          <w:rFonts w:ascii="Arial" w:hAnsi="Arial" w:cs="Arial"/>
          <w:sz w:val="24"/>
          <w:szCs w:val="24"/>
        </w:rPr>
        <w:t>difere</w:t>
      </w:r>
      <w:r w:rsidRPr="00360490">
        <w:rPr>
          <w:rFonts w:ascii="Arial" w:hAnsi="Arial" w:cs="Arial"/>
          <w:sz w:val="24"/>
          <w:szCs w:val="24"/>
        </w:rPr>
        <w:t>. Portanto, não é recomendado utilizar os mesmos dados para aplicar a outros municípios, a não ser somente para fins de comparação.</w:t>
      </w:r>
    </w:p>
    <w:p w:rsidR="00076A79" w:rsidRPr="00360490" w:rsidRDefault="00076A79" w:rsidP="00C96340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60490">
        <w:rPr>
          <w:rFonts w:ascii="Arial" w:hAnsi="Arial" w:cs="Arial"/>
          <w:sz w:val="24"/>
          <w:szCs w:val="24"/>
        </w:rPr>
        <w:t xml:space="preserve">O estudo de caso possui certa limitação em generalização dos resultados obtidos, entendendo-se que determinado resultado obtido em determinada área pesquisada, não pode ser adotado em outra, que aparentemente pode ser parecida. Por exemplo, o caso dos resultados obtidos na presente pesquisa coletados </w:t>
      </w:r>
      <w:r>
        <w:rPr>
          <w:rFonts w:ascii="Arial" w:hAnsi="Arial" w:cs="Arial"/>
          <w:sz w:val="24"/>
          <w:szCs w:val="24"/>
        </w:rPr>
        <w:t>no Município de São Mateus do Sul</w:t>
      </w:r>
      <w:r w:rsidRPr="00360490">
        <w:rPr>
          <w:rFonts w:ascii="Arial" w:hAnsi="Arial" w:cs="Arial"/>
          <w:sz w:val="24"/>
          <w:szCs w:val="24"/>
        </w:rPr>
        <w:t>, não podem ser adotados por completo em um Município vizinho, pois, apesar de utilizarem os mesmos métodos de governo, as mesmas leis, existem diferenças sociais a serem observadas.</w:t>
      </w:r>
    </w:p>
    <w:p w:rsidR="00076A79" w:rsidRDefault="00076A79" w:rsidP="0016085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75857" w:rsidRDefault="00E75857" w:rsidP="0016085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75857" w:rsidRDefault="00E75857" w:rsidP="0016085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75857" w:rsidRDefault="00E75857" w:rsidP="0016085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96340" w:rsidRDefault="00C96340" w:rsidP="0016085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lastRenderedPageBreak/>
        <w:t>3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REVISÃO DE LITERATURA</w:t>
      </w:r>
    </w:p>
    <w:p w:rsidR="00C96340" w:rsidRDefault="00C96340" w:rsidP="0016085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44442" w:rsidRDefault="008B425B" w:rsidP="00C4444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</w:t>
      </w:r>
      <w:r w:rsidR="00C44442">
        <w:rPr>
          <w:rFonts w:ascii="Arial" w:hAnsi="Arial" w:cs="Arial"/>
          <w:sz w:val="24"/>
          <w:szCs w:val="24"/>
        </w:rPr>
        <w:t xml:space="preserve"> ORÇAMENTO</w:t>
      </w:r>
    </w:p>
    <w:p w:rsidR="00102887" w:rsidRDefault="00102887" w:rsidP="00C4444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02887" w:rsidRDefault="00102887" w:rsidP="00102887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orçamento representa o principal instrumento de planejamento e execução da Administração Pública.</w:t>
      </w:r>
    </w:p>
    <w:p w:rsidR="00102887" w:rsidRDefault="00102887" w:rsidP="00C4444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44442" w:rsidRDefault="00E75857" w:rsidP="00C4444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</w:t>
      </w:r>
      <w:r w:rsidR="00C44442">
        <w:rPr>
          <w:rFonts w:ascii="Arial" w:hAnsi="Arial" w:cs="Arial"/>
          <w:sz w:val="24"/>
          <w:szCs w:val="24"/>
        </w:rPr>
        <w:t>.1 Conceito</w:t>
      </w:r>
    </w:p>
    <w:p w:rsidR="00102887" w:rsidRDefault="00102887" w:rsidP="00C4444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02887" w:rsidRPr="00980831" w:rsidRDefault="00980831" w:rsidP="00AB38C3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80831">
        <w:rPr>
          <w:rFonts w:ascii="Arial" w:hAnsi="Arial" w:cs="Arial"/>
          <w:sz w:val="24"/>
          <w:szCs w:val="24"/>
        </w:rPr>
        <w:t>Conforme disponível no glossário do Senado Federal, orçamento é definido como,</w:t>
      </w:r>
    </w:p>
    <w:p w:rsidR="00980831" w:rsidRDefault="00980831" w:rsidP="00BF5EF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80831" w:rsidRPr="00AB38C3" w:rsidRDefault="00980831" w:rsidP="00AB38C3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AB38C3">
        <w:rPr>
          <w:rFonts w:ascii="Arial" w:hAnsi="Arial" w:cs="Arial"/>
          <w:sz w:val="20"/>
          <w:szCs w:val="20"/>
        </w:rPr>
        <w:t xml:space="preserve">Instrumento pelo qual o governo estima as receitas e fixa as despesas para poder controlar as finanças públicas e executar as ações governamentais, ensejando o objetivo estatal do bem comum. No modelo brasileiro, compreende a elaboração e execução de três leis – o plano plurianual (PPA), as diretrizes orçamentárias (LDO) e o orçamento anual (LOA) – que, em conjunto, materializam o planejamento e a execução das políticas públicas federais. </w:t>
      </w:r>
    </w:p>
    <w:p w:rsidR="00AE28E3" w:rsidRDefault="00AE28E3" w:rsidP="00BF5EF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E28E3" w:rsidRDefault="00AE28E3" w:rsidP="00A97B2D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orçamento é anual, inicia-se em 1º de janeiro e encerra-se em 31 de dezembro, coincidindo com o ano civil. É de responsabilidade do Poder Executivo em elaborar a proposta e encaminhar para discussão e aprovação na Câmara Municipal, no caso do município. </w:t>
      </w:r>
      <w:r w:rsidR="00AB38C3">
        <w:rPr>
          <w:rFonts w:ascii="Arial" w:hAnsi="Arial" w:cs="Arial"/>
          <w:sz w:val="24"/>
          <w:szCs w:val="24"/>
        </w:rPr>
        <w:t>O orçamento é um programa de trabalho de todos os órgãos da administração direta e de uma parte das entidades da administração indireta conforme descrito no item campo de aplicação, com metas e objetivos a serem alcançados, portanto, é mais que um documento de receitas e despesas.</w:t>
      </w:r>
    </w:p>
    <w:p w:rsidR="00A97B2D" w:rsidRDefault="00A97B2D" w:rsidP="00A97B2D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se tratar de um instrumento tão importante na administração pública, </w:t>
      </w:r>
      <w:proofErr w:type="gramStart"/>
      <w:r>
        <w:rPr>
          <w:rFonts w:ascii="Arial" w:hAnsi="Arial" w:cs="Arial"/>
          <w:sz w:val="24"/>
          <w:szCs w:val="24"/>
        </w:rPr>
        <w:t>o qual afeta</w:t>
      </w:r>
      <w:proofErr w:type="gramEnd"/>
      <w:r>
        <w:rPr>
          <w:rFonts w:ascii="Arial" w:hAnsi="Arial" w:cs="Arial"/>
          <w:sz w:val="24"/>
          <w:szCs w:val="24"/>
        </w:rPr>
        <w:t xml:space="preserve"> diretamente a vida da sociedade, devido as ações nele contidas faz-se necessário a participação da população na elaboração e no acompanhamento da execução.</w:t>
      </w:r>
    </w:p>
    <w:p w:rsidR="00A97B2D" w:rsidRDefault="00A97B2D" w:rsidP="00A97B2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44442" w:rsidRDefault="00E75857" w:rsidP="00C4444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3.2 CICLO</w:t>
      </w:r>
      <w:proofErr w:type="gramEnd"/>
      <w:r>
        <w:rPr>
          <w:rFonts w:ascii="Arial" w:hAnsi="Arial" w:cs="Arial"/>
          <w:sz w:val="24"/>
          <w:szCs w:val="24"/>
        </w:rPr>
        <w:t xml:space="preserve"> ORÇAMENTÁRIO</w:t>
      </w:r>
    </w:p>
    <w:p w:rsidR="00FE29F0" w:rsidRPr="00FE29F0" w:rsidRDefault="00FE29F0" w:rsidP="00FE29F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E29F0" w:rsidRPr="00FE29F0" w:rsidRDefault="00FE29F0" w:rsidP="007375CB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FE29F0">
        <w:rPr>
          <w:rFonts w:ascii="Arial" w:hAnsi="Arial" w:cs="Arial"/>
          <w:sz w:val="24"/>
          <w:szCs w:val="24"/>
        </w:rPr>
        <w:t xml:space="preserve"> Ciclo Orçamentário é mais uma exigência legal dentro do processo orçamentário, para se chegar à eficácia necessária dentro da organização pública.</w:t>
      </w:r>
    </w:p>
    <w:p w:rsidR="00FE29F0" w:rsidRPr="00FE29F0" w:rsidRDefault="00FE29F0" w:rsidP="007375CB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E29F0">
        <w:rPr>
          <w:rFonts w:ascii="Arial" w:hAnsi="Arial" w:cs="Arial"/>
          <w:sz w:val="24"/>
          <w:szCs w:val="24"/>
        </w:rPr>
        <w:lastRenderedPageBreak/>
        <w:t>É importante ressaltar que o ciclo orçamentário não se confunde com o exercício financeiro. O exercício financeiro corresponde apenas uma</w:t>
      </w:r>
      <w:r>
        <w:rPr>
          <w:rFonts w:ascii="Arial" w:hAnsi="Arial" w:cs="Arial"/>
          <w:sz w:val="24"/>
          <w:szCs w:val="24"/>
        </w:rPr>
        <w:t xml:space="preserve"> das fases do ciclo </w:t>
      </w:r>
      <w:r w:rsidRPr="00FE29F0">
        <w:rPr>
          <w:rFonts w:ascii="Arial" w:hAnsi="Arial" w:cs="Arial"/>
          <w:sz w:val="24"/>
          <w:szCs w:val="24"/>
        </w:rPr>
        <w:t xml:space="preserve">orçamentário, ou seja, à execução do orçamento. A preparação e a elaboração da proposta orçamentária precedem ao exercício financeiro, e a fase de avaliação e prestação de contas </w:t>
      </w:r>
      <w:proofErr w:type="gramStart"/>
      <w:r w:rsidRPr="00FE29F0">
        <w:rPr>
          <w:rFonts w:ascii="Arial" w:hAnsi="Arial" w:cs="Arial"/>
          <w:sz w:val="24"/>
          <w:szCs w:val="24"/>
        </w:rPr>
        <w:t>ultrapassam</w:t>
      </w:r>
      <w:proofErr w:type="gramEnd"/>
      <w:r w:rsidRPr="00FE29F0">
        <w:rPr>
          <w:rFonts w:ascii="Arial" w:hAnsi="Arial" w:cs="Arial"/>
          <w:sz w:val="24"/>
          <w:szCs w:val="24"/>
        </w:rPr>
        <w:t xml:space="preserve"> o exercício financeiro.</w:t>
      </w:r>
    </w:p>
    <w:p w:rsidR="00FE29F0" w:rsidRPr="00FE29F0" w:rsidRDefault="00FE29F0" w:rsidP="007375CB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spellStart"/>
      <w:r w:rsidRPr="00FE29F0">
        <w:rPr>
          <w:rFonts w:ascii="Arial" w:hAnsi="Arial" w:cs="Arial"/>
          <w:sz w:val="24"/>
          <w:szCs w:val="24"/>
        </w:rPr>
        <w:t>Slomski</w:t>
      </w:r>
      <w:proofErr w:type="spellEnd"/>
      <w:r w:rsidRPr="00FE29F0">
        <w:rPr>
          <w:rFonts w:ascii="Arial" w:hAnsi="Arial" w:cs="Arial"/>
          <w:sz w:val="24"/>
          <w:szCs w:val="24"/>
        </w:rPr>
        <w:t xml:space="preserve"> (2003, p. 308-309) explica de forma mais detalhada a composição do ciclo orçamentário:</w:t>
      </w:r>
    </w:p>
    <w:p w:rsidR="00FE29F0" w:rsidRPr="00FE29F0" w:rsidRDefault="00FE29F0" w:rsidP="00432B38">
      <w:pPr>
        <w:pStyle w:val="tpicos"/>
      </w:pPr>
      <w:r w:rsidRPr="00FE29F0">
        <w:rPr>
          <w:b/>
        </w:rPr>
        <w:t xml:space="preserve">Elaboração: </w:t>
      </w:r>
      <w:r w:rsidRPr="00FE29F0">
        <w:t>fase de competência do Poder Executivo, em que, com base na Lei de Diretrizes Orçamentárias, são fixados os objetivos para o período, levando-se em conta as despesas correntes já existentes e aquelas a serem criadas. São feitos, também, estudos para a definição do montante de recursos orçamentários necessários para fazer frente às despesas de capital, com base no plano plurianual. Deve, nessa fase, ser formalizada a lei, de acordo com os anexos constantes da Lei n. º 4320/64.</w:t>
      </w:r>
    </w:p>
    <w:p w:rsidR="00FE29F0" w:rsidRPr="00FE29F0" w:rsidRDefault="00FE29F0" w:rsidP="00432B38">
      <w:pPr>
        <w:pStyle w:val="tpicos"/>
      </w:pPr>
      <w:r w:rsidRPr="00FE29F0">
        <w:rPr>
          <w:b/>
        </w:rPr>
        <w:t>Estudo e Aprovação:</w:t>
      </w:r>
      <w:r w:rsidRPr="00FE29F0">
        <w:t xml:space="preserve"> fase de competência do Poder Legislativo, em que os representantes do povo, vereadores, deputados, senadores, aprovam e/ou emendam.</w:t>
      </w:r>
    </w:p>
    <w:p w:rsidR="00FE29F0" w:rsidRPr="00FE29F0" w:rsidRDefault="00FE29F0" w:rsidP="00432B38">
      <w:pPr>
        <w:pStyle w:val="tpicos"/>
      </w:pPr>
      <w:r w:rsidRPr="00FE29F0">
        <w:rPr>
          <w:b/>
        </w:rPr>
        <w:t>Execução:</w:t>
      </w:r>
      <w:r w:rsidRPr="00FE29F0">
        <w:t xml:space="preserve"> fase em que é realizado aquilo que fora previsto nos projetos e atividades da referida Lei do Orçamento.</w:t>
      </w:r>
    </w:p>
    <w:p w:rsidR="00FE29F0" w:rsidRDefault="00FE29F0" w:rsidP="007375CB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E29F0">
        <w:rPr>
          <w:rFonts w:ascii="Arial" w:hAnsi="Arial" w:cs="Arial"/>
          <w:b/>
          <w:sz w:val="24"/>
          <w:szCs w:val="24"/>
        </w:rPr>
        <w:t>Avaliação:</w:t>
      </w:r>
      <w:r w:rsidRPr="00FE29F0">
        <w:rPr>
          <w:rFonts w:ascii="Arial" w:hAnsi="Arial" w:cs="Arial"/>
          <w:sz w:val="24"/>
          <w:szCs w:val="24"/>
        </w:rPr>
        <w:t xml:space="preserve"> essa fase, apesar de prevista, raramente é de fato realizada, pois, normalmente, ao se encerrar o exercício financeiro, o executivo toma as iniciativas para iniciar a execução do novo orçamento e, assim, poucos recursos são destinados à avaliação do orçamento encerrado, naquilo que se refere a sua execução.</w:t>
      </w:r>
    </w:p>
    <w:p w:rsidR="00FA3E2D" w:rsidRDefault="00FA3E2D" w:rsidP="009F2918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F2918">
        <w:rPr>
          <w:rFonts w:ascii="Arial" w:hAnsi="Arial" w:cs="Arial"/>
          <w:sz w:val="24"/>
          <w:szCs w:val="24"/>
        </w:rPr>
        <w:t xml:space="preserve">Portanto, o ciclo orçamentário corresponde a um período de quatro anos, iniciando pela elaboração do PPA e encerrando </w:t>
      </w:r>
      <w:r w:rsidR="00631B08">
        <w:rPr>
          <w:rFonts w:ascii="Arial" w:hAnsi="Arial" w:cs="Arial"/>
          <w:sz w:val="24"/>
          <w:szCs w:val="24"/>
        </w:rPr>
        <w:t>fazendo avaliação se todas as propostas foram alcançadas.</w:t>
      </w:r>
      <w:r w:rsidRPr="009F2918">
        <w:rPr>
          <w:rFonts w:ascii="Arial" w:hAnsi="Arial" w:cs="Arial"/>
          <w:sz w:val="24"/>
          <w:szCs w:val="24"/>
        </w:rPr>
        <w:t xml:space="preserve"> É um processo </w:t>
      </w:r>
      <w:r w:rsidR="009F2918" w:rsidRPr="009F2918">
        <w:rPr>
          <w:rFonts w:ascii="Arial" w:hAnsi="Arial" w:cs="Arial"/>
          <w:sz w:val="24"/>
          <w:szCs w:val="24"/>
        </w:rPr>
        <w:t>contínuo, com várias etapas</w:t>
      </w:r>
      <w:r w:rsidRPr="009F2918">
        <w:rPr>
          <w:rFonts w:ascii="Arial" w:hAnsi="Arial" w:cs="Arial"/>
          <w:sz w:val="24"/>
          <w:szCs w:val="24"/>
        </w:rPr>
        <w:t>, por meio das quais os orçamentos são discutidos, elaborados, aprovados, e</w:t>
      </w:r>
      <w:r w:rsidR="00631B08">
        <w:rPr>
          <w:rFonts w:ascii="Arial" w:hAnsi="Arial" w:cs="Arial"/>
          <w:sz w:val="24"/>
          <w:szCs w:val="24"/>
        </w:rPr>
        <w:t>xecutados e avaliados</w:t>
      </w:r>
      <w:r w:rsidRPr="009F2918">
        <w:rPr>
          <w:rFonts w:ascii="Arial" w:hAnsi="Arial" w:cs="Arial"/>
          <w:sz w:val="24"/>
          <w:szCs w:val="24"/>
        </w:rPr>
        <w:t>.</w:t>
      </w:r>
    </w:p>
    <w:p w:rsidR="00FA3E2D" w:rsidRDefault="00FA3E2D" w:rsidP="007375CB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C44442" w:rsidRDefault="00E75857" w:rsidP="00C4444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3.2.1</w:t>
      </w:r>
      <w:r w:rsidR="00C44442">
        <w:rPr>
          <w:rFonts w:ascii="Arial" w:hAnsi="Arial" w:cs="Arial"/>
          <w:sz w:val="24"/>
          <w:szCs w:val="24"/>
        </w:rPr>
        <w:t xml:space="preserve"> Principais tipos de orçamento</w:t>
      </w:r>
    </w:p>
    <w:p w:rsidR="007375CB" w:rsidRDefault="007375CB" w:rsidP="00C4444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C2B0E" w:rsidRDefault="00E0119B" w:rsidP="00B664A4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Podemos citar </w:t>
      </w:r>
      <w:r w:rsidR="00CC2B0E">
        <w:rPr>
          <w:rFonts w:ascii="Arial" w:hAnsi="Arial" w:cs="Arial"/>
          <w:sz w:val="24"/>
          <w:szCs w:val="24"/>
        </w:rPr>
        <w:t>alguns</w:t>
      </w:r>
      <w:r>
        <w:rPr>
          <w:rFonts w:ascii="Arial" w:hAnsi="Arial" w:cs="Arial"/>
          <w:sz w:val="24"/>
          <w:szCs w:val="24"/>
        </w:rPr>
        <w:t xml:space="preserve"> tipos de orçamento que o Es</w:t>
      </w:r>
      <w:r w:rsidR="00B664A4">
        <w:rPr>
          <w:rFonts w:ascii="Arial" w:hAnsi="Arial" w:cs="Arial"/>
          <w:sz w:val="24"/>
          <w:szCs w:val="24"/>
        </w:rPr>
        <w:t>tado pod</w:t>
      </w:r>
      <w:r w:rsidR="006B52C0">
        <w:rPr>
          <w:rFonts w:ascii="Arial" w:hAnsi="Arial" w:cs="Arial"/>
          <w:sz w:val="24"/>
          <w:szCs w:val="24"/>
        </w:rPr>
        <w:t xml:space="preserve">e realizar, </w:t>
      </w:r>
      <w:r w:rsidR="00B664A4">
        <w:rPr>
          <w:rFonts w:ascii="Arial" w:hAnsi="Arial" w:cs="Arial"/>
          <w:sz w:val="24"/>
          <w:szCs w:val="24"/>
        </w:rPr>
        <w:t>entre eles</w:t>
      </w:r>
      <w:r w:rsidR="00CC2B0E">
        <w:rPr>
          <w:rFonts w:ascii="Arial" w:hAnsi="Arial" w:cs="Arial"/>
          <w:sz w:val="24"/>
          <w:szCs w:val="24"/>
        </w:rPr>
        <w:t>:</w:t>
      </w:r>
    </w:p>
    <w:p w:rsidR="00E0119B" w:rsidRDefault="00720800" w:rsidP="00B664A4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a) </w:t>
      </w:r>
      <w:r w:rsidR="00B664A4">
        <w:rPr>
          <w:rFonts w:ascii="Arial" w:hAnsi="Arial" w:cs="Arial"/>
          <w:b/>
          <w:sz w:val="24"/>
          <w:szCs w:val="24"/>
        </w:rPr>
        <w:t xml:space="preserve">Orçamento </w:t>
      </w:r>
      <w:r w:rsidR="00E0119B">
        <w:rPr>
          <w:rFonts w:ascii="Arial" w:hAnsi="Arial" w:cs="Arial"/>
          <w:b/>
          <w:sz w:val="24"/>
          <w:szCs w:val="24"/>
        </w:rPr>
        <w:t xml:space="preserve">programa: </w:t>
      </w:r>
      <w:r w:rsidR="00FC14BA">
        <w:rPr>
          <w:rFonts w:ascii="Arial" w:hAnsi="Arial" w:cs="Arial"/>
          <w:sz w:val="24"/>
          <w:szCs w:val="24"/>
        </w:rPr>
        <w:t xml:space="preserve">segundo </w:t>
      </w:r>
      <w:r w:rsidR="006B52C0">
        <w:rPr>
          <w:rFonts w:ascii="Arial" w:hAnsi="Arial" w:cs="Arial"/>
          <w:sz w:val="24"/>
          <w:szCs w:val="24"/>
        </w:rPr>
        <w:t>Filho (2008, p. 9 e 10</w:t>
      </w:r>
      <w:r w:rsidR="00FC14BA">
        <w:rPr>
          <w:rFonts w:ascii="Arial" w:hAnsi="Arial" w:cs="Arial"/>
          <w:sz w:val="24"/>
          <w:szCs w:val="24"/>
        </w:rPr>
        <w:t>),</w:t>
      </w:r>
    </w:p>
    <w:p w:rsidR="00FC14BA" w:rsidRDefault="00FC14BA" w:rsidP="00C4444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C14BA" w:rsidRPr="00B664A4" w:rsidRDefault="006B52C0" w:rsidP="00B664A4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é</w:t>
      </w:r>
      <w:proofErr w:type="gramEnd"/>
      <w:r>
        <w:rPr>
          <w:rFonts w:ascii="Arial" w:hAnsi="Arial" w:cs="Arial"/>
          <w:sz w:val="20"/>
          <w:szCs w:val="20"/>
        </w:rPr>
        <w:t xml:space="preserve"> instrumento de planejamento que permite identificar os programas, os projetos e as atividades que o governo pretende realizar, além de estabelecer os objetivos, as metas, os custos e os resultados esperados e oferecer maior transparência dos gastos públicos.</w:t>
      </w:r>
    </w:p>
    <w:p w:rsidR="00FC14BA" w:rsidRDefault="00FC14BA" w:rsidP="00C4444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B52C0" w:rsidRDefault="00B664A4" w:rsidP="006B52C0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Entende-se que o orçamento </w:t>
      </w:r>
      <w:r w:rsidR="00FC14BA">
        <w:rPr>
          <w:rFonts w:ascii="Arial" w:hAnsi="Arial" w:cs="Arial"/>
          <w:sz w:val="24"/>
          <w:szCs w:val="24"/>
        </w:rPr>
        <w:t xml:space="preserve">programa está ligado ao sistema de planejamento, no caso </w:t>
      </w:r>
      <w:r>
        <w:rPr>
          <w:rFonts w:ascii="Arial" w:hAnsi="Arial" w:cs="Arial"/>
          <w:sz w:val="24"/>
          <w:szCs w:val="24"/>
        </w:rPr>
        <w:t>o Plano plurianual, e aos objetivos que o gestor pretende alcançar durante seu mandato.</w:t>
      </w:r>
      <w:r w:rsidR="006B52C0">
        <w:rPr>
          <w:rFonts w:ascii="Arial" w:hAnsi="Arial" w:cs="Arial"/>
          <w:sz w:val="24"/>
          <w:szCs w:val="24"/>
        </w:rPr>
        <w:t xml:space="preserve"> </w:t>
      </w:r>
    </w:p>
    <w:p w:rsidR="00FC14BA" w:rsidRDefault="006B52C0" w:rsidP="006B52C0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acordo com Carvalho (2010, p. 7 e 8) possui como principais características:</w:t>
      </w:r>
    </w:p>
    <w:p w:rsidR="006B52C0" w:rsidRDefault="006B52C0" w:rsidP="0075688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B52C0" w:rsidRPr="006B52C0" w:rsidRDefault="006B52C0" w:rsidP="006B52C0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6B52C0">
        <w:rPr>
          <w:rFonts w:ascii="Arial" w:hAnsi="Arial" w:cs="Arial"/>
          <w:sz w:val="20"/>
          <w:szCs w:val="20"/>
        </w:rPr>
        <w:t>- A integração do planejamento com o orçamento;</w:t>
      </w:r>
    </w:p>
    <w:p w:rsidR="006B52C0" w:rsidRPr="006B52C0" w:rsidRDefault="006B52C0" w:rsidP="006B52C0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6B52C0">
        <w:rPr>
          <w:rFonts w:ascii="Arial" w:hAnsi="Arial" w:cs="Arial"/>
          <w:sz w:val="20"/>
          <w:szCs w:val="20"/>
        </w:rPr>
        <w:t>- A quantificação de objetivos e a fixação de metas;</w:t>
      </w:r>
    </w:p>
    <w:p w:rsidR="006B52C0" w:rsidRPr="006B52C0" w:rsidRDefault="006B52C0" w:rsidP="006B52C0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6B52C0">
        <w:rPr>
          <w:rFonts w:ascii="Arial" w:hAnsi="Arial" w:cs="Arial"/>
          <w:sz w:val="20"/>
          <w:szCs w:val="20"/>
        </w:rPr>
        <w:t>- Informações relativas a cada atividade ou projeto, quanto e para que vai gastar;</w:t>
      </w:r>
    </w:p>
    <w:p w:rsidR="006B52C0" w:rsidRPr="006B52C0" w:rsidRDefault="006B52C0" w:rsidP="006B52C0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6B52C0">
        <w:rPr>
          <w:rFonts w:ascii="Arial" w:hAnsi="Arial" w:cs="Arial"/>
          <w:sz w:val="20"/>
          <w:szCs w:val="20"/>
        </w:rPr>
        <w:t>- Identificação dos programas de trabalho, objetivos e metas compatibilizados com o PPA, LDO e LRF;</w:t>
      </w:r>
    </w:p>
    <w:p w:rsidR="006B52C0" w:rsidRPr="006B52C0" w:rsidRDefault="006B52C0" w:rsidP="006B52C0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6B52C0">
        <w:rPr>
          <w:rFonts w:ascii="Arial" w:hAnsi="Arial" w:cs="Arial"/>
          <w:sz w:val="20"/>
          <w:szCs w:val="20"/>
        </w:rPr>
        <w:t>- Elaboração através de processo técnico e baseado em diretrizes e prioridades, estimativas reais de recursos e de diagnóstico das necessidades;</w:t>
      </w:r>
    </w:p>
    <w:p w:rsidR="006B52C0" w:rsidRPr="006B52C0" w:rsidRDefault="006B52C0" w:rsidP="006B52C0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6B52C0">
        <w:rPr>
          <w:rFonts w:ascii="Arial" w:hAnsi="Arial" w:cs="Arial"/>
          <w:sz w:val="20"/>
          <w:szCs w:val="20"/>
        </w:rPr>
        <w:t>- As relações insumo-produto, ou seja, a composição dos custos dos produtos ofertados;</w:t>
      </w:r>
    </w:p>
    <w:p w:rsidR="006B52C0" w:rsidRPr="006B52C0" w:rsidRDefault="006B52C0" w:rsidP="006B52C0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6B52C0">
        <w:rPr>
          <w:rFonts w:ascii="Arial" w:hAnsi="Arial" w:cs="Arial"/>
          <w:sz w:val="20"/>
          <w:szCs w:val="20"/>
        </w:rPr>
        <w:t>- As alternativas programáticas;</w:t>
      </w:r>
    </w:p>
    <w:p w:rsidR="006B52C0" w:rsidRPr="006B52C0" w:rsidRDefault="006B52C0" w:rsidP="006B52C0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6B52C0">
        <w:rPr>
          <w:rFonts w:ascii="Arial" w:hAnsi="Arial" w:cs="Arial"/>
          <w:sz w:val="20"/>
          <w:szCs w:val="20"/>
        </w:rPr>
        <w:t>- O acompanhamento físico-financeiro;</w:t>
      </w:r>
    </w:p>
    <w:p w:rsidR="006B52C0" w:rsidRPr="006B52C0" w:rsidRDefault="006B52C0" w:rsidP="006B52C0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6B52C0">
        <w:rPr>
          <w:rFonts w:ascii="Arial" w:hAnsi="Arial" w:cs="Arial"/>
          <w:sz w:val="20"/>
          <w:szCs w:val="20"/>
        </w:rPr>
        <w:t>- A avaliação de resultados e a gerência por objetivos;</w:t>
      </w:r>
    </w:p>
    <w:p w:rsidR="006B52C0" w:rsidRPr="006B52C0" w:rsidRDefault="006B52C0" w:rsidP="006B52C0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6B52C0">
        <w:rPr>
          <w:rFonts w:ascii="Arial" w:hAnsi="Arial" w:cs="Arial"/>
          <w:sz w:val="20"/>
          <w:szCs w:val="20"/>
        </w:rPr>
        <w:t>- A interdependência e conexão entre os diferentes programas do trabalho;</w:t>
      </w:r>
    </w:p>
    <w:p w:rsidR="006B52C0" w:rsidRPr="006B52C0" w:rsidRDefault="006B52C0" w:rsidP="006B52C0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6B52C0">
        <w:rPr>
          <w:rFonts w:ascii="Arial" w:hAnsi="Arial" w:cs="Arial"/>
          <w:sz w:val="20"/>
          <w:szCs w:val="20"/>
        </w:rPr>
        <w:t>- Atribuir responsabilidade aos gestores públicos;</w:t>
      </w:r>
    </w:p>
    <w:p w:rsidR="006B52C0" w:rsidRPr="006B52C0" w:rsidRDefault="006B52C0" w:rsidP="006B52C0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6B52C0">
        <w:rPr>
          <w:rFonts w:ascii="Arial" w:hAnsi="Arial" w:cs="Arial"/>
          <w:sz w:val="20"/>
          <w:szCs w:val="20"/>
        </w:rPr>
        <w:t>- Identificar a duplicidade de esforços no planejamento e na execução;</w:t>
      </w:r>
    </w:p>
    <w:p w:rsidR="006B52C0" w:rsidRPr="006B52C0" w:rsidRDefault="006B52C0" w:rsidP="006B52C0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6B52C0">
        <w:rPr>
          <w:rFonts w:ascii="Arial" w:hAnsi="Arial" w:cs="Arial"/>
          <w:sz w:val="20"/>
          <w:szCs w:val="20"/>
        </w:rPr>
        <w:t>- Atribuir recursos para o cumprimento de determinados objetivos e metas.</w:t>
      </w:r>
    </w:p>
    <w:p w:rsidR="00E0119B" w:rsidRDefault="00E0119B" w:rsidP="00C4444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B52C0" w:rsidRDefault="002767B7" w:rsidP="002767B7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orçamento programa o mais importante é o objetivo do gasto, se a despesa efetuada realmente atende aos objetivos da administração e, em consequência, a necessidade da sociedade.</w:t>
      </w:r>
    </w:p>
    <w:p w:rsidR="00BE4AD9" w:rsidRPr="00BE4AD9" w:rsidRDefault="00720800" w:rsidP="00720800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b) O</w:t>
      </w:r>
      <w:r w:rsidR="001C72F9" w:rsidRPr="00BE4AD9">
        <w:rPr>
          <w:rFonts w:ascii="Arial" w:hAnsi="Arial" w:cs="Arial"/>
          <w:b/>
          <w:sz w:val="24"/>
          <w:szCs w:val="24"/>
        </w:rPr>
        <w:t>rçamento base zero:</w:t>
      </w:r>
      <w:r w:rsidR="002831AD" w:rsidRPr="00BE4AD9">
        <w:rPr>
          <w:rFonts w:ascii="Arial" w:hAnsi="Arial" w:cs="Arial"/>
          <w:b/>
          <w:sz w:val="24"/>
          <w:szCs w:val="24"/>
        </w:rPr>
        <w:t xml:space="preserve"> </w:t>
      </w:r>
      <w:r w:rsidR="00BE4AD9" w:rsidRPr="00BE4AD9">
        <w:rPr>
          <w:rFonts w:ascii="Arial" w:hAnsi="Arial" w:cs="Arial"/>
          <w:sz w:val="24"/>
          <w:szCs w:val="24"/>
        </w:rPr>
        <w:t>de acordo com o glossário do Senado Federal é uma,</w:t>
      </w:r>
    </w:p>
    <w:p w:rsidR="00BE4AD9" w:rsidRPr="00BE4AD9" w:rsidRDefault="00BE4AD9" w:rsidP="00720800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BE4AD9" w:rsidRPr="004422CE" w:rsidRDefault="00BE4AD9" w:rsidP="004422CE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proofErr w:type="gramStart"/>
      <w:r w:rsidRPr="004422CE">
        <w:rPr>
          <w:rFonts w:ascii="Arial" w:hAnsi="Arial" w:cs="Arial"/>
          <w:sz w:val="20"/>
          <w:szCs w:val="20"/>
          <w:shd w:val="clear" w:color="auto" w:fill="FFFFFF"/>
        </w:rPr>
        <w:t>metodologia</w:t>
      </w:r>
      <w:proofErr w:type="gramEnd"/>
      <w:r w:rsidRPr="004422CE">
        <w:rPr>
          <w:rFonts w:ascii="Arial" w:hAnsi="Arial" w:cs="Arial"/>
          <w:sz w:val="20"/>
          <w:szCs w:val="20"/>
          <w:shd w:val="clear" w:color="auto" w:fill="FFFFFF"/>
        </w:rPr>
        <w:t xml:space="preserve"> orçamentária que exige que todas as despesas de cada repartição pública, programa ou projeto governamental sejam detalhadamente justificadas a cada ano, como se cada item programático se tratasse de uma nova iniciativa. </w:t>
      </w:r>
    </w:p>
    <w:p w:rsidR="00EB3395" w:rsidRDefault="00EB3395" w:rsidP="00BE4AD9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EB3395" w:rsidRDefault="00EB3395" w:rsidP="00BE4AD9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Portanto, o orçamento base zero</w:t>
      </w:r>
      <w:r w:rsidR="004422CE">
        <w:rPr>
          <w:rFonts w:ascii="Arial" w:hAnsi="Arial" w:cs="Arial"/>
          <w:sz w:val="24"/>
          <w:szCs w:val="24"/>
          <w:shd w:val="clear" w:color="auto" w:fill="FFFFFF"/>
        </w:rPr>
        <w:t xml:space="preserve"> deve ser realista, os gestores devem planejar e realizar as despesas de acordo com os recursos disponíveis.</w:t>
      </w:r>
    </w:p>
    <w:p w:rsidR="00BE4AD9" w:rsidRDefault="004422CE" w:rsidP="00BE4AD9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Tem como principais características, conforme descreve Carvalho (2010, p. 16),</w:t>
      </w:r>
    </w:p>
    <w:p w:rsidR="004422CE" w:rsidRPr="003A546F" w:rsidRDefault="004422CE" w:rsidP="003A546F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3A546F">
        <w:rPr>
          <w:rFonts w:ascii="Arial" w:hAnsi="Arial" w:cs="Arial"/>
          <w:sz w:val="20"/>
          <w:szCs w:val="20"/>
        </w:rPr>
        <w:t>- Análise, revisão e avaliação de todas as despesas propostas e não apenas das solicitações que ultrapassam o nível de gasto existente;</w:t>
      </w:r>
    </w:p>
    <w:p w:rsidR="004422CE" w:rsidRPr="003A546F" w:rsidRDefault="004422CE" w:rsidP="003A546F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3A546F">
        <w:rPr>
          <w:rFonts w:ascii="Arial" w:hAnsi="Arial" w:cs="Arial"/>
          <w:sz w:val="20"/>
          <w:szCs w:val="20"/>
        </w:rPr>
        <w:t>- O processo exige que cada administrador justifique detalhadamente todas as dotações solicitadas em seu orçamento, cabendo-lhe justificar por que deve gastar os recursos;</w:t>
      </w:r>
    </w:p>
    <w:p w:rsidR="004422CE" w:rsidRPr="003A546F" w:rsidRDefault="004422CE" w:rsidP="003A546F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3A546F">
        <w:rPr>
          <w:rFonts w:ascii="Arial" w:hAnsi="Arial" w:cs="Arial"/>
          <w:sz w:val="20"/>
          <w:szCs w:val="20"/>
        </w:rPr>
        <w:t>- Cada administrador é obrigado a preparar um “pacote de decisão” para cada atividade ou operação, e este pacote inclui uma análise de custo, finalidade, alternativas, medidas de desempenho, consequências ou benefícios de não executar as atividades;</w:t>
      </w:r>
    </w:p>
    <w:p w:rsidR="004422CE" w:rsidRPr="003A546F" w:rsidRDefault="004422CE" w:rsidP="003A546F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3A546F">
        <w:rPr>
          <w:rFonts w:ascii="Arial" w:hAnsi="Arial" w:cs="Arial"/>
          <w:sz w:val="20"/>
          <w:szCs w:val="20"/>
        </w:rPr>
        <w:t>- Todos os programas devem ser justificados cada vez que se inicia um novo ciclo orçamentário;</w:t>
      </w:r>
    </w:p>
    <w:p w:rsidR="004422CE" w:rsidRPr="003A546F" w:rsidRDefault="004422CE" w:rsidP="003A546F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3A546F">
        <w:rPr>
          <w:rFonts w:ascii="Arial" w:hAnsi="Arial" w:cs="Arial"/>
          <w:sz w:val="20"/>
          <w:szCs w:val="20"/>
        </w:rPr>
        <w:t>- Os gastos anteriormente realizados são questionados e as prioridades historicamente determinadas são abandonadas.</w:t>
      </w:r>
    </w:p>
    <w:p w:rsidR="004422CE" w:rsidRDefault="004422CE" w:rsidP="00BE4AD9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4422CE" w:rsidRDefault="00024189" w:rsidP="00BE4AD9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orçamento base zero defende a ideia que a administração pública, deve justificar os gastos a cada ano, para pleitear novos recursos.</w:t>
      </w:r>
    </w:p>
    <w:p w:rsidR="00822E3C" w:rsidRDefault="00720800" w:rsidP="00BE4AD9">
      <w:pPr>
        <w:spacing w:after="0" w:line="360" w:lineRule="auto"/>
        <w:ind w:firstLine="85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>c) O</w:t>
      </w:r>
      <w:r w:rsidR="001C72F9" w:rsidRPr="00432515">
        <w:rPr>
          <w:rFonts w:ascii="Arial" w:hAnsi="Arial" w:cs="Arial"/>
          <w:b/>
          <w:sz w:val="24"/>
          <w:szCs w:val="24"/>
        </w:rPr>
        <w:t>rçamento participativo:</w:t>
      </w:r>
      <w:r w:rsidR="00432515" w:rsidRPr="00432515">
        <w:rPr>
          <w:rFonts w:ascii="Arial" w:hAnsi="Arial" w:cs="Arial"/>
          <w:b/>
          <w:sz w:val="24"/>
          <w:szCs w:val="24"/>
        </w:rPr>
        <w:t xml:space="preserve"> </w:t>
      </w:r>
      <w:r w:rsidR="00432515" w:rsidRPr="00432515">
        <w:rPr>
          <w:rFonts w:ascii="Arial" w:hAnsi="Arial" w:cs="Arial"/>
          <w:color w:val="000000"/>
          <w:sz w:val="24"/>
          <w:szCs w:val="24"/>
          <w:shd w:val="clear" w:color="auto" w:fill="FFFFFF"/>
        </w:rPr>
        <w:t>é um artifício de gestão que permite aos cidadãos influenciar ou decidir sobre os orçamentos públicos.</w:t>
      </w:r>
    </w:p>
    <w:p w:rsidR="00432515" w:rsidRDefault="00432515" w:rsidP="00BE4AD9">
      <w:pPr>
        <w:spacing w:after="0" w:line="360" w:lineRule="auto"/>
        <w:ind w:firstLine="85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Suas principais características de acordo com Carvalho (2010, p. 21),</w:t>
      </w:r>
    </w:p>
    <w:p w:rsidR="00432515" w:rsidRDefault="00432515" w:rsidP="00BE4AD9">
      <w:pPr>
        <w:spacing w:after="0" w:line="360" w:lineRule="auto"/>
        <w:ind w:firstLine="85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432515" w:rsidRPr="000A1517" w:rsidRDefault="00432515" w:rsidP="000A1517">
      <w:pPr>
        <w:spacing w:after="0" w:line="240" w:lineRule="auto"/>
        <w:ind w:left="226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0A1517">
        <w:rPr>
          <w:rFonts w:ascii="Arial" w:hAnsi="Arial" w:cs="Arial"/>
          <w:color w:val="000000"/>
          <w:sz w:val="20"/>
          <w:szCs w:val="20"/>
          <w:shd w:val="clear" w:color="auto" w:fill="FFFFFF"/>
        </w:rPr>
        <w:t>- É um importante instrumento de participação da sociedade na gestão dos recursos públicos;</w:t>
      </w:r>
    </w:p>
    <w:p w:rsidR="00432515" w:rsidRPr="000A1517" w:rsidRDefault="00432515" w:rsidP="000A1517">
      <w:pPr>
        <w:spacing w:after="0" w:line="240" w:lineRule="auto"/>
        <w:ind w:left="226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0A1517">
        <w:rPr>
          <w:rFonts w:ascii="Arial" w:hAnsi="Arial" w:cs="Arial"/>
          <w:color w:val="000000"/>
          <w:sz w:val="20"/>
          <w:szCs w:val="20"/>
          <w:shd w:val="clear" w:color="auto" w:fill="FFFFFF"/>
        </w:rPr>
        <w:t>- Gera decisões públicas e evita que os gestores ou governantes atendam a interesses próprios ou de determinados grupos;</w:t>
      </w:r>
    </w:p>
    <w:p w:rsidR="00432515" w:rsidRPr="000A1517" w:rsidRDefault="00432515" w:rsidP="000A1517">
      <w:pPr>
        <w:spacing w:after="0" w:line="240" w:lineRule="auto"/>
        <w:ind w:left="226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0A1517">
        <w:rPr>
          <w:rFonts w:ascii="Arial" w:hAnsi="Arial" w:cs="Arial"/>
          <w:color w:val="000000"/>
          <w:sz w:val="20"/>
          <w:szCs w:val="20"/>
          <w:shd w:val="clear" w:color="auto" w:fill="FFFFFF"/>
        </w:rPr>
        <w:t>- A decisão governamental é combinada com a participação coletiva;</w:t>
      </w:r>
    </w:p>
    <w:p w:rsidR="00432515" w:rsidRPr="000A1517" w:rsidRDefault="00432515" w:rsidP="000A1517">
      <w:pPr>
        <w:spacing w:after="0" w:line="240" w:lineRule="auto"/>
        <w:ind w:left="226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0A151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A sua implementação é livre </w:t>
      </w:r>
      <w:r w:rsidR="00087362" w:rsidRPr="000A151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e democrática, portanto cada ente da Federação pode </w:t>
      </w:r>
      <w:proofErr w:type="gramStart"/>
      <w:r w:rsidR="00087362" w:rsidRPr="000A1517">
        <w:rPr>
          <w:rFonts w:ascii="Arial" w:hAnsi="Arial" w:cs="Arial"/>
          <w:color w:val="000000"/>
          <w:sz w:val="20"/>
          <w:szCs w:val="20"/>
          <w:shd w:val="clear" w:color="auto" w:fill="FFFFFF"/>
        </w:rPr>
        <w:t>implementá</w:t>
      </w:r>
      <w:proofErr w:type="gramEnd"/>
      <w:r w:rsidR="00087362" w:rsidRPr="000A1517">
        <w:rPr>
          <w:rFonts w:ascii="Arial" w:hAnsi="Arial" w:cs="Arial"/>
          <w:color w:val="000000"/>
          <w:sz w:val="20"/>
          <w:szCs w:val="20"/>
          <w:shd w:val="clear" w:color="auto" w:fill="FFFFFF"/>
        </w:rPr>
        <w:t>-lo;</w:t>
      </w:r>
    </w:p>
    <w:p w:rsidR="00087362" w:rsidRPr="000A1517" w:rsidRDefault="00087362" w:rsidP="000A1517">
      <w:pPr>
        <w:spacing w:after="0" w:line="240" w:lineRule="auto"/>
        <w:ind w:left="226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0A1517">
        <w:rPr>
          <w:rFonts w:ascii="Arial" w:hAnsi="Arial" w:cs="Arial"/>
          <w:color w:val="000000"/>
          <w:sz w:val="20"/>
          <w:szCs w:val="20"/>
          <w:shd w:val="clear" w:color="auto" w:fill="FFFFFF"/>
        </w:rPr>
        <w:t>- O cidadão deixa de ser um simples coadjuvante e passa a participar diretamente do processo orçamentário;</w:t>
      </w:r>
    </w:p>
    <w:p w:rsidR="00087362" w:rsidRPr="000A1517" w:rsidRDefault="00087362" w:rsidP="000A1517">
      <w:pPr>
        <w:spacing w:after="0" w:line="240" w:lineRule="auto"/>
        <w:ind w:left="226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0A1517">
        <w:rPr>
          <w:rFonts w:ascii="Arial" w:hAnsi="Arial" w:cs="Arial"/>
          <w:color w:val="000000"/>
          <w:sz w:val="20"/>
          <w:szCs w:val="20"/>
          <w:shd w:val="clear" w:color="auto" w:fill="FFFFFF"/>
        </w:rPr>
        <w:t>- O processo orçamentário participativo necessita de ajuste contínuo e passa a ser uma autorregulação do poder público;</w:t>
      </w:r>
    </w:p>
    <w:p w:rsidR="00087362" w:rsidRPr="000A1517" w:rsidRDefault="00087362" w:rsidP="000A1517">
      <w:pPr>
        <w:spacing w:after="0" w:line="240" w:lineRule="auto"/>
        <w:ind w:left="226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0A1517">
        <w:rPr>
          <w:rFonts w:ascii="Arial" w:hAnsi="Arial" w:cs="Arial"/>
          <w:color w:val="000000"/>
          <w:sz w:val="20"/>
          <w:szCs w:val="20"/>
          <w:shd w:val="clear" w:color="auto" w:fill="FFFFFF"/>
        </w:rPr>
        <w:t>- O orçamento participativo não é aperfeiçoamento de outras técnicas orçamentárias, mas sim, uma experiência nova. Assim, um Ente Federado deve elaborar sua proposta orçamentária utilizando o orçamento-programa (classificação funcional-programática) mediante a participação da sociedade – orçamento participativo.</w:t>
      </w:r>
    </w:p>
    <w:p w:rsidR="00087362" w:rsidRDefault="00087362" w:rsidP="00BE4AD9">
      <w:pPr>
        <w:spacing w:after="0" w:line="360" w:lineRule="auto"/>
        <w:ind w:firstLine="85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087362" w:rsidRPr="00432515" w:rsidRDefault="000A1517" w:rsidP="00BE4AD9">
      <w:pPr>
        <w:spacing w:after="0" w:line="360" w:lineRule="auto"/>
        <w:ind w:firstLine="85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Logo, o orçamento participativo é um instrumento que serve para dispor os recursos públicos de acordo com demanda da sociedade.</w:t>
      </w:r>
    </w:p>
    <w:p w:rsidR="00432515" w:rsidRPr="00720800" w:rsidRDefault="00432515" w:rsidP="00720800">
      <w:pPr>
        <w:spacing w:after="0" w:line="360" w:lineRule="auto"/>
        <w:ind w:firstLine="85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C44442" w:rsidRPr="006821F8" w:rsidRDefault="00E75857" w:rsidP="006821F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3.2.2</w:t>
      </w:r>
      <w:r w:rsidR="00C44442" w:rsidRPr="006821F8">
        <w:rPr>
          <w:rFonts w:ascii="Arial" w:hAnsi="Arial" w:cs="Arial"/>
          <w:sz w:val="24"/>
          <w:szCs w:val="24"/>
        </w:rPr>
        <w:t xml:space="preserve"> Princípios orçamentários</w:t>
      </w:r>
    </w:p>
    <w:p w:rsidR="00432515" w:rsidRPr="006821F8" w:rsidRDefault="00432515" w:rsidP="006821F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32515" w:rsidRPr="006821F8" w:rsidRDefault="00432515" w:rsidP="00F0273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821F8">
        <w:rPr>
          <w:rFonts w:ascii="Arial" w:hAnsi="Arial" w:cs="Arial"/>
          <w:sz w:val="24"/>
          <w:szCs w:val="24"/>
        </w:rPr>
        <w:t xml:space="preserve">São regras fundamentais </w:t>
      </w:r>
      <w:r w:rsidR="00A25468" w:rsidRPr="006821F8">
        <w:rPr>
          <w:rFonts w:ascii="Arial" w:hAnsi="Arial" w:cs="Arial"/>
          <w:sz w:val="24"/>
          <w:szCs w:val="24"/>
        </w:rPr>
        <w:t>que orientam e, devem ser observadas durante cada etapa da elaboração orçamentária.</w:t>
      </w:r>
      <w:r w:rsidR="006821F8" w:rsidRPr="006821F8">
        <w:rPr>
          <w:rFonts w:ascii="Arial" w:hAnsi="Arial" w:cs="Arial"/>
          <w:sz w:val="24"/>
          <w:szCs w:val="24"/>
        </w:rPr>
        <w:t xml:space="preserve"> De acordo com Pereira (2003, p. 146-1470):</w:t>
      </w:r>
    </w:p>
    <w:p w:rsidR="006821F8" w:rsidRPr="006821F8" w:rsidRDefault="006821F8" w:rsidP="006821F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821F8" w:rsidRPr="00F02732" w:rsidRDefault="006821F8" w:rsidP="00F02732">
      <w:pPr>
        <w:pStyle w:val="Default"/>
        <w:ind w:left="2268"/>
        <w:jc w:val="both"/>
        <w:rPr>
          <w:rFonts w:ascii="Arial" w:hAnsi="Arial" w:cs="Arial"/>
          <w:iCs/>
          <w:sz w:val="20"/>
          <w:szCs w:val="20"/>
        </w:rPr>
      </w:pPr>
      <w:proofErr w:type="gramStart"/>
      <w:r w:rsidRPr="00F02732">
        <w:rPr>
          <w:rFonts w:ascii="Arial" w:hAnsi="Arial" w:cs="Arial"/>
          <w:iCs/>
          <w:sz w:val="20"/>
          <w:szCs w:val="20"/>
        </w:rPr>
        <w:t>“Deve-se recordar que, historicamente, o orçamento público apresenta-se como forma de restringir e de disciplinar o grau de arbítrio do governante.</w:t>
      </w:r>
      <w:proofErr w:type="gramEnd"/>
      <w:r w:rsidRPr="00F02732">
        <w:rPr>
          <w:rFonts w:ascii="Arial" w:hAnsi="Arial" w:cs="Arial"/>
          <w:iCs/>
          <w:sz w:val="20"/>
          <w:szCs w:val="20"/>
        </w:rPr>
        <w:t xml:space="preserve"> Dessa forma, procura impor algum tipo de controle legislativo sobre a ação desses governantes, visto que estes possuem prerrogativas para cobrar tributos dos cidadãos.</w:t>
      </w:r>
    </w:p>
    <w:p w:rsidR="006821F8" w:rsidRPr="00F02732" w:rsidRDefault="006821F8" w:rsidP="00F02732">
      <w:pPr>
        <w:pStyle w:val="Default"/>
        <w:ind w:left="2268"/>
        <w:jc w:val="both"/>
        <w:rPr>
          <w:rFonts w:ascii="Arial" w:hAnsi="Arial" w:cs="Arial"/>
          <w:iCs/>
          <w:sz w:val="20"/>
          <w:szCs w:val="20"/>
        </w:rPr>
      </w:pPr>
    </w:p>
    <w:p w:rsidR="006821F8" w:rsidRPr="00F02732" w:rsidRDefault="006821F8" w:rsidP="00F02732">
      <w:pPr>
        <w:pStyle w:val="Default"/>
        <w:ind w:left="2268"/>
        <w:jc w:val="both"/>
        <w:rPr>
          <w:rFonts w:ascii="Arial" w:hAnsi="Arial" w:cs="Arial"/>
          <w:iCs/>
          <w:sz w:val="20"/>
          <w:szCs w:val="20"/>
        </w:rPr>
      </w:pPr>
      <w:r w:rsidRPr="00F02732">
        <w:rPr>
          <w:rFonts w:ascii="Arial" w:hAnsi="Arial" w:cs="Arial"/>
          <w:iCs/>
          <w:sz w:val="20"/>
          <w:szCs w:val="20"/>
        </w:rPr>
        <w:t xml:space="preserve">Pode-se afirmar, portanto, que o orçamento público surgiu para cumprir uma função de controle da atividade financeira do Estado. Para a efetivação desse controle torna-se necessário que, no processo de elaboração da proposta orçamentária, sejam respeitados determinados princípios orçamentários. </w:t>
      </w:r>
      <w:proofErr w:type="gramStart"/>
      <w:r w:rsidRPr="00F02732">
        <w:rPr>
          <w:rFonts w:ascii="Arial" w:hAnsi="Arial" w:cs="Arial"/>
          <w:iCs/>
          <w:sz w:val="20"/>
          <w:szCs w:val="20"/>
        </w:rPr>
        <w:t>Assim, os princípios orçamentários se apresentam como premissas básicas de ação a serem cumpridas na elaboração da proposta orçamentária”</w:t>
      </w:r>
      <w:proofErr w:type="gramEnd"/>
      <w:r w:rsidRPr="00F02732">
        <w:rPr>
          <w:rFonts w:ascii="Arial" w:hAnsi="Arial" w:cs="Arial"/>
          <w:iCs/>
          <w:sz w:val="20"/>
          <w:szCs w:val="20"/>
        </w:rPr>
        <w:t>.</w:t>
      </w:r>
    </w:p>
    <w:p w:rsidR="006821F8" w:rsidRPr="006821F8" w:rsidRDefault="006821F8" w:rsidP="006821F8">
      <w:pPr>
        <w:pStyle w:val="Default"/>
        <w:spacing w:line="360" w:lineRule="auto"/>
        <w:jc w:val="both"/>
        <w:rPr>
          <w:rFonts w:ascii="Arial" w:hAnsi="Arial" w:cs="Arial"/>
          <w:iCs/>
        </w:rPr>
      </w:pPr>
    </w:p>
    <w:p w:rsidR="006821F8" w:rsidRPr="006821F8" w:rsidRDefault="00F02732" w:rsidP="00F02732">
      <w:pPr>
        <w:pStyle w:val="Default"/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Portanto a </w:t>
      </w:r>
      <w:r w:rsidR="006821F8" w:rsidRPr="006821F8">
        <w:rPr>
          <w:rFonts w:ascii="Arial" w:hAnsi="Arial" w:cs="Arial"/>
        </w:rPr>
        <w:t xml:space="preserve">matéria orçamentária é regida por princípios, ou seja, por </w:t>
      </w:r>
      <w:r>
        <w:rPr>
          <w:rFonts w:ascii="Arial" w:hAnsi="Arial" w:cs="Arial"/>
        </w:rPr>
        <w:t>normas, que serão descritas logo abaixo</w:t>
      </w:r>
      <w:r w:rsidR="006821F8" w:rsidRPr="006821F8">
        <w:rPr>
          <w:rFonts w:ascii="Arial" w:hAnsi="Arial" w:cs="Arial"/>
        </w:rPr>
        <w:t xml:space="preserve">. O orçamento público – federal, estadual, municipal – obedece a um conjunto de normas chamadas “princípios orçamentários”. </w:t>
      </w:r>
      <w:r>
        <w:rPr>
          <w:rFonts w:ascii="Arial" w:hAnsi="Arial" w:cs="Arial"/>
        </w:rPr>
        <w:t xml:space="preserve">Alguns estão dispostos na </w:t>
      </w:r>
      <w:r w:rsidR="006821F8" w:rsidRPr="006821F8">
        <w:rPr>
          <w:rFonts w:ascii="Arial" w:hAnsi="Arial" w:cs="Arial"/>
        </w:rPr>
        <w:t xml:space="preserve">Constituição Federal, </w:t>
      </w:r>
      <w:r>
        <w:rPr>
          <w:rFonts w:ascii="Arial" w:hAnsi="Arial" w:cs="Arial"/>
        </w:rPr>
        <w:t xml:space="preserve">e </w:t>
      </w:r>
      <w:r w:rsidR="006821F8" w:rsidRPr="006821F8">
        <w:rPr>
          <w:rFonts w:ascii="Arial" w:hAnsi="Arial" w:cs="Arial"/>
        </w:rPr>
        <w:t>outros derivam</w:t>
      </w:r>
      <w:r>
        <w:rPr>
          <w:rFonts w:ascii="Arial" w:hAnsi="Arial" w:cs="Arial"/>
        </w:rPr>
        <w:t xml:space="preserve"> das demais </w:t>
      </w:r>
      <w:r w:rsidR="006821F8" w:rsidRPr="006821F8">
        <w:rPr>
          <w:rFonts w:ascii="Arial" w:hAnsi="Arial" w:cs="Arial"/>
        </w:rPr>
        <w:t>doutrina</w:t>
      </w:r>
      <w:r>
        <w:rPr>
          <w:rFonts w:ascii="Arial" w:hAnsi="Arial" w:cs="Arial"/>
        </w:rPr>
        <w:t>s relacionadas à matéria.</w:t>
      </w:r>
      <w:r w:rsidR="006821F8" w:rsidRPr="006821F8">
        <w:rPr>
          <w:rFonts w:ascii="Arial" w:hAnsi="Arial" w:cs="Arial"/>
        </w:rPr>
        <w:t xml:space="preserve"> </w:t>
      </w:r>
    </w:p>
    <w:p w:rsidR="00EB6B3C" w:rsidRDefault="00EB6B3C" w:rsidP="00EB6B3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princípios da unidade, universalidade e anualidade estão previstos de forma bem clara no art. 2º da Lei nº 4.320/1964: “A Lei de Orçamento conterá a discriminação da receita e despesa, de </w:t>
      </w:r>
      <w:proofErr w:type="gramStart"/>
      <w:r>
        <w:rPr>
          <w:rFonts w:ascii="Arial" w:hAnsi="Arial" w:cs="Arial"/>
          <w:sz w:val="24"/>
          <w:szCs w:val="24"/>
        </w:rPr>
        <w:t>forma a evidenciar a política econômico-financeira e o programa de trabalho do Governo, obedecidos</w:t>
      </w:r>
      <w:proofErr w:type="gramEnd"/>
      <w:r>
        <w:rPr>
          <w:rFonts w:ascii="Arial" w:hAnsi="Arial" w:cs="Arial"/>
          <w:sz w:val="24"/>
          <w:szCs w:val="24"/>
        </w:rPr>
        <w:t xml:space="preserve"> os princípios da unidade, universalidade e anualidade”.</w:t>
      </w:r>
    </w:p>
    <w:p w:rsidR="00756887" w:rsidRDefault="00756887" w:rsidP="00EB6B3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disposto no Manual de Contabilidade Aplicada ao Setor Público, </w:t>
      </w:r>
      <w:r w:rsidR="00181D0A">
        <w:rPr>
          <w:rFonts w:ascii="Arial" w:hAnsi="Arial" w:cs="Arial"/>
          <w:sz w:val="24"/>
          <w:szCs w:val="24"/>
        </w:rPr>
        <w:t xml:space="preserve">(5ª edição, </w:t>
      </w:r>
      <w:r>
        <w:rPr>
          <w:rFonts w:ascii="Arial" w:hAnsi="Arial" w:cs="Arial"/>
          <w:sz w:val="24"/>
          <w:szCs w:val="24"/>
        </w:rPr>
        <w:t>2012, p. 6-8</w:t>
      </w:r>
      <w:r w:rsidR="00181D0A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 os princípios orçamentários definem-se:</w:t>
      </w:r>
    </w:p>
    <w:p w:rsidR="004C6F77" w:rsidRPr="006821F8" w:rsidRDefault="00756887" w:rsidP="0075688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Princípio da </w:t>
      </w:r>
      <w:r w:rsidRPr="006821F8">
        <w:rPr>
          <w:rFonts w:ascii="Arial" w:hAnsi="Arial" w:cs="Arial"/>
          <w:sz w:val="24"/>
          <w:szCs w:val="24"/>
        </w:rPr>
        <w:t xml:space="preserve">unidade ou totalidade </w:t>
      </w:r>
    </w:p>
    <w:p w:rsidR="00EB6B3C" w:rsidRDefault="00EB6B3C" w:rsidP="00472E2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Determina que todas as receitas e despesas da Administração Pública devem estar contidas em um único documen</w:t>
      </w:r>
      <w:r w:rsidR="00A747B1"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z w:val="24"/>
          <w:szCs w:val="24"/>
        </w:rPr>
        <w:t xml:space="preserve">. Portanto, cada ente da Federação deve elaborar </w:t>
      </w:r>
      <w:r w:rsidR="00A747B1">
        <w:rPr>
          <w:rFonts w:ascii="Arial" w:hAnsi="Arial" w:cs="Arial"/>
          <w:sz w:val="24"/>
          <w:szCs w:val="24"/>
        </w:rPr>
        <w:t>e aprovar uma única Lei Orçamentária.</w:t>
      </w:r>
    </w:p>
    <w:p w:rsidR="00756887" w:rsidRDefault="00756887" w:rsidP="00472E2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Princípio da universalidade</w:t>
      </w:r>
    </w:p>
    <w:p w:rsidR="00A747B1" w:rsidRDefault="00A747B1" w:rsidP="00472E2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72E25">
        <w:rPr>
          <w:rFonts w:ascii="Arial" w:hAnsi="Arial" w:cs="Arial"/>
          <w:sz w:val="24"/>
          <w:szCs w:val="24"/>
        </w:rPr>
        <w:t xml:space="preserve">De acordo com este princípio todas as receitas e todas as despesas devem ser incluídas na lei orçamentária. Nenhuma previsão de arrecadação ou de gasto pode ser feita </w:t>
      </w:r>
      <w:r w:rsidR="00472E25" w:rsidRPr="00472E25">
        <w:rPr>
          <w:rFonts w:ascii="Arial" w:hAnsi="Arial" w:cs="Arial"/>
          <w:sz w:val="24"/>
          <w:szCs w:val="24"/>
        </w:rPr>
        <w:t>sem que esteja no</w:t>
      </w:r>
      <w:r w:rsidRPr="00472E25">
        <w:rPr>
          <w:rFonts w:ascii="Arial" w:hAnsi="Arial" w:cs="Arial"/>
          <w:sz w:val="24"/>
          <w:szCs w:val="24"/>
        </w:rPr>
        <w:t xml:space="preserve"> orçamento.</w:t>
      </w:r>
      <w:r w:rsidR="00472E25" w:rsidRPr="00472E25">
        <w:rPr>
          <w:rFonts w:ascii="Arial" w:hAnsi="Arial" w:cs="Arial"/>
          <w:sz w:val="24"/>
          <w:szCs w:val="24"/>
        </w:rPr>
        <w:t xml:space="preserve"> Está regra é válida </w:t>
      </w:r>
      <w:r w:rsidRPr="00472E25">
        <w:rPr>
          <w:rFonts w:ascii="Arial" w:hAnsi="Arial" w:cs="Arial"/>
          <w:sz w:val="24"/>
          <w:szCs w:val="24"/>
        </w:rPr>
        <w:t>para todos os órgãos e entidades da administração pública direta e indireta.</w:t>
      </w:r>
    </w:p>
    <w:p w:rsidR="00B418EC" w:rsidRDefault="00B418EC" w:rsidP="00472E2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Princípio da anualidade ou periodicidade</w:t>
      </w:r>
    </w:p>
    <w:p w:rsidR="00B418EC" w:rsidRDefault="00847544" w:rsidP="001E3BF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B6C57">
        <w:rPr>
          <w:rFonts w:ascii="Arial" w:hAnsi="Arial" w:cs="Arial"/>
          <w:color w:val="000000"/>
          <w:sz w:val="24"/>
          <w:szCs w:val="24"/>
        </w:rPr>
        <w:t xml:space="preserve">Estabelece que a previsão da receita e a fixação da despesa devem referir-se a um exercício financeiro. </w:t>
      </w:r>
      <w:r w:rsidR="004C6F77" w:rsidRPr="004B6C57">
        <w:rPr>
          <w:rFonts w:ascii="Arial" w:hAnsi="Arial" w:cs="Arial"/>
          <w:sz w:val="24"/>
          <w:szCs w:val="24"/>
        </w:rPr>
        <w:t>Segundo o art. 34 da Lei no</w:t>
      </w:r>
      <w:r w:rsidR="00581F07" w:rsidRPr="004B6C57">
        <w:rPr>
          <w:rFonts w:ascii="Arial" w:hAnsi="Arial" w:cs="Arial"/>
          <w:sz w:val="24"/>
          <w:szCs w:val="24"/>
        </w:rPr>
        <w:t xml:space="preserve"> </w:t>
      </w:r>
      <w:r w:rsidR="004C6F77" w:rsidRPr="004B6C57">
        <w:rPr>
          <w:rFonts w:ascii="Arial" w:hAnsi="Arial" w:cs="Arial"/>
          <w:sz w:val="24"/>
          <w:szCs w:val="24"/>
        </w:rPr>
        <w:t xml:space="preserve">4.320, de 1964, o exercício </w:t>
      </w:r>
      <w:r w:rsidR="004C6F77" w:rsidRPr="004B6C57">
        <w:rPr>
          <w:rFonts w:ascii="Arial" w:hAnsi="Arial" w:cs="Arial"/>
          <w:sz w:val="24"/>
          <w:szCs w:val="24"/>
        </w:rPr>
        <w:lastRenderedPageBreak/>
        <w:t>financeiro coincidirá com o</w:t>
      </w:r>
      <w:r w:rsidR="00581F07" w:rsidRPr="004B6C57">
        <w:rPr>
          <w:rFonts w:ascii="Arial" w:hAnsi="Arial" w:cs="Arial"/>
          <w:sz w:val="24"/>
          <w:szCs w:val="24"/>
        </w:rPr>
        <w:t xml:space="preserve"> ano civil, ou seja, de 1º</w:t>
      </w:r>
      <w:r w:rsidR="004C6F77" w:rsidRPr="004B6C57">
        <w:rPr>
          <w:rFonts w:ascii="Arial" w:hAnsi="Arial" w:cs="Arial"/>
          <w:sz w:val="24"/>
          <w:szCs w:val="24"/>
        </w:rPr>
        <w:t xml:space="preserve"> de janeiro a 31 de dezembro de cada ano. </w:t>
      </w:r>
    </w:p>
    <w:p w:rsidR="004C6F77" w:rsidRPr="00850EDD" w:rsidRDefault="00B418EC" w:rsidP="001E3BF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 Princípio da exclusividade</w:t>
      </w:r>
    </w:p>
    <w:p w:rsidR="00850EDD" w:rsidRPr="00850EDD" w:rsidRDefault="00850EDD" w:rsidP="001E3BF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50EDD">
        <w:rPr>
          <w:rFonts w:ascii="Arial" w:hAnsi="Arial" w:cs="Arial"/>
          <w:sz w:val="24"/>
          <w:szCs w:val="24"/>
        </w:rPr>
        <w:t>De acordo com o § 8º art. 165 da Constituição Federal:</w:t>
      </w:r>
    </w:p>
    <w:p w:rsidR="00850EDD" w:rsidRPr="00850EDD" w:rsidRDefault="00850EDD" w:rsidP="00850E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50EDD" w:rsidRPr="001E3BF8" w:rsidRDefault="00850EDD" w:rsidP="001E3BF8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1E3BF8">
        <w:rPr>
          <w:rFonts w:ascii="Arial" w:hAnsi="Arial" w:cs="Arial"/>
          <w:sz w:val="20"/>
          <w:szCs w:val="20"/>
        </w:rPr>
        <w:t>A lei orçamentária anual não conterá dispositivo estranho à previsão da receita e à fixação da despesa, não se incluindo na proibição a autorização para abertura de créditos suplementares e contratação de operações de crédito, ainda que por antecipação de receita, nos termos da lei.</w:t>
      </w:r>
    </w:p>
    <w:p w:rsidR="00850EDD" w:rsidRPr="00850EDD" w:rsidRDefault="00850EDD" w:rsidP="00850E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50EDD" w:rsidRDefault="001E3BF8" w:rsidP="001E3BF8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Portanto</w:t>
      </w:r>
      <w:r w:rsidR="00850EDD" w:rsidRPr="00850EDD">
        <w:rPr>
          <w:rFonts w:ascii="Arial" w:hAnsi="Arial" w:cs="Arial"/>
          <w:sz w:val="24"/>
          <w:szCs w:val="24"/>
        </w:rPr>
        <w:t>, a lei orçamentária deve conter apenas matéria f</w:t>
      </w:r>
      <w:r>
        <w:rPr>
          <w:rFonts w:ascii="Arial" w:hAnsi="Arial" w:cs="Arial"/>
          <w:sz w:val="24"/>
          <w:szCs w:val="24"/>
        </w:rPr>
        <w:t>inanceira e orçamentária, ou seja, não pode tratar</w:t>
      </w:r>
      <w:r w:rsidR="00850EDD" w:rsidRPr="00850EDD">
        <w:rPr>
          <w:rFonts w:ascii="Arial" w:hAnsi="Arial" w:cs="Arial"/>
          <w:sz w:val="24"/>
          <w:szCs w:val="24"/>
        </w:rPr>
        <w:t xml:space="preserve"> de assunto que não esteja relacionado co</w:t>
      </w:r>
      <w:r>
        <w:rPr>
          <w:rFonts w:ascii="Arial" w:hAnsi="Arial" w:cs="Arial"/>
          <w:sz w:val="24"/>
          <w:szCs w:val="24"/>
        </w:rPr>
        <w:t xml:space="preserve">m a previsão da receita ou </w:t>
      </w:r>
      <w:r w:rsidR="00850EDD" w:rsidRPr="00850EDD">
        <w:rPr>
          <w:rFonts w:ascii="Arial" w:hAnsi="Arial" w:cs="Arial"/>
          <w:sz w:val="24"/>
          <w:szCs w:val="24"/>
        </w:rPr>
        <w:t>fixaçã</w:t>
      </w:r>
      <w:r>
        <w:rPr>
          <w:rFonts w:ascii="Arial" w:hAnsi="Arial" w:cs="Arial"/>
          <w:sz w:val="24"/>
          <w:szCs w:val="24"/>
        </w:rPr>
        <w:t>o da despesa</w:t>
      </w:r>
      <w:r w:rsidR="00850EDD" w:rsidRPr="00850EDD">
        <w:rPr>
          <w:rFonts w:ascii="Arial" w:hAnsi="Arial" w:cs="Arial"/>
          <w:sz w:val="24"/>
          <w:szCs w:val="24"/>
        </w:rPr>
        <w:t>.</w:t>
      </w:r>
    </w:p>
    <w:p w:rsidR="00B418EC" w:rsidRDefault="00B418EC" w:rsidP="001E3BF8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 Princípio do orçamento bruto</w:t>
      </w:r>
    </w:p>
    <w:p w:rsidR="00581F07" w:rsidRDefault="00BE0765" w:rsidP="00985FB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E0765">
        <w:rPr>
          <w:rFonts w:ascii="Arial" w:hAnsi="Arial" w:cs="Arial"/>
          <w:sz w:val="24"/>
          <w:szCs w:val="24"/>
        </w:rPr>
        <w:t>Conforme</w:t>
      </w:r>
      <w:r w:rsidR="00581F07" w:rsidRPr="00BE0765">
        <w:rPr>
          <w:rFonts w:ascii="Arial" w:hAnsi="Arial" w:cs="Arial"/>
          <w:sz w:val="24"/>
          <w:szCs w:val="24"/>
        </w:rPr>
        <w:t xml:space="preserve"> art. 6º </w:t>
      </w:r>
      <w:r w:rsidR="00AF5109" w:rsidRPr="00BE0765">
        <w:rPr>
          <w:rFonts w:ascii="Arial" w:hAnsi="Arial" w:cs="Arial"/>
          <w:sz w:val="24"/>
          <w:szCs w:val="24"/>
        </w:rPr>
        <w:t>da Lei nº 4.320</w:t>
      </w:r>
      <w:r w:rsidR="004C6F77" w:rsidRPr="00BE0765">
        <w:rPr>
          <w:rFonts w:ascii="Arial" w:hAnsi="Arial" w:cs="Arial"/>
          <w:sz w:val="24"/>
          <w:szCs w:val="24"/>
        </w:rPr>
        <w:t xml:space="preserve"> de 1964, </w:t>
      </w:r>
      <w:r>
        <w:rPr>
          <w:rFonts w:ascii="Arial" w:hAnsi="Arial" w:cs="Arial"/>
          <w:sz w:val="24"/>
          <w:szCs w:val="24"/>
        </w:rPr>
        <w:t>“</w:t>
      </w:r>
      <w:r w:rsidRPr="00BE0765">
        <w:rPr>
          <w:rFonts w:ascii="Arial" w:hAnsi="Arial" w:cs="Arial"/>
          <w:sz w:val="24"/>
          <w:szCs w:val="24"/>
        </w:rPr>
        <w:t>todas as receitas e despesas constarão da Lei de Orçamento pelos seus totais, vedadas quaisquer deduções</w:t>
      </w:r>
      <w:r>
        <w:rPr>
          <w:rFonts w:ascii="Arial" w:hAnsi="Arial" w:cs="Arial"/>
          <w:sz w:val="24"/>
          <w:szCs w:val="24"/>
        </w:rPr>
        <w:t>”</w:t>
      </w:r>
      <w:r w:rsidRPr="00BE076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985FBE">
        <w:rPr>
          <w:rFonts w:ascii="Arial" w:hAnsi="Arial" w:cs="Arial"/>
          <w:sz w:val="24"/>
          <w:szCs w:val="24"/>
        </w:rPr>
        <w:t xml:space="preserve">Este princípio </w:t>
      </w:r>
      <w:r w:rsidR="004C6F77" w:rsidRPr="00BE0765">
        <w:rPr>
          <w:rFonts w:ascii="Arial" w:hAnsi="Arial" w:cs="Arial"/>
          <w:sz w:val="24"/>
          <w:szCs w:val="24"/>
        </w:rPr>
        <w:t xml:space="preserve">obriga </w:t>
      </w:r>
      <w:r w:rsidR="00985FBE">
        <w:rPr>
          <w:rFonts w:ascii="Arial" w:hAnsi="Arial" w:cs="Arial"/>
          <w:sz w:val="24"/>
          <w:szCs w:val="24"/>
        </w:rPr>
        <w:t>que sejam registradas as</w:t>
      </w:r>
      <w:r w:rsidR="004C6F77" w:rsidRPr="00BE0765">
        <w:rPr>
          <w:rFonts w:ascii="Arial" w:hAnsi="Arial" w:cs="Arial"/>
          <w:sz w:val="24"/>
          <w:szCs w:val="24"/>
        </w:rPr>
        <w:t xml:space="preserve"> receitas e</w:t>
      </w:r>
      <w:r w:rsidR="00581F07" w:rsidRPr="00BE0765">
        <w:rPr>
          <w:rFonts w:ascii="Arial" w:hAnsi="Arial" w:cs="Arial"/>
          <w:sz w:val="24"/>
          <w:szCs w:val="24"/>
        </w:rPr>
        <w:t xml:space="preserve"> </w:t>
      </w:r>
      <w:r w:rsidR="004C6F77" w:rsidRPr="00BE0765">
        <w:rPr>
          <w:rFonts w:ascii="Arial" w:hAnsi="Arial" w:cs="Arial"/>
          <w:sz w:val="24"/>
          <w:szCs w:val="24"/>
        </w:rPr>
        <w:t xml:space="preserve">despesas na LOA pelo valor total e bruto, </w:t>
      </w:r>
      <w:r w:rsidR="00985FBE">
        <w:rPr>
          <w:rFonts w:ascii="Arial" w:hAnsi="Arial" w:cs="Arial"/>
          <w:sz w:val="24"/>
          <w:szCs w:val="24"/>
        </w:rPr>
        <w:t>sem deduções ou compensações.</w:t>
      </w:r>
    </w:p>
    <w:p w:rsidR="00B418EC" w:rsidRDefault="00B418EC" w:rsidP="00985FB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e) Princípio da legalidade</w:t>
      </w:r>
    </w:p>
    <w:p w:rsidR="004C6F77" w:rsidRDefault="006E2029" w:rsidP="008C23F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 Carvalho (2010, p. 80) e</w:t>
      </w:r>
      <w:r w:rsidR="00985FBE">
        <w:rPr>
          <w:rFonts w:ascii="Arial" w:hAnsi="Arial" w:cs="Arial"/>
          <w:sz w:val="24"/>
          <w:szCs w:val="24"/>
        </w:rPr>
        <w:t>ste princípio a</w:t>
      </w:r>
      <w:r w:rsidR="004C6F77" w:rsidRPr="00581F07">
        <w:rPr>
          <w:rFonts w:ascii="Arial" w:hAnsi="Arial" w:cs="Arial"/>
          <w:sz w:val="24"/>
          <w:szCs w:val="24"/>
        </w:rPr>
        <w:t>presenta</w:t>
      </w:r>
      <w:r>
        <w:rPr>
          <w:rFonts w:ascii="Arial" w:hAnsi="Arial" w:cs="Arial"/>
          <w:sz w:val="24"/>
          <w:szCs w:val="24"/>
        </w:rPr>
        <w:t>,</w:t>
      </w:r>
      <w:r w:rsidR="004C6F77" w:rsidRPr="00581F0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“</w:t>
      </w:r>
      <w:r w:rsidR="004C6F77" w:rsidRPr="00581F07">
        <w:rPr>
          <w:rFonts w:ascii="Arial" w:hAnsi="Arial" w:cs="Arial"/>
          <w:sz w:val="24"/>
          <w:szCs w:val="24"/>
        </w:rPr>
        <w:t>o mesmo fundamento do princípio da legalidade aplicado à administração</w:t>
      </w:r>
      <w:r w:rsidR="00581F07">
        <w:rPr>
          <w:rFonts w:ascii="Arial" w:hAnsi="Arial" w:cs="Arial"/>
          <w:sz w:val="24"/>
          <w:szCs w:val="24"/>
        </w:rPr>
        <w:t xml:space="preserve"> </w:t>
      </w:r>
      <w:r w:rsidR="004C6F77" w:rsidRPr="00581F07">
        <w:rPr>
          <w:rFonts w:ascii="Arial" w:hAnsi="Arial" w:cs="Arial"/>
          <w:sz w:val="24"/>
          <w:szCs w:val="24"/>
        </w:rPr>
        <w:t>pública, segundo o qual cabe ao Poder Público fazer ou deixar de fazer somente aquilo que a lei expressamente autorizar, ou seja, se subordina aos ditames da lei</w:t>
      </w:r>
      <w:r>
        <w:rPr>
          <w:rFonts w:ascii="Arial" w:hAnsi="Arial" w:cs="Arial"/>
          <w:sz w:val="24"/>
          <w:szCs w:val="24"/>
        </w:rPr>
        <w:t>”</w:t>
      </w:r>
      <w:r w:rsidR="004C6F77" w:rsidRPr="00581F07">
        <w:rPr>
          <w:rFonts w:ascii="Arial" w:hAnsi="Arial" w:cs="Arial"/>
          <w:sz w:val="24"/>
          <w:szCs w:val="24"/>
        </w:rPr>
        <w:t xml:space="preserve">. </w:t>
      </w:r>
      <w:r w:rsidR="009039B5">
        <w:rPr>
          <w:rFonts w:ascii="Arial" w:hAnsi="Arial" w:cs="Arial"/>
          <w:sz w:val="24"/>
          <w:szCs w:val="24"/>
        </w:rPr>
        <w:t xml:space="preserve"> De acordo com este princípio, o planejamento e o orçamento são executados através de leis – PPA, LDO e LOA. O orçamento deve ser aprovado pelo Poder Legislativo, para</w:t>
      </w:r>
      <w:r w:rsidR="008C23FB">
        <w:rPr>
          <w:rFonts w:ascii="Arial" w:hAnsi="Arial" w:cs="Arial"/>
          <w:sz w:val="24"/>
          <w:szCs w:val="24"/>
        </w:rPr>
        <w:t xml:space="preserve"> que haja garantia de que todos os atos estabelecidos atendam as necessidades da sociedade, principalmente em relação à arrecadação de receitas e a execução de despesas.</w:t>
      </w:r>
    </w:p>
    <w:p w:rsidR="00B418EC" w:rsidRDefault="00B418EC" w:rsidP="00B418E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f) Princípio da publicidade</w:t>
      </w:r>
    </w:p>
    <w:p w:rsidR="00A63AEC" w:rsidRDefault="00A63AEC" w:rsidP="00A63AE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A63AEC">
        <w:rPr>
          <w:rFonts w:ascii="Arial" w:hAnsi="Arial" w:cs="Arial"/>
          <w:sz w:val="24"/>
          <w:szCs w:val="24"/>
        </w:rPr>
        <w:t>É considerado princípio básico da Administração Pública</w:t>
      </w:r>
      <w:r w:rsidR="004C6F77" w:rsidRPr="00A63AEC">
        <w:rPr>
          <w:rFonts w:ascii="Arial" w:hAnsi="Arial" w:cs="Arial"/>
          <w:sz w:val="24"/>
          <w:szCs w:val="24"/>
        </w:rPr>
        <w:t>, está</w:t>
      </w:r>
      <w:r w:rsidR="00581F07" w:rsidRPr="00A63AEC">
        <w:rPr>
          <w:rFonts w:ascii="Arial" w:hAnsi="Arial" w:cs="Arial"/>
          <w:sz w:val="24"/>
          <w:szCs w:val="24"/>
        </w:rPr>
        <w:t xml:space="preserve"> </w:t>
      </w:r>
      <w:r w:rsidR="004C6F77" w:rsidRPr="00A63AEC">
        <w:rPr>
          <w:rFonts w:ascii="Arial" w:hAnsi="Arial" w:cs="Arial"/>
          <w:sz w:val="24"/>
          <w:szCs w:val="24"/>
        </w:rPr>
        <w:t xml:space="preserve">previsto no caput do art. 37 da </w:t>
      </w:r>
      <w:r w:rsidRPr="00A63AEC">
        <w:rPr>
          <w:rFonts w:ascii="Arial" w:hAnsi="Arial" w:cs="Arial"/>
          <w:sz w:val="24"/>
          <w:szCs w:val="24"/>
        </w:rPr>
        <w:t>Constituição Federal de 1988</w:t>
      </w:r>
      <w:r w:rsidR="004C6F77" w:rsidRPr="00A63AEC">
        <w:rPr>
          <w:rFonts w:ascii="Arial" w:hAnsi="Arial" w:cs="Arial"/>
          <w:sz w:val="24"/>
          <w:szCs w:val="24"/>
        </w:rPr>
        <w:t xml:space="preserve">. </w:t>
      </w:r>
      <w:r w:rsidRPr="00A63AEC">
        <w:rPr>
          <w:rFonts w:ascii="Arial" w:hAnsi="Arial" w:cs="Arial"/>
          <w:sz w:val="24"/>
          <w:szCs w:val="24"/>
        </w:rPr>
        <w:t xml:space="preserve">A lei orçamentária </w:t>
      </w:r>
      <w:r>
        <w:rPr>
          <w:rFonts w:ascii="Arial" w:hAnsi="Arial" w:cs="Arial"/>
          <w:sz w:val="24"/>
          <w:szCs w:val="24"/>
        </w:rPr>
        <w:t>deve</w:t>
      </w:r>
      <w:r w:rsidRPr="00A63AEC">
        <w:rPr>
          <w:rFonts w:ascii="Arial" w:hAnsi="Arial" w:cs="Arial"/>
          <w:sz w:val="24"/>
          <w:szCs w:val="24"/>
        </w:rPr>
        <w:t xml:space="preserve"> ser amplamente divulgada, para </w:t>
      </w:r>
      <w:r w:rsidRPr="00A63AEC">
        <w:rPr>
          <w:rFonts w:ascii="Arial" w:hAnsi="Arial" w:cs="Arial"/>
          <w:color w:val="000000"/>
          <w:sz w:val="24"/>
          <w:szCs w:val="24"/>
        </w:rPr>
        <w:t xml:space="preserve">permitir que qualquer </w:t>
      </w:r>
      <w:r>
        <w:rPr>
          <w:rFonts w:ascii="Arial" w:hAnsi="Arial" w:cs="Arial"/>
          <w:color w:val="000000"/>
          <w:sz w:val="24"/>
          <w:szCs w:val="24"/>
        </w:rPr>
        <w:t>cidadão tenha</w:t>
      </w:r>
      <w:r w:rsidRPr="00A63AEC">
        <w:rPr>
          <w:rFonts w:ascii="Arial" w:hAnsi="Arial" w:cs="Arial"/>
          <w:color w:val="000000"/>
          <w:sz w:val="24"/>
          <w:szCs w:val="24"/>
        </w:rPr>
        <w:t xml:space="preserve"> conhecimento do seu conteúdo e saiba como são empregados os recursos arrecadados da sociedade e de outras fontes de receita. </w:t>
      </w:r>
      <w:r>
        <w:rPr>
          <w:rFonts w:ascii="Arial" w:hAnsi="Arial" w:cs="Arial"/>
          <w:color w:val="000000"/>
          <w:sz w:val="24"/>
          <w:szCs w:val="24"/>
        </w:rPr>
        <w:t xml:space="preserve">A publicidade é feita através do Diário Oficial de cada Ente da Federação, editais, jornais etc. </w:t>
      </w:r>
    </w:p>
    <w:p w:rsidR="008073A2" w:rsidRDefault="008073A2" w:rsidP="00A63AE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g) Princípio da transparência</w:t>
      </w:r>
    </w:p>
    <w:p w:rsidR="00A67B95" w:rsidRPr="00A67B95" w:rsidRDefault="00A67B95" w:rsidP="00A67B9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67B95">
        <w:rPr>
          <w:rFonts w:ascii="Arial" w:hAnsi="Arial" w:cs="Arial"/>
          <w:sz w:val="24"/>
          <w:szCs w:val="24"/>
        </w:rPr>
        <w:t>De acordo com as d</w:t>
      </w:r>
      <w:r w:rsidR="004C6F77" w:rsidRPr="00A67B95">
        <w:rPr>
          <w:rFonts w:ascii="Arial" w:hAnsi="Arial" w:cs="Arial"/>
          <w:sz w:val="24"/>
          <w:szCs w:val="24"/>
        </w:rPr>
        <w:t xml:space="preserve">isposições contidas </w:t>
      </w:r>
      <w:r w:rsidR="00B81147" w:rsidRPr="00A67B95">
        <w:rPr>
          <w:rFonts w:ascii="Arial" w:hAnsi="Arial" w:cs="Arial"/>
          <w:sz w:val="24"/>
          <w:szCs w:val="24"/>
        </w:rPr>
        <w:t xml:space="preserve">nos </w:t>
      </w:r>
      <w:proofErr w:type="spellStart"/>
      <w:r w:rsidR="00B81147" w:rsidRPr="00A67B95">
        <w:rPr>
          <w:rFonts w:ascii="Arial" w:hAnsi="Arial" w:cs="Arial"/>
          <w:sz w:val="24"/>
          <w:szCs w:val="24"/>
        </w:rPr>
        <w:t>arts</w:t>
      </w:r>
      <w:proofErr w:type="spellEnd"/>
      <w:r w:rsidR="00B81147" w:rsidRPr="00A67B95">
        <w:rPr>
          <w:rFonts w:ascii="Arial" w:hAnsi="Arial" w:cs="Arial"/>
          <w:sz w:val="24"/>
          <w:szCs w:val="24"/>
        </w:rPr>
        <w:t xml:space="preserve">. 48 </w:t>
      </w:r>
      <w:r w:rsidR="004C6F77" w:rsidRPr="00A67B95">
        <w:rPr>
          <w:rFonts w:ascii="Arial" w:hAnsi="Arial" w:cs="Arial"/>
          <w:sz w:val="24"/>
          <w:szCs w:val="24"/>
        </w:rPr>
        <w:t xml:space="preserve">e 49 da Lei de Responsabilidade Fiscal – LRF, </w:t>
      </w:r>
    </w:p>
    <w:p w:rsidR="00A67B95" w:rsidRPr="00A67B95" w:rsidRDefault="00A67B95" w:rsidP="00A67B9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67B95" w:rsidRPr="00A67B95" w:rsidRDefault="00A67B95" w:rsidP="00A67B95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A67B95">
        <w:rPr>
          <w:rFonts w:ascii="Arial" w:hAnsi="Arial" w:cs="Arial"/>
          <w:sz w:val="20"/>
          <w:szCs w:val="20"/>
        </w:rPr>
        <w:t>Art. 48. São instrumentos de transparência da gestão fiscal, aos quais será dada ampla divulgação, inclusive em meios eletrônicos de acesso público: os planos, orçamentos e leis de diretrizes orçamentárias; as prestações de contas e o respectivo parecer prévio; o Relatório Resumido da Execução Orçamentária e o Relatório de Gestão Fiscal; e as versões simplificadas desses documentos.</w:t>
      </w:r>
    </w:p>
    <w:p w:rsidR="00A67B95" w:rsidRPr="00A67B95" w:rsidRDefault="00A67B95" w:rsidP="00A67B95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</w:p>
    <w:p w:rsidR="00A67B95" w:rsidRPr="00A67B95" w:rsidRDefault="00A67B95" w:rsidP="00A67B95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A67B95">
        <w:rPr>
          <w:rFonts w:ascii="Arial" w:hAnsi="Arial" w:cs="Arial"/>
          <w:sz w:val="20"/>
          <w:szCs w:val="20"/>
        </w:rPr>
        <w:t>Parágrafo único. A transparência será assegurada também mediante incentivo à participação popular e realização de audiências públicas, durante os processos de elaboração e de discussão dos planos, lei de diretrizes orçamentárias e orçamentos.</w:t>
      </w:r>
    </w:p>
    <w:p w:rsidR="00A67B95" w:rsidRPr="00A67B95" w:rsidRDefault="00A67B95" w:rsidP="00A67B95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</w:p>
    <w:p w:rsidR="00A67B95" w:rsidRPr="00A67B95" w:rsidRDefault="00A67B95" w:rsidP="00A67B95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A67B95">
        <w:rPr>
          <w:rFonts w:ascii="Arial" w:hAnsi="Arial" w:cs="Arial"/>
          <w:sz w:val="20"/>
          <w:szCs w:val="20"/>
        </w:rPr>
        <w:t>Art. 49. As contas apresentadas pelo Chefe do Poder Executivo ficarão disponíveis, durante todo o exercício, no respectivo Poder Legislativo e no órgão técnico responsável pela sua elaboração, para consulta e apreciação pelos cidadãos e instituições da sociedade.</w:t>
      </w:r>
    </w:p>
    <w:p w:rsidR="00A67B95" w:rsidRDefault="00A67B95" w:rsidP="00581F0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67B95" w:rsidRDefault="00A67B95" w:rsidP="00A67B9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princípio determina ao Governo, disponibilizar ao cidadão informações sobre a arrecadação da receita e a execução da despesa, deve-se ter ampla divulgação, inclusive em meios eletrônicos de acesso público.</w:t>
      </w:r>
      <w:r w:rsidR="008073A2">
        <w:rPr>
          <w:rFonts w:ascii="Arial" w:hAnsi="Arial" w:cs="Arial"/>
          <w:sz w:val="24"/>
          <w:szCs w:val="24"/>
        </w:rPr>
        <w:t xml:space="preserve"> </w:t>
      </w:r>
    </w:p>
    <w:p w:rsidR="004C6F77" w:rsidRPr="00581F07" w:rsidRDefault="008073A2" w:rsidP="008073A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h) Princípio da </w:t>
      </w:r>
      <w:proofErr w:type="gramStart"/>
      <w:r w:rsidRPr="00581F07">
        <w:rPr>
          <w:rFonts w:ascii="Arial" w:hAnsi="Arial" w:cs="Arial"/>
          <w:sz w:val="24"/>
          <w:szCs w:val="24"/>
        </w:rPr>
        <w:t>não-vinculação</w:t>
      </w:r>
      <w:proofErr w:type="gramEnd"/>
      <w:r w:rsidRPr="00581F07">
        <w:rPr>
          <w:rFonts w:ascii="Arial" w:hAnsi="Arial" w:cs="Arial"/>
          <w:sz w:val="24"/>
          <w:szCs w:val="24"/>
        </w:rPr>
        <w:t xml:space="preserve"> (não-afetação) da receita de impostos </w:t>
      </w:r>
    </w:p>
    <w:p w:rsidR="004C6F77" w:rsidRDefault="004C6F77" w:rsidP="00B74A4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81F07">
        <w:rPr>
          <w:rFonts w:ascii="Arial" w:hAnsi="Arial" w:cs="Arial"/>
          <w:sz w:val="24"/>
          <w:szCs w:val="24"/>
        </w:rPr>
        <w:t>O inciso IV do art. 167 da C</w:t>
      </w:r>
      <w:r w:rsidR="00DD7606">
        <w:rPr>
          <w:rFonts w:ascii="Arial" w:hAnsi="Arial" w:cs="Arial"/>
          <w:sz w:val="24"/>
          <w:szCs w:val="24"/>
        </w:rPr>
        <w:t>onstituição Federal de 1988</w:t>
      </w:r>
      <w:r w:rsidRPr="00581F07">
        <w:rPr>
          <w:rFonts w:ascii="Arial" w:hAnsi="Arial" w:cs="Arial"/>
          <w:sz w:val="24"/>
          <w:szCs w:val="24"/>
        </w:rPr>
        <w:t xml:space="preserve"> veda vinculação da receita de impostos a órgão, fundo ou despesa, salvo exceções estabelecidas pela própria</w:t>
      </w:r>
      <w:r w:rsidR="00DD7606">
        <w:rPr>
          <w:rFonts w:ascii="Arial" w:hAnsi="Arial" w:cs="Arial"/>
          <w:sz w:val="24"/>
          <w:szCs w:val="24"/>
        </w:rPr>
        <w:t xml:space="preserve"> </w:t>
      </w:r>
      <w:r w:rsidR="00DD7606" w:rsidRPr="00DD7606">
        <w:rPr>
          <w:rFonts w:ascii="Arial" w:hAnsi="Arial" w:cs="Arial"/>
          <w:sz w:val="24"/>
          <w:szCs w:val="24"/>
        </w:rPr>
        <w:t>Constituição Federal</w:t>
      </w:r>
      <w:r w:rsidRPr="00DD7606">
        <w:rPr>
          <w:rFonts w:ascii="Arial" w:hAnsi="Arial" w:cs="Arial"/>
          <w:sz w:val="24"/>
          <w:szCs w:val="24"/>
        </w:rPr>
        <w:t xml:space="preserve">: </w:t>
      </w:r>
    </w:p>
    <w:p w:rsidR="00720800" w:rsidRPr="00DD7606" w:rsidRDefault="00720800" w:rsidP="00B74A4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4C6F77" w:rsidRPr="00B74A47" w:rsidRDefault="004C6F77" w:rsidP="0075582E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DD7606">
        <w:rPr>
          <w:rFonts w:ascii="Arial" w:hAnsi="Arial" w:cs="Arial"/>
          <w:sz w:val="24"/>
          <w:szCs w:val="24"/>
        </w:rPr>
        <w:t xml:space="preserve"> </w:t>
      </w:r>
      <w:r w:rsidR="00DD7606" w:rsidRPr="00B74A47">
        <w:rPr>
          <w:rFonts w:ascii="Arial" w:hAnsi="Arial" w:cs="Arial"/>
          <w:sz w:val="20"/>
          <w:szCs w:val="20"/>
        </w:rPr>
        <w:t xml:space="preserve">IV - a vinculação de receita de impostos a órgão, fundo ou despesa, </w:t>
      </w:r>
      <w:proofErr w:type="gramStart"/>
      <w:r w:rsidR="00DD7606" w:rsidRPr="00B74A47">
        <w:rPr>
          <w:rFonts w:ascii="Arial" w:hAnsi="Arial" w:cs="Arial"/>
          <w:sz w:val="20"/>
          <w:szCs w:val="20"/>
        </w:rPr>
        <w:t>ressalvadas</w:t>
      </w:r>
      <w:proofErr w:type="gramEnd"/>
      <w:r w:rsidR="00DD7606" w:rsidRPr="00B74A47">
        <w:rPr>
          <w:rFonts w:ascii="Arial" w:hAnsi="Arial" w:cs="Arial"/>
          <w:sz w:val="20"/>
          <w:szCs w:val="20"/>
        </w:rPr>
        <w:t xml:space="preserve"> a repartição do produto da arrecadação dos impostos a que se referem os </w:t>
      </w:r>
      <w:proofErr w:type="spellStart"/>
      <w:r w:rsidR="00DD7606" w:rsidRPr="00B74A47">
        <w:rPr>
          <w:rFonts w:ascii="Arial" w:hAnsi="Arial" w:cs="Arial"/>
          <w:sz w:val="20"/>
          <w:szCs w:val="20"/>
        </w:rPr>
        <w:t>arts</w:t>
      </w:r>
      <w:proofErr w:type="spellEnd"/>
      <w:r w:rsidR="00DD7606" w:rsidRPr="00B74A47">
        <w:rPr>
          <w:rFonts w:ascii="Arial" w:hAnsi="Arial" w:cs="Arial"/>
          <w:sz w:val="20"/>
          <w:szCs w:val="20"/>
        </w:rPr>
        <w:t>. 158 e 159, a destinação de recursos para manutenção e desenvolvimento do ensino, como</w:t>
      </w:r>
      <w:r w:rsidR="00B74A47">
        <w:rPr>
          <w:rFonts w:ascii="Arial" w:hAnsi="Arial" w:cs="Arial"/>
          <w:sz w:val="20"/>
          <w:szCs w:val="20"/>
        </w:rPr>
        <w:t xml:space="preserve"> </w:t>
      </w:r>
      <w:r w:rsidR="00DD7606" w:rsidRPr="00B74A47">
        <w:rPr>
          <w:rFonts w:ascii="Arial" w:hAnsi="Arial" w:cs="Arial"/>
          <w:sz w:val="20"/>
          <w:szCs w:val="20"/>
        </w:rPr>
        <w:t>determinado pelo art. 212, e a prestação de garantias às operações de crédito por antecipação de receita, previstas no art. 165, § 8º;</w:t>
      </w:r>
    </w:p>
    <w:p w:rsidR="004C6F77" w:rsidRPr="00581F07" w:rsidRDefault="004C6F77" w:rsidP="00581F0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C6F77" w:rsidRDefault="004C6F77" w:rsidP="006929D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929D9">
        <w:rPr>
          <w:rFonts w:ascii="Arial" w:hAnsi="Arial" w:cs="Arial"/>
          <w:sz w:val="24"/>
          <w:szCs w:val="24"/>
        </w:rPr>
        <w:t xml:space="preserve">As ressalvas são estabelecidas pela própria Constituição </w:t>
      </w:r>
      <w:r w:rsidR="00B74A47" w:rsidRPr="006929D9">
        <w:rPr>
          <w:rFonts w:ascii="Arial" w:hAnsi="Arial" w:cs="Arial"/>
          <w:sz w:val="24"/>
          <w:szCs w:val="24"/>
        </w:rPr>
        <w:t xml:space="preserve">Federal </w:t>
      </w:r>
      <w:r w:rsidRPr="006929D9">
        <w:rPr>
          <w:rFonts w:ascii="Arial" w:hAnsi="Arial" w:cs="Arial"/>
          <w:sz w:val="24"/>
          <w:szCs w:val="24"/>
        </w:rPr>
        <w:t>e estão relacionadas à</w:t>
      </w:r>
      <w:r w:rsidR="00A53A29" w:rsidRPr="006929D9">
        <w:rPr>
          <w:rFonts w:ascii="Arial" w:hAnsi="Arial" w:cs="Arial"/>
          <w:sz w:val="24"/>
          <w:szCs w:val="24"/>
        </w:rPr>
        <w:t xml:space="preserve"> </w:t>
      </w:r>
      <w:r w:rsidRPr="006929D9">
        <w:rPr>
          <w:rFonts w:ascii="Arial" w:hAnsi="Arial" w:cs="Arial"/>
          <w:sz w:val="24"/>
          <w:szCs w:val="24"/>
        </w:rPr>
        <w:t>repartição do produ</w:t>
      </w:r>
      <w:r w:rsidR="00B74A47" w:rsidRPr="006929D9">
        <w:rPr>
          <w:rFonts w:ascii="Arial" w:hAnsi="Arial" w:cs="Arial"/>
          <w:sz w:val="24"/>
          <w:szCs w:val="24"/>
        </w:rPr>
        <w:t xml:space="preserve">to da arrecadação dos impostos </w:t>
      </w:r>
      <w:r w:rsidRPr="006929D9">
        <w:rPr>
          <w:rFonts w:ascii="Arial" w:hAnsi="Arial" w:cs="Arial"/>
          <w:sz w:val="24"/>
          <w:szCs w:val="24"/>
        </w:rPr>
        <w:t>Fundos de Participação dos Estados (FPE) e Fundos de Pa</w:t>
      </w:r>
      <w:r w:rsidR="00B74A47" w:rsidRPr="006929D9">
        <w:rPr>
          <w:rFonts w:ascii="Arial" w:hAnsi="Arial" w:cs="Arial"/>
          <w:sz w:val="24"/>
          <w:szCs w:val="24"/>
        </w:rPr>
        <w:t>rticipação dos Municípios (FPM)</w:t>
      </w:r>
      <w:r w:rsidRPr="006929D9">
        <w:rPr>
          <w:rFonts w:ascii="Arial" w:hAnsi="Arial" w:cs="Arial"/>
          <w:sz w:val="24"/>
          <w:szCs w:val="24"/>
        </w:rPr>
        <w:t xml:space="preserve"> à destinação de recursos para as áreas de saúde e educação, além do oferecimento de garantias às operações de crédito por antecipação de receitas. </w:t>
      </w:r>
      <w:r w:rsidR="006929D9" w:rsidRPr="006929D9">
        <w:rPr>
          <w:rFonts w:ascii="Arial" w:hAnsi="Arial" w:cs="Arial"/>
          <w:sz w:val="24"/>
          <w:szCs w:val="24"/>
        </w:rPr>
        <w:t xml:space="preserve">O parágrafo único do art. 8º da LRF prevê que, “os recursos legalmente vinculados </w:t>
      </w:r>
      <w:proofErr w:type="gramStart"/>
      <w:r w:rsidR="006929D9" w:rsidRPr="006929D9">
        <w:rPr>
          <w:rFonts w:ascii="Arial" w:hAnsi="Arial" w:cs="Arial"/>
          <w:sz w:val="24"/>
          <w:szCs w:val="24"/>
        </w:rPr>
        <w:t>a</w:t>
      </w:r>
      <w:proofErr w:type="gramEnd"/>
      <w:r w:rsidR="006929D9" w:rsidRPr="006929D9">
        <w:rPr>
          <w:rFonts w:ascii="Arial" w:hAnsi="Arial" w:cs="Arial"/>
          <w:sz w:val="24"/>
          <w:szCs w:val="24"/>
        </w:rPr>
        <w:t xml:space="preserve"> finalidade específica serão</w:t>
      </w:r>
      <w:r w:rsidR="006929D9">
        <w:rPr>
          <w:rFonts w:ascii="Arial" w:hAnsi="Arial" w:cs="Arial"/>
          <w:sz w:val="24"/>
          <w:szCs w:val="24"/>
        </w:rPr>
        <w:t xml:space="preserve"> </w:t>
      </w:r>
      <w:r w:rsidR="006929D9" w:rsidRPr="006929D9">
        <w:rPr>
          <w:rFonts w:ascii="Arial" w:hAnsi="Arial" w:cs="Arial"/>
          <w:sz w:val="24"/>
          <w:szCs w:val="24"/>
        </w:rPr>
        <w:t xml:space="preserve">utilizados exclusivamente para atender ao objeto de sua </w:t>
      </w:r>
      <w:r w:rsidR="006929D9" w:rsidRPr="006929D9">
        <w:rPr>
          <w:rFonts w:ascii="Arial" w:hAnsi="Arial" w:cs="Arial"/>
          <w:sz w:val="24"/>
          <w:szCs w:val="24"/>
        </w:rPr>
        <w:lastRenderedPageBreak/>
        <w:t>vinculação, ainda que em exercício</w:t>
      </w:r>
      <w:r w:rsidR="006929D9">
        <w:rPr>
          <w:rFonts w:ascii="Arial" w:hAnsi="Arial" w:cs="Arial"/>
          <w:sz w:val="24"/>
          <w:szCs w:val="24"/>
        </w:rPr>
        <w:t xml:space="preserve"> </w:t>
      </w:r>
      <w:r w:rsidR="006929D9" w:rsidRPr="006929D9">
        <w:rPr>
          <w:rFonts w:ascii="Arial" w:hAnsi="Arial" w:cs="Arial"/>
          <w:sz w:val="24"/>
          <w:szCs w:val="24"/>
        </w:rPr>
        <w:t>diverso daquele em que ocorrer o ingresso</w:t>
      </w:r>
      <w:r w:rsidR="006929D9">
        <w:rPr>
          <w:rFonts w:ascii="Arial" w:hAnsi="Arial" w:cs="Arial"/>
          <w:sz w:val="24"/>
          <w:szCs w:val="24"/>
        </w:rPr>
        <w:t>”</w:t>
      </w:r>
      <w:r w:rsidR="006929D9" w:rsidRPr="006929D9">
        <w:rPr>
          <w:rFonts w:ascii="Arial" w:hAnsi="Arial" w:cs="Arial"/>
          <w:sz w:val="24"/>
          <w:szCs w:val="24"/>
        </w:rPr>
        <w:t xml:space="preserve">. </w:t>
      </w:r>
      <w:r w:rsidR="00A43E90">
        <w:rPr>
          <w:rFonts w:ascii="Arial" w:hAnsi="Arial" w:cs="Arial"/>
          <w:sz w:val="24"/>
          <w:szCs w:val="24"/>
        </w:rPr>
        <w:t>Portanto, se o recurso vinculado não tiver sido aplicado durante o ano, o que sobrar deverá ser aplicado à mesma finalidade no próximo exercício.</w:t>
      </w:r>
    </w:p>
    <w:p w:rsidR="00A43E90" w:rsidRPr="006929D9" w:rsidRDefault="00A43E90" w:rsidP="006929D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C44442" w:rsidRPr="006B1A00" w:rsidRDefault="00E75857" w:rsidP="006B1A0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3.2.3</w:t>
      </w:r>
      <w:r w:rsidR="00C44442" w:rsidRPr="006B1A00">
        <w:rPr>
          <w:rFonts w:ascii="Arial" w:hAnsi="Arial" w:cs="Arial"/>
          <w:sz w:val="24"/>
          <w:szCs w:val="24"/>
        </w:rPr>
        <w:t xml:space="preserve"> Classificação do orçamento</w:t>
      </w:r>
    </w:p>
    <w:p w:rsidR="006B1A00" w:rsidRPr="006B1A00" w:rsidRDefault="006B1A00" w:rsidP="006B1A0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B1A00" w:rsidRPr="006B1A00" w:rsidRDefault="006B1A00" w:rsidP="00FA3E2D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B1A00">
        <w:rPr>
          <w:rFonts w:ascii="Arial" w:hAnsi="Arial" w:cs="Arial"/>
          <w:sz w:val="24"/>
          <w:szCs w:val="24"/>
        </w:rPr>
        <w:t xml:space="preserve">A Constituição Federal de 1988 estabeleceu </w:t>
      </w:r>
      <w:r w:rsidR="009F2918">
        <w:rPr>
          <w:rFonts w:ascii="Arial" w:hAnsi="Arial" w:cs="Arial"/>
          <w:sz w:val="24"/>
          <w:szCs w:val="24"/>
        </w:rPr>
        <w:t xml:space="preserve">três </w:t>
      </w:r>
      <w:r>
        <w:rPr>
          <w:rFonts w:ascii="Arial" w:hAnsi="Arial" w:cs="Arial"/>
          <w:sz w:val="24"/>
          <w:szCs w:val="24"/>
        </w:rPr>
        <w:t>instrumentos legais de planejamento</w:t>
      </w:r>
      <w:r w:rsidR="009F2918">
        <w:rPr>
          <w:rFonts w:ascii="Arial" w:hAnsi="Arial" w:cs="Arial"/>
          <w:sz w:val="24"/>
          <w:szCs w:val="24"/>
        </w:rPr>
        <w:t>, os quais estão devidamente hierarquizados entre si, conforme disposto no,</w:t>
      </w:r>
    </w:p>
    <w:p w:rsidR="006B1A00" w:rsidRPr="006B1A00" w:rsidRDefault="006B1A00" w:rsidP="006B1A0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B1A00" w:rsidRPr="00FA3E2D" w:rsidRDefault="006934AC" w:rsidP="00FA3E2D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Art. 165</w:t>
      </w:r>
      <w:r w:rsidR="006B1A00" w:rsidRPr="00FA3E2D">
        <w:rPr>
          <w:rFonts w:ascii="Arial" w:hAnsi="Arial" w:cs="Arial"/>
          <w:b/>
          <w:bCs/>
          <w:sz w:val="20"/>
          <w:szCs w:val="20"/>
        </w:rPr>
        <w:t xml:space="preserve"> </w:t>
      </w:r>
      <w:r w:rsidR="006B1A00" w:rsidRPr="00FA3E2D">
        <w:rPr>
          <w:rFonts w:ascii="Arial" w:hAnsi="Arial" w:cs="Arial"/>
          <w:sz w:val="20"/>
          <w:szCs w:val="20"/>
        </w:rPr>
        <w:t>Leis de iniciativa do Poder Executivo estabelecerão:</w:t>
      </w:r>
    </w:p>
    <w:p w:rsidR="006B1A00" w:rsidRPr="00FA3E2D" w:rsidRDefault="006B1A00" w:rsidP="00FA3E2D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FA3E2D">
        <w:rPr>
          <w:rFonts w:ascii="Arial" w:hAnsi="Arial" w:cs="Arial"/>
          <w:sz w:val="20"/>
          <w:szCs w:val="20"/>
        </w:rPr>
        <w:t>I - o plano plurianual;</w:t>
      </w:r>
    </w:p>
    <w:p w:rsidR="006B1A00" w:rsidRPr="00FA3E2D" w:rsidRDefault="006B1A00" w:rsidP="00FA3E2D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FA3E2D">
        <w:rPr>
          <w:rFonts w:ascii="Arial" w:hAnsi="Arial" w:cs="Arial"/>
          <w:sz w:val="20"/>
          <w:szCs w:val="20"/>
        </w:rPr>
        <w:t>II - as diretrizes orçamentárias;</w:t>
      </w:r>
    </w:p>
    <w:p w:rsidR="006B1A00" w:rsidRPr="00FA3E2D" w:rsidRDefault="006B1A00" w:rsidP="00FA3E2D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FA3E2D">
        <w:rPr>
          <w:rFonts w:ascii="Arial" w:hAnsi="Arial" w:cs="Arial"/>
          <w:sz w:val="20"/>
          <w:szCs w:val="20"/>
        </w:rPr>
        <w:t>III - os orçamentos anuais.</w:t>
      </w:r>
    </w:p>
    <w:p w:rsidR="006B1A00" w:rsidRDefault="006B1A00" w:rsidP="006B1A0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B1A00" w:rsidRDefault="009F2918" w:rsidP="00FA3E2D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papel fundamental dessas leis é integrar as atividades de planejamento e orçamento, tendo como propósito assegurar o sucesso da administração pública</w:t>
      </w:r>
      <w:r w:rsidR="00AB6207">
        <w:rPr>
          <w:rFonts w:ascii="Arial" w:hAnsi="Arial" w:cs="Arial"/>
          <w:sz w:val="24"/>
          <w:szCs w:val="24"/>
        </w:rPr>
        <w:t xml:space="preserve"> nos municípios, Estados e União. </w:t>
      </w:r>
      <w:r w:rsidR="006B1A00">
        <w:rPr>
          <w:rFonts w:ascii="Arial" w:hAnsi="Arial" w:cs="Arial"/>
          <w:sz w:val="24"/>
          <w:szCs w:val="24"/>
        </w:rPr>
        <w:t xml:space="preserve">Para melhor compreensão, será descrito de forma </w:t>
      </w:r>
      <w:r w:rsidR="00FA3E2D">
        <w:rPr>
          <w:rFonts w:ascii="Arial" w:hAnsi="Arial" w:cs="Arial"/>
          <w:sz w:val="24"/>
          <w:szCs w:val="24"/>
        </w:rPr>
        <w:t>sucinta</w:t>
      </w:r>
      <w:r w:rsidR="006B1A00">
        <w:rPr>
          <w:rFonts w:ascii="Arial" w:hAnsi="Arial" w:cs="Arial"/>
          <w:sz w:val="24"/>
          <w:szCs w:val="24"/>
        </w:rPr>
        <w:t xml:space="preserve"> </w:t>
      </w:r>
      <w:r w:rsidR="00FA3E2D">
        <w:rPr>
          <w:rFonts w:ascii="Arial" w:hAnsi="Arial" w:cs="Arial"/>
          <w:sz w:val="24"/>
          <w:szCs w:val="24"/>
        </w:rPr>
        <w:t>a finalidade de cada um desses instrumentos de gestão.</w:t>
      </w:r>
    </w:p>
    <w:p w:rsidR="006B1A00" w:rsidRDefault="006B1A00" w:rsidP="006B1A0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44442" w:rsidRPr="00125263" w:rsidRDefault="00E75857" w:rsidP="0012526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3.3</w:t>
      </w:r>
      <w:r w:rsidRPr="00125263">
        <w:rPr>
          <w:rFonts w:ascii="Arial" w:hAnsi="Arial" w:cs="Arial"/>
          <w:sz w:val="24"/>
          <w:szCs w:val="24"/>
        </w:rPr>
        <w:t xml:space="preserve"> PLANO</w:t>
      </w:r>
      <w:proofErr w:type="gramEnd"/>
      <w:r w:rsidRPr="00125263">
        <w:rPr>
          <w:rFonts w:ascii="Arial" w:hAnsi="Arial" w:cs="Arial"/>
          <w:sz w:val="24"/>
          <w:szCs w:val="24"/>
        </w:rPr>
        <w:t xml:space="preserve"> PLURIANUAL</w:t>
      </w:r>
    </w:p>
    <w:p w:rsidR="00FA3E2D" w:rsidRPr="00125263" w:rsidRDefault="00FA3E2D" w:rsidP="0012526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B37FD" w:rsidRPr="00125263" w:rsidRDefault="007B37FD" w:rsidP="009E7A0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25263">
        <w:rPr>
          <w:rFonts w:ascii="Arial" w:hAnsi="Arial" w:cs="Arial"/>
          <w:sz w:val="24"/>
          <w:szCs w:val="24"/>
        </w:rPr>
        <w:t xml:space="preserve">O PPA é </w:t>
      </w:r>
      <w:r w:rsidR="00356457" w:rsidRPr="00125263">
        <w:rPr>
          <w:rFonts w:ascii="Arial" w:hAnsi="Arial" w:cs="Arial"/>
          <w:sz w:val="24"/>
          <w:szCs w:val="24"/>
        </w:rPr>
        <w:t>um</w:t>
      </w:r>
      <w:r w:rsidRPr="00125263">
        <w:rPr>
          <w:rFonts w:ascii="Arial" w:hAnsi="Arial" w:cs="Arial"/>
          <w:sz w:val="24"/>
          <w:szCs w:val="24"/>
        </w:rPr>
        <w:t xml:space="preserve"> instrumento de planejamento de médio prazo, conforme o § 1º do art. 165 da Constituição Federal, “estabelecerá, de forma regionalizada, as diretrizes, objetivos e metas da administração pública federal para as despesas de capital e outras delas decorrentes e para as relativas aos programas de duração continuada”.</w:t>
      </w:r>
      <w:r w:rsidR="00356457" w:rsidRPr="00125263">
        <w:rPr>
          <w:rFonts w:ascii="Arial" w:hAnsi="Arial" w:cs="Arial"/>
          <w:sz w:val="24"/>
          <w:szCs w:val="24"/>
        </w:rPr>
        <w:t xml:space="preserve"> Tem duração de quatro anos, devendo ser elaborado no primeiro ano de mandato do Poder Executivo e encaminhado ao Poder Legislativo até 31 de agosto</w:t>
      </w:r>
      <w:r w:rsidR="001054CE" w:rsidRPr="00125263">
        <w:rPr>
          <w:rFonts w:ascii="Arial" w:hAnsi="Arial" w:cs="Arial"/>
          <w:sz w:val="24"/>
          <w:szCs w:val="24"/>
        </w:rPr>
        <w:t xml:space="preserve">, de acordo com o art. 35, § 2º, inciso I do Ato das Disposições Constitucionais Transitórias </w:t>
      </w:r>
      <w:r w:rsidR="00540F7B" w:rsidRPr="00125263">
        <w:rPr>
          <w:rFonts w:ascii="Arial" w:hAnsi="Arial" w:cs="Arial"/>
          <w:sz w:val="24"/>
          <w:szCs w:val="24"/>
        </w:rPr>
        <w:t>–</w:t>
      </w:r>
      <w:r w:rsidR="001054CE" w:rsidRPr="00125263">
        <w:rPr>
          <w:rFonts w:ascii="Arial" w:hAnsi="Arial" w:cs="Arial"/>
          <w:sz w:val="24"/>
          <w:szCs w:val="24"/>
        </w:rPr>
        <w:t xml:space="preserve"> ADCT</w:t>
      </w:r>
      <w:r w:rsidR="00540F7B" w:rsidRPr="00125263">
        <w:rPr>
          <w:rFonts w:ascii="Arial" w:hAnsi="Arial" w:cs="Arial"/>
          <w:sz w:val="24"/>
          <w:szCs w:val="24"/>
        </w:rPr>
        <w:t>, “</w:t>
      </w:r>
      <w:r w:rsidR="00540F7B" w:rsidRPr="00125263">
        <w:rPr>
          <w:rFonts w:ascii="Arial" w:hAnsi="Arial" w:cs="Arial"/>
          <w:sz w:val="24"/>
          <w:szCs w:val="24"/>
          <w:shd w:val="clear" w:color="auto" w:fill="FFFFFF"/>
        </w:rPr>
        <w:t>será encaminhado até quatro meses antes do encerramento do primeiro exercício financeiro e devolvido para sanção até o encerramento da sessão legislativa”.</w:t>
      </w:r>
    </w:p>
    <w:p w:rsidR="00540F7B" w:rsidRPr="00125263" w:rsidRDefault="00540F7B" w:rsidP="009E7A0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25263">
        <w:rPr>
          <w:rFonts w:ascii="Arial" w:hAnsi="Arial" w:cs="Arial"/>
          <w:sz w:val="24"/>
          <w:szCs w:val="24"/>
        </w:rPr>
        <w:t xml:space="preserve">De acordo com o MTO/2008 os princípios básicos que norteiam o PPA são: </w:t>
      </w:r>
    </w:p>
    <w:p w:rsidR="00540F7B" w:rsidRPr="00125263" w:rsidRDefault="00540F7B" w:rsidP="009E7A0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25263">
        <w:rPr>
          <w:rFonts w:ascii="Arial" w:hAnsi="Arial" w:cs="Arial"/>
          <w:sz w:val="24"/>
          <w:szCs w:val="24"/>
        </w:rPr>
        <w:t xml:space="preserve">- Identificação clara dos objetivos e das prioridades do Governo; </w:t>
      </w:r>
    </w:p>
    <w:p w:rsidR="00540F7B" w:rsidRPr="00125263" w:rsidRDefault="00540F7B" w:rsidP="009E7A0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25263">
        <w:rPr>
          <w:rFonts w:ascii="Arial" w:hAnsi="Arial" w:cs="Arial"/>
          <w:sz w:val="24"/>
          <w:szCs w:val="24"/>
        </w:rPr>
        <w:t xml:space="preserve">- Integração do planejamento e do orçamento; </w:t>
      </w:r>
    </w:p>
    <w:p w:rsidR="00540F7B" w:rsidRPr="00125263" w:rsidRDefault="00540F7B" w:rsidP="009E7A0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25263">
        <w:rPr>
          <w:rFonts w:ascii="Arial" w:hAnsi="Arial" w:cs="Arial"/>
          <w:sz w:val="24"/>
          <w:szCs w:val="24"/>
        </w:rPr>
        <w:lastRenderedPageBreak/>
        <w:t xml:space="preserve">- Promoção da gestão empreendedora; </w:t>
      </w:r>
    </w:p>
    <w:p w:rsidR="00540F7B" w:rsidRPr="00125263" w:rsidRDefault="00540F7B" w:rsidP="009E7A0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25263">
        <w:rPr>
          <w:rFonts w:ascii="Arial" w:hAnsi="Arial" w:cs="Arial"/>
          <w:sz w:val="24"/>
          <w:szCs w:val="24"/>
        </w:rPr>
        <w:t xml:space="preserve">- Garantia da transparência; </w:t>
      </w:r>
    </w:p>
    <w:p w:rsidR="00540F7B" w:rsidRPr="00125263" w:rsidRDefault="00540F7B" w:rsidP="009E7A0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25263">
        <w:rPr>
          <w:rFonts w:ascii="Arial" w:hAnsi="Arial" w:cs="Arial"/>
          <w:sz w:val="24"/>
          <w:szCs w:val="24"/>
        </w:rPr>
        <w:t xml:space="preserve">- Estímulo às parcerias; </w:t>
      </w:r>
    </w:p>
    <w:p w:rsidR="00540F7B" w:rsidRPr="00125263" w:rsidRDefault="00540F7B" w:rsidP="009E7A0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25263">
        <w:rPr>
          <w:rFonts w:ascii="Arial" w:hAnsi="Arial" w:cs="Arial"/>
          <w:sz w:val="24"/>
          <w:szCs w:val="24"/>
        </w:rPr>
        <w:t xml:space="preserve">- Gestão orientada para resultados; </w:t>
      </w:r>
      <w:proofErr w:type="gramStart"/>
      <w:r w:rsidRPr="00125263">
        <w:rPr>
          <w:rFonts w:ascii="Arial" w:hAnsi="Arial" w:cs="Arial"/>
          <w:sz w:val="24"/>
          <w:szCs w:val="24"/>
        </w:rPr>
        <w:t>e</w:t>
      </w:r>
      <w:proofErr w:type="gramEnd"/>
      <w:r w:rsidRPr="00125263">
        <w:rPr>
          <w:rFonts w:ascii="Arial" w:hAnsi="Arial" w:cs="Arial"/>
          <w:sz w:val="24"/>
          <w:szCs w:val="24"/>
        </w:rPr>
        <w:t xml:space="preserve"> </w:t>
      </w:r>
    </w:p>
    <w:p w:rsidR="009E7A05" w:rsidRDefault="00540F7B" w:rsidP="009E7A0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25263">
        <w:rPr>
          <w:rFonts w:ascii="Arial" w:hAnsi="Arial" w:cs="Arial"/>
          <w:sz w:val="24"/>
          <w:szCs w:val="24"/>
        </w:rPr>
        <w:t>- Organização das ações de Governo em programas.</w:t>
      </w:r>
    </w:p>
    <w:p w:rsidR="00BA7E96" w:rsidRPr="00125263" w:rsidRDefault="008B593A" w:rsidP="008B593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MTO/2008 o</w:t>
      </w:r>
      <w:r w:rsidR="00BA7E96" w:rsidRPr="00125263">
        <w:rPr>
          <w:rFonts w:ascii="Arial" w:hAnsi="Arial" w:cs="Arial"/>
          <w:sz w:val="24"/>
          <w:szCs w:val="24"/>
        </w:rPr>
        <w:t xml:space="preserve"> objetivo do Plano Plurianual, em termos orçamentários, é de estabelecer objetivos e metas que comprometam o poder executivo e o poder legislativo a dar continuidade aos programas na distribuição de recursos. </w:t>
      </w:r>
      <w:r w:rsidR="00041BB6" w:rsidRPr="00125263">
        <w:rPr>
          <w:rFonts w:ascii="Arial" w:hAnsi="Arial" w:cs="Arial"/>
          <w:sz w:val="24"/>
          <w:szCs w:val="24"/>
        </w:rPr>
        <w:t xml:space="preserve">Isso significa que o PPA permite aos governos concentrar recursos em ações prioritárias, demonstrando para a sociedade </w:t>
      </w:r>
      <w:r w:rsidR="00125263" w:rsidRPr="00125263">
        <w:rPr>
          <w:rFonts w:ascii="Arial" w:hAnsi="Arial" w:cs="Arial"/>
          <w:sz w:val="24"/>
          <w:szCs w:val="24"/>
        </w:rPr>
        <w:t>a intenção de obter resultados, mesmo com uma condição reduzida de investimentos.</w:t>
      </w:r>
      <w:r>
        <w:rPr>
          <w:rFonts w:ascii="Arial" w:hAnsi="Arial" w:cs="Arial"/>
          <w:sz w:val="24"/>
          <w:szCs w:val="24"/>
        </w:rPr>
        <w:t xml:space="preserve"> </w:t>
      </w:r>
      <w:r w:rsidR="00BA7E96" w:rsidRPr="00125263">
        <w:rPr>
          <w:rFonts w:ascii="Arial" w:hAnsi="Arial" w:cs="Arial"/>
          <w:sz w:val="24"/>
          <w:szCs w:val="24"/>
        </w:rPr>
        <w:t>O plano plurianual deve tratar dos seguintes aspectos:</w:t>
      </w:r>
    </w:p>
    <w:p w:rsidR="00BA7E96" w:rsidRPr="00125263" w:rsidRDefault="009E7A05" w:rsidP="00432B38">
      <w:pPr>
        <w:pStyle w:val="tpicos2"/>
      </w:pPr>
      <w:r>
        <w:t>- D</w:t>
      </w:r>
      <w:r w:rsidR="00BA7E96" w:rsidRPr="00125263">
        <w:t>espesas de capital;</w:t>
      </w:r>
    </w:p>
    <w:p w:rsidR="00BA7E96" w:rsidRPr="00125263" w:rsidRDefault="009E7A05" w:rsidP="00432B38">
      <w:pPr>
        <w:pStyle w:val="tpicos2"/>
      </w:pPr>
      <w:r>
        <w:t>- A</w:t>
      </w:r>
      <w:r w:rsidR="00BA7E96" w:rsidRPr="00125263">
        <w:t xml:space="preserve">mortização da dívida pública; </w:t>
      </w:r>
    </w:p>
    <w:p w:rsidR="00BA7E96" w:rsidRPr="00125263" w:rsidRDefault="009E7A05" w:rsidP="00432B38">
      <w:pPr>
        <w:pStyle w:val="tpicos2"/>
      </w:pPr>
      <w:r>
        <w:t>- N</w:t>
      </w:r>
      <w:r w:rsidR="00BA7E96" w:rsidRPr="00125263">
        <w:t>ovos programas de duração continuada (aqueles cuja execução se prolongará por mais de um exercício)</w:t>
      </w:r>
      <w:r w:rsidR="00720800">
        <w:t>.</w:t>
      </w:r>
    </w:p>
    <w:p w:rsidR="00BA7E96" w:rsidRPr="00125263" w:rsidRDefault="00125263" w:rsidP="009E7A05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Sendo assim, </w:t>
      </w:r>
      <w:r w:rsidR="008450E3">
        <w:rPr>
          <w:rFonts w:ascii="Arial" w:hAnsi="Arial" w:cs="Arial"/>
          <w:sz w:val="24"/>
          <w:szCs w:val="24"/>
        </w:rPr>
        <w:t xml:space="preserve">com o </w:t>
      </w:r>
      <w:r w:rsidR="00BA7E96" w:rsidRPr="00125263">
        <w:rPr>
          <w:rFonts w:ascii="Arial" w:hAnsi="Arial" w:cs="Arial"/>
          <w:sz w:val="24"/>
          <w:szCs w:val="24"/>
        </w:rPr>
        <w:t>advento da Lei de Responsabilidade Fiscal, a elaboração do Plano Plurianual requer, portanto, que: seja compatível com a orientação estratégica do governo, com as possibilidades financeiras do município e com a capacidade operacional dos diversos órgãos/entidades municipais, e que esteja integrado com as Leis de Diretrizes Orçamentárias, as Leis Orçamentárias Anuais e com as execuções dos orçamentos.</w:t>
      </w:r>
    </w:p>
    <w:p w:rsidR="00BA7E96" w:rsidRDefault="008450E3" w:rsidP="009E7A05">
      <w:pPr>
        <w:pStyle w:val="Recuodecorpodetexto"/>
        <w:spacing w:after="0"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Constituição Federal, em seu art. 167, § 1º, determina que “n</w:t>
      </w:r>
      <w:r w:rsidR="00BA7E96" w:rsidRPr="00125263">
        <w:rPr>
          <w:rFonts w:ascii="Arial" w:hAnsi="Arial" w:cs="Arial"/>
          <w:sz w:val="24"/>
          <w:szCs w:val="24"/>
        </w:rPr>
        <w:t xml:space="preserve">enhum investimento cuja execução ultrapasse um exercício financeiro poderá ser iniciado sem prévia inclusão no plano plurianual, ou sem lei que autorize a inclusão, </w:t>
      </w:r>
      <w:proofErr w:type="gramStart"/>
      <w:r w:rsidR="00BA7E96" w:rsidRPr="00125263">
        <w:rPr>
          <w:rFonts w:ascii="Arial" w:hAnsi="Arial" w:cs="Arial"/>
          <w:sz w:val="24"/>
          <w:szCs w:val="24"/>
        </w:rPr>
        <w:t>sob pena</w:t>
      </w:r>
      <w:proofErr w:type="gramEnd"/>
      <w:r w:rsidR="00BA7E96" w:rsidRPr="00125263">
        <w:rPr>
          <w:rFonts w:ascii="Arial" w:hAnsi="Arial" w:cs="Arial"/>
          <w:sz w:val="24"/>
          <w:szCs w:val="24"/>
        </w:rPr>
        <w:t xml:space="preserve"> de crime de responsabilidade</w:t>
      </w:r>
      <w:r>
        <w:rPr>
          <w:rFonts w:ascii="Arial" w:hAnsi="Arial" w:cs="Arial"/>
          <w:sz w:val="24"/>
          <w:szCs w:val="24"/>
        </w:rPr>
        <w:t>”</w:t>
      </w:r>
      <w:r w:rsidR="00BA7E96" w:rsidRPr="00125263">
        <w:rPr>
          <w:rFonts w:ascii="Arial" w:hAnsi="Arial" w:cs="Arial"/>
          <w:sz w:val="24"/>
          <w:szCs w:val="24"/>
        </w:rPr>
        <w:t>.</w:t>
      </w:r>
      <w:r w:rsidR="009E7A05">
        <w:rPr>
          <w:rFonts w:ascii="Arial" w:hAnsi="Arial" w:cs="Arial"/>
          <w:sz w:val="24"/>
          <w:szCs w:val="24"/>
        </w:rPr>
        <w:t xml:space="preserve"> Então qualquer investimento que ultrapasse um exercício financeiro deve constar no PPA, caso haja necessidade da realização de um investimento com duração superior a um ano e não conste no PPA, há obrigatoriedade do Poder Executivo criar uma lei especial e que tenha autorização legislativa.</w:t>
      </w:r>
    </w:p>
    <w:p w:rsidR="005C6405" w:rsidRDefault="005C6405" w:rsidP="009E7A05">
      <w:pPr>
        <w:pStyle w:val="Recuodecorpodetexto"/>
        <w:spacing w:after="0"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</w:p>
    <w:p w:rsidR="00720800" w:rsidRDefault="00720800" w:rsidP="009E7A05">
      <w:pPr>
        <w:pStyle w:val="Recuodecorpodetexto"/>
        <w:spacing w:after="0"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</w:p>
    <w:p w:rsidR="00720800" w:rsidRDefault="00720800" w:rsidP="009E7A05">
      <w:pPr>
        <w:pStyle w:val="Recuodecorpodetexto"/>
        <w:spacing w:after="0"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</w:p>
    <w:p w:rsidR="00720800" w:rsidRDefault="00720800" w:rsidP="009E7A05">
      <w:pPr>
        <w:pStyle w:val="Recuodecorpodetexto"/>
        <w:spacing w:after="0"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</w:p>
    <w:p w:rsidR="005C6405" w:rsidRPr="005C6405" w:rsidRDefault="005C6405" w:rsidP="00626761">
      <w:pPr>
        <w:pStyle w:val="Recuodecorpodetexto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5C6405">
        <w:rPr>
          <w:rFonts w:ascii="Arial" w:hAnsi="Arial" w:cs="Arial"/>
          <w:sz w:val="20"/>
          <w:szCs w:val="20"/>
        </w:rPr>
        <w:lastRenderedPageBreak/>
        <w:t>QUADRO 1 – Resumo Lei do Plano Plurianual</w:t>
      </w:r>
    </w:p>
    <w:tbl>
      <w:tblPr>
        <w:tblStyle w:val="Tabelacomgrade"/>
        <w:tblW w:w="0" w:type="auto"/>
        <w:tblLook w:val="04A0"/>
      </w:tblPr>
      <w:tblGrid>
        <w:gridCol w:w="9211"/>
      </w:tblGrid>
      <w:tr w:rsidR="000B77D8" w:rsidTr="000B77D8">
        <w:tc>
          <w:tcPr>
            <w:tcW w:w="9211" w:type="dxa"/>
          </w:tcPr>
          <w:p w:rsidR="000B77D8" w:rsidRPr="000B77D8" w:rsidRDefault="005501C6" w:rsidP="000B77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Seta para a direita 2" o:spid="_x0000_s1026" type="#_x0000_t13" style="position:absolute;left:0;text-align:left;margin-left:223.2pt;margin-top:4.7pt;width:33.75pt;height:9.55pt;z-index:2516613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9KFeQIAADwFAAAOAAAAZHJzL2Uyb0RvYy54bWysVE1v2zAMvQ/YfxB0Xx0bSdcFdYqgRYcB&#10;QRssHXpWZSkWpq9RSpzs14+SHbfrusswH2RSJJ/IJ1KXVwejyV5AUM7WtDybUCIsd42y25p+e7j9&#10;cEFJiMw2TDsranoUgV4t3r+77PxcVK51uhFAEMSGeedr2sbo50UReCsMC2fOC4tG6cCwiCpsiwZY&#10;h+hGF9Vkcl50DhoPjosQcPemN9JFxpdS8HgvZRCR6JpibjGvkNentBaLSzbfAvOt4kMa7B+yMExZ&#10;PHSEumGRkR2oP6CM4uCCk/GMO1M4KRUXuQasppy8qmbTMi9yLUhO8CNN4f/B8rv9GohqalpRYpnB&#10;K9oIzN0zYISRRoFQqFaJqM6HOfpv/BoGLaCYqj5IMOmP9ZBDJvc4kisOkXDcnFYX59WMEo6msiqr&#10;i1nCLJ6DPYT4WThDklBTUNs2LgFcl4ll+1WIfcDJEaNTSn0SWYpHLVIe2n4VEqvCY6scnftJXGsg&#10;e4ad0Hwv++2WNaLfmk3wGzIavXN+GSyhSqX1iDsApD79HbfPcfBNYSK34Rg4+VtCfeDonU90No6B&#10;RlkHbwXrWA6Jy97/RExPR2LmyTVHvGdw/QAEz28VsrxiIa7xpvOV4RTHe1ykdl1N3SBR0jr4+dZ+&#10;8sdGRCslHU5QTcOPHQNBif5isUU/ldNpGrmsTGcfK1TgpeXppcXuzLXDqynxvfA8i8k/6pMowZlH&#10;HPZlOhVNzHI8u6Y8wkm5jv1k43PBxXKZ3XDMPIsru/E8gSdWU/88HB4Z+KHVIvbonTtNG5u/6rXe&#10;N0Vat9xFJ1VuxGdeB75xRHPDDM9JegNe6tnr+dFb/AIAAP//AwBQSwMEFAAGAAgAAAAhAFGANoff&#10;AAAACAEAAA8AAABkcnMvZG93bnJldi54bWxMj0FPwkAQhe8m/ofNmHiTLVAQaqeEmJB48KDogeO2&#10;O7YN3dmmu0Dx1zue9PQyeS/vfZNvRtepMw2h9YwwnSSgiCtvW64RPj92DytQIRq2pvNMCFcKsClu&#10;b3KTWX/hdzrvY62khENmEJoY+0zrUDXkTJj4nli8Lz84E+Ucam0Hc5Fy1+lZkiy1My3LQmN6em6o&#10;Ou5PDkFfd3HOh21p3/Th+/j4EjpPr4j3d+P2CVSkMf6F4Rdf0KEQptKf2AbVIaTpMpUowlpE/MV0&#10;vgZVIsxWC9BFrv8/UPwAAAD//wMAUEsBAi0AFAAGAAgAAAAhALaDOJL+AAAA4QEAABMAAAAAAAAA&#10;AAAAAAAAAAAAAFtDb250ZW50X1R5cGVzXS54bWxQSwECLQAUAAYACAAAACEAOP0h/9YAAACUAQAA&#10;CwAAAAAAAAAAAAAAAAAvAQAAX3JlbHMvLnJlbHNQSwECLQAUAAYACAAAACEA3yvShXkCAAA8BQAA&#10;DgAAAAAAAAAAAAAAAAAuAgAAZHJzL2Uyb0RvYy54bWxQSwECLQAUAAYACAAAACEAUYA2h98AAAAI&#10;AQAADwAAAAAAAAAAAAAAAADTBAAAZHJzL2Rvd25yZXYueG1sUEsFBgAAAAAEAAQA8wAAAN8FAAAA&#10;AA==&#10;" adj="18544" fillcolor="black [3200]" strokecolor="black [1600]" strokeweight="2pt"/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pict>
                <v:shape id="Seta para a direita 1" o:spid="_x0000_s1105" type="#_x0000_t13" style="position:absolute;left:0;text-align:left;margin-left:95.7pt;margin-top:4.9pt;width:33.75pt;height:9.55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fxzegIAADwFAAAOAAAAZHJzL2Uyb0RvYy54bWysVMFu2zAMvQ/YPwi6r06MpOuCOkXQosOA&#10;oi2WDj2rshQLk0WNUuJkXz9Kdtyu6y7DfJBFkXwiH0mdX+xby3YKgwFX8enJhDPlJNTGbSr+7eH6&#10;wxlnIQpXCwtOVfygAr9Yvn933vmFKqEBWytkBOLCovMVb2L0i6IIslGtCCfglSOlBmxFJBE3RY2i&#10;I/TWFuVkclp0gLVHkCoEOr3qlXyZ8bVWMt5pHVRktuIUW8wr5vUprcXyXCw2KHxj5BCG+IcoWmEc&#10;XTpCXYko2BbNH1CtkQgBdDyR0BagtZEq50DZTCevslk3wqucC5ET/EhT+H+w8nZ3j8zUVDvOnGip&#10;RGtFsXuBgglWG1SGxGkiqvNhQfZrf4+DFGibst5rbNOf8mH7TO5hJFftI5N0OCvPTss5Z5JU03Ja&#10;ns0TZvHs7DHEzwpaljYVR7Np4goRukys2N2E2DscDck7hdQHkXfxYFWKw7qvSlNWdG2ZvXM/qUuL&#10;bCeoE+rv0/64EbXqj+YT+oaIRuscXwZLqNpYO+IOAKlPf8ftYxxsk5vKbTg6Tv4WUO84WucbwcXR&#10;sTUO8C1nG3N5iErd2x+J6elIzDxBfaA6I/QDELy8NsTyjQjxniqdS0ZTHO9o0Ra6isOw46wB/PnW&#10;ebKnRiQtZx1NUMXDj61AxZn94qhFP01nszRyWZjNP5Yk4EvN00uN27aXQKWhNqTo8jbZR3vcaoT2&#10;kYZ9lW4llXCS7q64jHgULmM/2fRcSLVaZTMaMy/ijVt7mcATq6l/HvaPAv3QapF69BaO0yYWr3qt&#10;t02eDlbbCNrkRnzmdeCbRjQ3zPCcpDfgpZytnh+95S8AAAD//wMAUEsDBBQABgAIAAAAIQAB1c8T&#10;3AAAAAgBAAAPAAAAZHJzL2Rvd25yZXYueG1sTE/LTsMwELwj8Q/WInGjTsurCXGqCqkSBw5QOPS4&#10;iZckqr2OYrdN+XqWE5x2RjOanSlXk3fqSGPsAxuYzzJQxE2wPbcGPj82N0tQMSFbdIHJwJkirKrL&#10;ixILG078TsdtapWEcCzQQJfSUGgdm448xlkYiEX7CqPHJHRstR3xJOHe6UWWPWiPPcuHDgd67qjZ&#10;bw/egD5v0i3v1rV907vv/eNLdIFejbm+mtZPoBJN6c8Mv/WlOlTSqQ4HtlE54fn8TqwGclkg+uJ+&#10;mYOqBcjVVan/D6h+AAAA//8DAFBLAQItABQABgAIAAAAIQC2gziS/gAAAOEBAAATAAAAAAAAAAAA&#10;AAAAAAAAAABbQ29udGVudF9UeXBlc10ueG1sUEsBAi0AFAAGAAgAAAAhADj9If/WAAAAlAEAAAsA&#10;AAAAAAAAAAAAAAAALwEAAF9yZWxzLy5yZWxzUEsBAi0AFAAGAAgAAAAhAHjx/HN6AgAAPAUAAA4A&#10;AAAAAAAAAAAAAAAALgIAAGRycy9lMm9Eb2MueG1sUEsBAi0AFAAGAAgAAAAhAAHVzxPcAAAACAEA&#10;AA8AAAAAAAAAAAAAAAAA1AQAAGRycy9kb3ducmV2LnhtbFBLBQYAAAAABAAEAPMAAADdBQAAAAA=&#10;" adj="18544" fillcolor="black [3200]" strokecolor="black [1600]" strokeweight="2pt"/>
              </w:pict>
            </w:r>
            <w:r w:rsidR="000B77D8">
              <w:rPr>
                <w:rFonts w:ascii="Arial" w:hAnsi="Arial" w:cs="Arial"/>
                <w:sz w:val="24"/>
                <w:szCs w:val="24"/>
              </w:rPr>
              <w:t xml:space="preserve">AS DIRETRIZES             </w:t>
            </w:r>
            <w:r w:rsidR="000B77D8" w:rsidRPr="000B77D8">
              <w:rPr>
                <w:rFonts w:ascii="Arial" w:hAnsi="Arial" w:cs="Arial"/>
                <w:sz w:val="24"/>
                <w:szCs w:val="24"/>
              </w:rPr>
              <w:t xml:space="preserve">OS OBJETIVOS      </w:t>
            </w:r>
            <w:r w:rsidR="000B77D8">
              <w:rPr>
                <w:rFonts w:ascii="Arial" w:hAnsi="Arial" w:cs="Arial"/>
                <w:sz w:val="24"/>
                <w:szCs w:val="24"/>
              </w:rPr>
              <w:t xml:space="preserve">      E METAS DA ADM. PÚBLICA</w:t>
            </w:r>
          </w:p>
        </w:tc>
      </w:tr>
      <w:tr w:rsidR="000B77D8" w:rsidTr="000B77D8">
        <w:tc>
          <w:tcPr>
            <w:tcW w:w="9211" w:type="dxa"/>
          </w:tcPr>
          <w:p w:rsidR="000B77D8" w:rsidRDefault="005501C6" w:rsidP="000B77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01C6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pict>
                <v:shape id="Seta para a direita 3" o:spid="_x0000_s1104" type="#_x0000_t13" style="position:absolute;left:0;text-align:left;margin-left:-3.3pt;margin-top:2.7pt;width:33.75pt;height:9.55pt;z-index:251663360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sjXegIAADwFAAAOAAAAZHJzL2Uyb0RvYy54bWysVE1v2zAMvQ/YfxB0Xx27SdcFdYqgRYcB&#10;RRssHXpWZSkWpq9RSpzs14+SHbfrusswH2RSJJ/IJ1IXl3ujyU5AUM7WtDyZUCIsd42ym5p+e7j5&#10;cE5JiMw2TDsranoQgV4u3r+76PxcVK51uhFAEMSGeedr2sbo50UReCsMCyfOC4tG6cCwiCpsigZY&#10;h+hGF9VkclZ0DhoPjosQcPe6N9JFxpdS8HgvZRCR6JpibjGvkNentBaLCzbfAPOt4kMa7B+yMExZ&#10;PHSEumaRkS2oP6CM4uCCk/GEO1M4KRUXuQasppy8qmbdMi9yLUhO8CNN4f/B8rvdCohqanpKiWUG&#10;r2gtMHfPgBFGGgVCoXqaiOp8mKP/2q9g0AKKqeq9BJP+WA/ZZ3IPI7liHwnHzWl1flbNKOFoKquy&#10;Op8lzOI52EOIn4UzJAk1BbVp4xLAdZlYtrsNsQ84OmJ0SqlPIkvxoEXKQ9uvQmJVeGyVo3M/iSsN&#10;ZMewE5rvZb/dskb0W7MJfkNGo3fOL4MlVKm0HnEHgNSnv+P2OQ6+KUzkNhwDJ39LqA8cvfOJzsYx&#10;0Cjr4K1gHcshcdn7H4np6UjMPLnmgPcMrh+A4PmNQpZvWYgrvOl8ZTjF8R4XqV1XUzdIlLQOfr61&#10;n/yxEdFKSYcTVNPwY8tAUKK/WGzRT+V0mkYuK9PZxwoVeGl5emmxW3Pl8GpKfC88z2Lyj/ooSnDm&#10;EYd9mU5FE7Mcz64pj3BUrmI/2fhccLFcZjccM8/irV17nsATq6l/HvaPDPzQahF79M4dp43NX/Va&#10;75sirVtuo5MqN+IzrwPfOKK5YYbnJL0BL/Xs9fzoLX4BAAD//wMAUEsDBBQABgAIAAAAIQDH1GK9&#10;3AAAAAYBAAAPAAAAZHJzL2Rvd25yZXYueG1sTI7BbsIwEETvSP0Hayv1Bk4ppJBmg1AlJA49UNoD&#10;RyfeJhH2OooNBL6+7qkcRzN68/LVYI04U+9bxwjPkwQEceV0yzXC99dmvADhg2KtjGNCuJKHVfEw&#10;ylWm3YU/6bwPtYgQ9plCaELoMil91ZBVfuI64tj9uN6qEGNfS92rS4RbI6dJkkqrWo4PjerovaHq&#10;uD9ZBHndhBc+rEu9k4fb8XXrjaMPxKfHYf0GItAQ/sfwpx/VoYhOpTux9sIgjNM0LhHmMxCxTpMl&#10;iBJhOpuDLHJ5r1/8AgAA//8DAFBLAQItABQABgAIAAAAIQC2gziS/gAAAOEBAAATAAAAAAAAAAAA&#10;AAAAAAAAAABbQ29udGVudF9UeXBlc10ueG1sUEsBAi0AFAAGAAgAAAAhADj9If/WAAAAlAEAAAsA&#10;AAAAAAAAAAAAAAAALwEAAF9yZWxzLy5yZWxzUEsBAi0AFAAGAAgAAAAhAEJiyNd6AgAAPAUAAA4A&#10;AAAAAAAAAAAAAAAALgIAAGRycy9lMm9Eb2MueG1sUEsBAi0AFAAGAAgAAAAhAMfUYr3cAAAABgEA&#10;AA8AAAAAAAAAAAAAAAAA1AQAAGRycy9kb3ducmV2LnhtbFBLBQYAAAAABAAEAPMAAADdBQAAAAA=&#10;" adj="18544" fillcolor="black [3200]" strokecolor="black [1600]" strokeweight="2pt"/>
              </w:pict>
            </w:r>
            <w:r w:rsidR="000B77D8">
              <w:rPr>
                <w:rFonts w:ascii="Arial" w:hAnsi="Arial" w:cs="Arial"/>
                <w:sz w:val="24"/>
                <w:szCs w:val="24"/>
              </w:rPr>
              <w:t xml:space="preserve">           PARA AS DESPESAS DE CAPITAL E OUTRAS DELAS DECORRENTES; </w:t>
            </w:r>
            <w:proofErr w:type="gramStart"/>
            <w:r w:rsidR="000B77D8">
              <w:rPr>
                <w:rFonts w:ascii="Arial" w:hAnsi="Arial" w:cs="Arial"/>
                <w:sz w:val="24"/>
                <w:szCs w:val="24"/>
              </w:rPr>
              <w:t>E</w:t>
            </w:r>
            <w:proofErr w:type="gramEnd"/>
          </w:p>
          <w:p w:rsidR="000B77D8" w:rsidRDefault="005501C6" w:rsidP="000B77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01C6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pict>
                <v:shape id="Seta para a direita 4" o:spid="_x0000_s1103" type="#_x0000_t13" style="position:absolute;left:0;text-align:left;margin-left:-3.3pt;margin-top:.95pt;width:33.75pt;height:9.55pt;z-index:25166540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P6yeQIAADwFAAAOAAAAZHJzL2Uyb0RvYy54bWysVE1v2zAMvQ/YfxB0Xx0bSdcFdYqgRYcB&#10;QRssHXpWZSkWpq9RSpzs14+SHbfrusswH2RSJJ/IJ1KXVwejyV5AUM7WtDybUCIsd42y25p+e7j9&#10;cEFJiMw2TDsranoUgV4t3r+77PxcVK51uhFAEMSGeedr2sbo50UReCsMC2fOC4tG6cCwiCpsiwZY&#10;h+hGF9Vkcl50DhoPjosQcPemN9JFxpdS8HgvZRCR6JpibjGvkNentBaLSzbfAvOt4kMa7B+yMExZ&#10;PHSEumGRkR2oP6CM4uCCk/GMO1M4KRUXuQasppy8qmbTMi9yLUhO8CNN4f/B8rv9GohqajqlxDKD&#10;V7QRmLtnwAgjjQKhUJ0mojof5ui/8WsYtIBiqvogwaQ/1kMOmdzjSK44RMJxc1pdnFczSjiayqqs&#10;LmYJs3gO9hDiZ+EMSUJNQW3buARwXSaW7Vch9gEnR4xOKfVJZCketUh5aPtVSKwKj61ydO4nca2B&#10;7Bl2QvO97Ldb1oh+azbBb8ho9M75ZbCEKpXWI+4AkPr0d9w+x8E3hYnchmPg5G8J9YGjdz7R2TgG&#10;GmUdvBWsYzkkLnv/EzE9HYmZJ9cc8Z7B9QMQPL9VyPKKhbjGm85XhlMc73GR2nU1dYNESevg51v7&#10;yR8bEa2UdDhBNQ0/dgwEJfqLxRb9VE6naeSyMp19rFCBl5anlxa7M9cOr6bE98LzLCb/qE+iBGce&#10;cdiX6VQ0Mcvx7JryCCflOvaTjc8FF8tldsMx8yyu7MbzBJ5YTf3zcHhk4IdWi9ijd+40bWz+qtd6&#10;3xRp3XIXnVS5EZ95HfjGEc0NMzwn6Q14qWev50dv8QsAAP//AwBQSwMEFAAGAAgAAAAhAJo0cx3b&#10;AAAABgEAAA8AAABkcnMvZG93bnJldi54bWxMjsFuwjAQRO+V+AdrkbiBDUhpm8ZBqBJSDz0U2gNH&#10;J94mEfY6ig2Efn2XU3sa7cxo9hWb0TtxwSF2gTQsFwoEUh1sR42Gr8/d/AlETIascYFQww0jbMrJ&#10;Q2FyG660x8shNYJHKOZGQ5tSn0sZ6xa9iYvQI3H2HQZvEp9DI+1grjzunVwplUlvOuIPrenxtcX6&#10;dDh7DfK2S2s6biv7IY8/p8e36AK+az2bjtsXEAnH9FeGOz6jQ8lMVTiTjcJpmGcZN9l/BsFxplgr&#10;DaulAlkW8j9++QsAAP//AwBQSwECLQAUAAYACAAAACEAtoM4kv4AAADhAQAAEwAAAAAAAAAAAAAA&#10;AAAAAAAAW0NvbnRlbnRfVHlwZXNdLnhtbFBLAQItABQABgAIAAAAIQA4/SH/1gAAAJQBAAALAAAA&#10;AAAAAAAAAAAAAC8BAABfcmVscy8ucmVsc1BLAQItABQABgAIAAAAIQDQmP6yeQIAADwFAAAOAAAA&#10;AAAAAAAAAAAAAC4CAABkcnMvZTJvRG9jLnhtbFBLAQItABQABgAIAAAAIQCaNHMd2wAAAAYBAAAP&#10;AAAAAAAAAAAAAAAAANMEAABkcnMvZG93bnJldi54bWxQSwUGAAAAAAQABADzAAAA2wUAAAAA&#10;" adj="18544" fillcolor="black [3200]" strokecolor="black [1600]" strokeweight="2pt"/>
              </w:pict>
            </w:r>
            <w:r w:rsidR="000B77D8">
              <w:rPr>
                <w:rFonts w:ascii="Arial" w:hAnsi="Arial" w:cs="Arial"/>
                <w:sz w:val="24"/>
                <w:szCs w:val="24"/>
              </w:rPr>
              <w:t xml:space="preserve">           PARA AS RELATIVAS AOS PROGRAMAS DE DURAÇÃO CONTINUADA.</w:t>
            </w:r>
          </w:p>
          <w:p w:rsidR="000B77D8" w:rsidRDefault="000B77D8" w:rsidP="000B77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B77D8" w:rsidRDefault="005501C6" w:rsidP="000B77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5" o:spid="_x0000_s1102" type="#_x0000_t202" style="position:absolute;left:0;text-align:left;margin-left:129.45pt;margin-top:-.4pt;width:176.25pt;height:22.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1halwIAALgFAAAOAAAAZHJzL2Uyb0RvYy54bWysVEtPGzEQvlfqf7B8L5sEAjRig9IgqkoI&#10;UKHiPPHaxMLrcW0nu+mv79i7CeFxoepld+z55vV5Zs7O29qwtfRBoy358GDAmbQCK20fS/7r/vLL&#10;KWchgq3AoJUl38jAz6efP501biJHuERTSc/IiQ2TxpV8GaObFEUQS1lDOEAnLSkV+hoiHf1jUXlo&#10;yHttitFgcFw06CvnUcgQ6PaiU/Jp9q+UFPFGqSAjMyWn3GL++vxdpG8xPYPJowe31KJPA/4hixq0&#10;paA7VxcQga28fuOq1sJjQBUPBNYFKqWFzDVQNcPBq2ruluBkroXICW5HU/h/bsX1+tYzXZV8zJmF&#10;mp5oDroFVkkWZRuRjRNHjQsTgt45Asf2G7b01tv7QJep9Fb5Ov2pKEZ6YnuzY5g8MUGXo9Hh6eEJ&#10;hRKkG52OT8b5CYpna+dD/C6xZkkouacXzMTC+ipEyoSgW0gKFtDo6lIbkw+pa+TceLYGem8Tc45k&#10;8QJlLGtKfnxIod94SK539gsD4ilV+dIDnYxNljL3V59WYqhjIktxY2TCGPtTKuI3E/JOjiCEtLs8&#10;MzqhFFX0EcMe/5zVR4y7OsgiR0Ybd8a1tug7ll5SWz1tqVUdnkjaqzuJsV20fecssNpQ43jsxi84&#10;camJ6CsI8RY8zRv1Cu2QeEMfZZBeB3uJsyX6P+/dJzyNAWk5a2h+Sx5+r8BLzswPSwPydXh0lAY+&#10;H47GJyM6+H3NYl9jV/UcqWWGtK2cyGLCR7MVlcf6gVbNLEUlFVhBsUset+I8dluFVpWQs1kG0Yg7&#10;iFf2zonkOtGbGuy+fQDv+gZPQ3aN20mHyas+77DJ0uJsFVHpPASJ4I7VnnhaD7lP+1WW9s/+OaOe&#10;F+70LwAAAP//AwBQSwMEFAAGAAgAAAAhAPPVaAXbAAAACAEAAA8AAABkcnMvZG93bnJldi54bWxM&#10;jzFPwzAUhHck/oP1kNiokyhUaYhTASosTBTE/Bq7tkX8HNluGv497gTj6U5333XbxY1sViFaTwLK&#10;VQFM0eClJS3g8+PlrgEWE5LE0ZMS8KMibPvrqw5b6c/0ruZ90iyXUGxRgElpajmPg1EO48pPirJ3&#10;9MFhyjJoLgOec7kbeVUUa+7QUl4wOKlno4bv/ckJ2D3pjR4aDGbXSGvn5ev4pl+FuL1ZHh+AJbWk&#10;vzBc8DM69Jnp4E8kIxsFVPfNJkcFXB5kf12WNbCDgLqugPcd/3+g/wUAAP//AwBQSwECLQAUAAYA&#10;CAAAACEAtoM4kv4AAADhAQAAEwAAAAAAAAAAAAAAAAAAAAAAW0NvbnRlbnRfVHlwZXNdLnhtbFBL&#10;AQItABQABgAIAAAAIQA4/SH/1gAAAJQBAAALAAAAAAAAAAAAAAAAAC8BAABfcmVscy8ucmVsc1BL&#10;AQItABQABgAIAAAAIQDEF1halwIAALgFAAAOAAAAAAAAAAAAAAAAAC4CAABkcnMvZTJvRG9jLnht&#10;bFBLAQItABQABgAIAAAAIQDz1WgF2wAAAAgBAAAPAAAAAAAAAAAAAAAAAPEEAABkcnMvZG93bnJl&#10;di54bWxQSwUGAAAAAAQABADzAAAA+QUAAAAA&#10;" fillcolor="white [3201]" strokeweight=".5pt">
                  <v:textbox>
                    <w:txbxContent>
                      <w:p w:rsidR="00FE2FA8" w:rsidRPr="000B77D8" w:rsidRDefault="00FE2FA8" w:rsidP="000B77D8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0B77D8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PLANO PLURIANUAL - PPA</w:t>
                        </w:r>
                      </w:p>
                    </w:txbxContent>
                  </v:textbox>
                </v:shape>
              </w:pict>
            </w:r>
          </w:p>
          <w:p w:rsidR="000B77D8" w:rsidRDefault="005501C6" w:rsidP="000B77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de seta reta 14" o:spid="_x0000_s1101" type="#_x0000_t32" style="position:absolute;left:0;text-align:left;margin-left:217.2pt;margin-top:1.4pt;width:0;height:31.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Ykp0QEAAO8DAAAOAAAAZHJzL2Uyb0RvYy54bWysU02P0zAQvSPxHyzfadJqQahquocucEFQ&#10;AfsDvPa4sfCXxqZJ/j1jp80ivg6rvUxie97Me8/j3e3oLDsDJhN8x9erljPwMijjTx2///b+1VvO&#10;UhZeCRs8dHyCxG/3L1/shriFTeiDVYCMivi0HWLH+5zjtmmS7MGJtAoRPB3qgE5kWuKpUSgGqu5s&#10;s2nbN80QUEUMElKi3bv5kO9rfa1B5s9aJ8jMdpy45RqxxocSm/1ObE8oYm/khYZ4AgsnjKemS6k7&#10;kQX7geaPUs5IDCnovJLBNUFrI6FqIDXr9jc1X3sRoWohc1JcbErPV1Z+Oh+RGUV3d8OZF47u6EA3&#10;JXNApoCRdYJhCXROZg0xbQlz8Ee8rFI8YlE+anTlS5rYWA2eFoNhzEzOm5J2b9q2fV29bx5xEVP+&#10;AMGx8tPxlFGYU5+JzMxmXf0V548pU2cCXgGlqfUlZmHsO69YniLJEIhhKJwpt5w3hfvMtv7lycKM&#10;/QKaLCB+m9qjDh8cLLKzoLFR39dLFcosEG2sXUDt/0GX3AKDOpALcFb0z25Ldu0YfF6AzviAf+ua&#10;xytVPedfVc9ai+yHoKZ6d9UOmqrqz+UFlLH9dV3hj+90/xMAAP//AwBQSwMEFAAGAAgAAAAhAGdC&#10;W6fcAAAACAEAAA8AAABkcnMvZG93bnJldi54bWxMj8FOwzAQRO9I/IO1SNyoQxpKFbKpUBFS4FQK&#10;B45u7CZR47UVu0n4exZxgONoRjNvis1sezGaIXSOEG4XCQhDtdMdNQgf7883axAhKtKqd2QQvkyA&#10;TXl5Uahcu4nezLiPjeASCrlCaGP0uZShbo1VYeG8IfaObrAqshwaqQc1cbntZZokK2lVR7zQKm+2&#10;ralP+7NFmMZj2qR++1LtXu8/T5Xz1fLJI15fzY8PIKKZ418YfvAZHUpmOrgz6SB6hGyZZRxFSPkB&#10;+7/6gLC6W4MsC/n/QPkNAAD//wMAUEsBAi0AFAAGAAgAAAAhALaDOJL+AAAA4QEAABMAAAAAAAAA&#10;AAAAAAAAAAAAAFtDb250ZW50X1R5cGVzXS54bWxQSwECLQAUAAYACAAAACEAOP0h/9YAAACUAQAA&#10;CwAAAAAAAAAAAAAAAAAvAQAAX3JlbHMvLnJlbHNQSwECLQAUAAYACAAAACEA8rmJKdEBAADvAwAA&#10;DgAAAAAAAAAAAAAAAAAuAgAAZHJzL2Uyb0RvYy54bWxQSwECLQAUAAYACAAAACEAZ0Jbp9wAAAAI&#10;AQAADwAAAAAAAAAAAAAAAAArBAAAZHJzL2Rvd25yZXYueG1sUEsFBgAAAAAEAAQA8wAAADQFAAAA&#10;AA==&#10;" strokecolor="black [3200]" strokeweight="2pt">
                  <v:stroke endarrow="open"/>
                  <v:shadow on="t" color="black" opacity="24903f" origin=",.5" offset="0,.55556mm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pict>
                <v:shape id="Conector de seta reta 13" o:spid="_x0000_s1100" type="#_x0000_t32" style="position:absolute;left:0;text-align:left;margin-left:217.2pt;margin-top:1.4pt;width:121.5pt;height:28.5pt;z-index:25167155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XPu1wEAAPUDAAAOAAAAZHJzL2Uyb0RvYy54bWysU9uO0zAQfUfiHyy/0yQtu4Ko6T50gRcE&#10;FQsf4PWlsfBNY9Mkf8/YSbOI2wPiZWJn5szMOTPe343WkIuEqL3raLOpKZGOe6HduaNfPr998YqS&#10;mJgTzHgnOzrJSO8Oz5/th9DKre+9ERIIJnGxHUJH+5RCW1WR99KyuPFBOnQqD5YlvMK5EsAGzG5N&#10;ta3r22rwIAJ4LmPEv/ezkx5KfqUkTx+VijIR01HsLRULxT5mWx32rD0DC73mSxvsH7qwTDssuqa6&#10;Z4mRb6B/SWU1Bx+9ShvubeWV0lwWDsimqX9i89CzIAsXFCeGVab4/9LyD5cTEC1wdjtKHLM4oyNO&#10;iicPREiC0jEC2aAfxRpCbBFzdCdYbjGcIDMfFdj8RU5kLAJPq8ByTITjz+bm5a6+wTlw9O1um9d4&#10;xjTVEzpATO+ktyQfOhoTMH3uE7Y099QUldnlfUwz8ArIpY3LNjFt3jhB0hSQDAPww1Ik+6vMYO65&#10;nNJk5Iz9JBUKgV1uS42ygvJogFwYLo/42qxZMDJDlDZmBdV/By2xGSbLWq7AmdEfq63RpaJ3aQVa&#10;7Tz8rmoar62qOf7KeuaaaT96MZUJFjlwt8oQlneQl/fHe4E/vdbDdwAAAP//AwBQSwMEFAAGAAgA&#10;AAAhAIleAiLeAAAACAEAAA8AAABkcnMvZG93bnJldi54bWxMj0FPg0AUhO8m/ofNM/FmFymWFnk0&#10;psYEPWn10OMWtkDKvt2wW8B/7/Okx8lMZr7Jt7PpxagH31lCuF9EIDRVtu6oQfj6fLlbg/BBUa16&#10;SxrhW3vYFtdXucpqO9GHHvehEVxCPlMIbQguk9JXrTbKL6zTxN7JDkYFlkMj60FNXG56GUfRShrV&#10;ES+0yuldq6vz/mIQpvEUN7HbvZbvb+nhXFpXLp8d4u3N/PQIIug5/IXhF5/RoWCmo71Q7UWPkCyT&#10;hKMIMT9gf5WmrI8ID5s1yCKX/w8UPwAAAP//AwBQSwECLQAUAAYACAAAACEAtoM4kv4AAADhAQAA&#10;EwAAAAAAAAAAAAAAAAAAAAAAW0NvbnRlbnRfVHlwZXNdLnhtbFBLAQItABQABgAIAAAAIQA4/SH/&#10;1gAAAJQBAAALAAAAAAAAAAAAAAAAAC8BAABfcmVscy8ucmVsc1BLAQItABQABgAIAAAAIQCE/XPu&#10;1wEAAPUDAAAOAAAAAAAAAAAAAAAAAC4CAABkcnMvZTJvRG9jLnhtbFBLAQItABQABgAIAAAAIQCJ&#10;XgIi3gAAAAgBAAAPAAAAAAAAAAAAAAAAADEEAABkcnMvZG93bnJldi54bWxQSwUGAAAAAAQABADz&#10;AAAAPAUAAAAA&#10;" strokecolor="black [3200]" strokeweight="2pt">
                  <v:stroke endarrow="open"/>
                  <v:shadow on="t" color="black" opacity="24903f" origin=",.5" offset="0,.55556mm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pict>
                <v:shape id="Conector de seta reta 12" o:spid="_x0000_s1099" type="#_x0000_t32" style="position:absolute;left:0;text-align:left;margin-left:100.95pt;margin-top:1.4pt;width:116.25pt;height:28.5pt;flip:x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xH04gEAAP8DAAAOAAAAZHJzL2Uyb0RvYy54bWysU8lu2zAQvRfoPxC815KcxmkEyzk4XQ5F&#10;a6TNBzBcLKLcMGQt6e87pGy16HYoehmInHlv5j2OtnejNeQkIWrvOtqsakqk415od+zo4+c3L15R&#10;EhNzghnvZEcnGend7vmz7RBaufa9N0ICQRIX2yF0tE8ptFUVeS8tiysfpMOk8mBZwiMcKwFsQHZr&#10;qnVdb6rBgwjguYwRb+/nJN0VfqUkTx+VijIR01GcLZUIJT7lWO22rD0CC73m5zHYP0xhmXbYdKG6&#10;Z4mRr6B/obKag49epRX3tvJKaS6LBlTT1D+p+dSzIIsWNCeGxab4/2j5h9MBiBb4dmtKHLP4Rnt8&#10;KZ48ECEJWscI5IB5NGsIsUXM3h3gfIrhAFn5qMASZXR4h1zFC1RHxmL1tFgtx0Q4XjYvbzZXN9eU&#10;cMxdbZrb6/IW1cyT+QLE9FZ6S/JHR2MCpo99wuHm6eYe7PQ+JpwEgRdABhuXY2LavHaCpCmgLAbg&#10;h6wBa3O+ylrm6ctXmoycsQ9SoSU45broKMso9wbIieEaiS/NwoKVGaK0MQuo/jvoXJthsizoApwV&#10;/bHbUl06epcWoNXOw++6pvEyqprrL6pnrVn2kxdTectiB25Z8ef8R+Q1/vFc4N//2903AAAA//8D&#10;AFBLAwQUAAYACAAAACEAm+DuAuAAAAAIAQAADwAAAGRycy9kb3ducmV2LnhtbEyPQUvDQBCF74L/&#10;YRnBS7GbxlSTmE0RoSAIQmMPHrfZaRKanQ3ZTZv+e8eT3ubxHm++V2xm24szjr5zpGC1jEAg1c50&#10;1CjYf20fUhA+aDK6d4QKruhhU97eFDo37kI7PFehEVxCPtcK2hCGXEpft2i1X7oBib2jG60OLMdG&#10;mlFfuNz2Mo6iJ2l1R/yh1QO+tVifqskqGBfb7HTdxfHi+PFePafztN5/fyp1fze/voAIOIe/MPzi&#10;MzqUzHRwExkvegVxtMo4ygcvYD95TBIQBwXrLAVZFvL/gPIHAAD//wMAUEsBAi0AFAAGAAgAAAAh&#10;ALaDOJL+AAAA4QEAABMAAAAAAAAAAAAAAAAAAAAAAFtDb250ZW50X1R5cGVzXS54bWxQSwECLQAU&#10;AAYACAAAACEAOP0h/9YAAACUAQAACwAAAAAAAAAAAAAAAAAvAQAAX3JlbHMvLnJlbHNQSwECLQAU&#10;AAYACAAAACEAqFcR9OIBAAD/AwAADgAAAAAAAAAAAAAAAAAuAgAAZHJzL2Uyb0RvYy54bWxQSwEC&#10;LQAUAAYACAAAACEAm+DuAuAAAAAIAQAADwAAAAAAAAAAAAAAAAA8BAAAZHJzL2Rvd25yZXYueG1s&#10;UEsFBgAAAAAEAAQA8wAAAEkFAAAAAA==&#10;" strokecolor="black [3200]" strokeweight="2pt">
                  <v:stroke endarrow="open"/>
                  <v:shadow on="t" color="black" opacity="24903f" origin=",.5" offset="0,.55556mm"/>
                </v:shape>
              </w:pict>
            </w:r>
          </w:p>
          <w:p w:rsidR="000B77D8" w:rsidRDefault="005501C6" w:rsidP="000B77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pict>
                <v:shape id="Caixa de texto 9" o:spid="_x0000_s1027" type="#_x0000_t202" style="position:absolute;left:0;text-align:left;margin-left:318.45pt;margin-top:15.1pt;width:123.75pt;height:21pt;z-index:25166950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mRnmwIAAL8FAAAOAAAAZHJzL2Uyb0RvYy54bWysVFFPGzEMfp+0/xDlfVzb0bJWXFFXxDQJ&#10;ARpMPKe5hEYkcZakvet+/Zzc9WgZL0x7ubPjz479xfb5RWM02QofFNiSDk8GlAjLoVL2qaQ/H64+&#10;faEkRGYrpsGKku5EoBfzjx/OazcTI1iDroQnGMSGWe1Kuo7RzYoi8LUwLJyAExaNErxhEVX/VFSe&#10;1Rjd6GI0GEyKGnzlPHARAp5etkY6z/GlFDzeShlEJLqkmFvMX5+/q/Qt5uds9uSZWyvepcH+IQvD&#10;lMVL+1CXLDKy8eqvUEZxDwFkPOFgCpBScZFrwGqGg1fV3K+ZE7kWJCe4nqbw/8Lym+2dJ6oq6ZQS&#10;yww+0ZKphpFKkCiaCGSaOKpdmCH03iE4Nl+hwbfenwc8TKU30pv0x6II2pHtXc8wRiI8OY3PhpPR&#10;mBKOttFkcjbIT1C8eDsf4jcBhiShpB5fMBPLttchYiYI3UPSZQG0qq6U1llJXSOW2pMtw/fWMeeI&#10;HkcobUld0snn8SAHPrKl0L3/SjP+nKo8joCatuk6kfurSysx1DKRpbjTImG0/SEk8psJeSNHxrmw&#10;fZ4ZnVASK3qPY4d/yeo9zm0d6JFvBht7Z6Ms+JalY2qr5z21ssUjSQd1JzE2qyY3Vt8oK6h22D8e&#10;2ikMjl8p5PuahXjHPI4dtgyukniLH6kBHwk6iZI1+N9vnSc8TgNaKalxjEsafm2YF5To7xbnZDo8&#10;PU1zn5XT8dkIFX9oWR1a7MYsATtniEvL8SwmfNR7UXowj7hxFulWNDHL8e6Sxr24jO1ywY3FxWKR&#10;QTjpjsVre+94Cp1YTn320Dwy77o+T7N2A/uBZ7NX7d5ik6eFxSaCVHkWEs8tqx3/uCVyu3YbLa2h&#10;Qz2jXvbu/A8AAAD//wMAUEsDBBQABgAIAAAAIQCxYl5C3QAAAAkBAAAPAAAAZHJzL2Rvd25yZXYu&#10;eG1sTI/BTsMwEETvSPyDtUjcqENaBTfEqQC1XDhREOdtvLUtYjuK3TT9e8wJjqt5mnnbbGbXs4nG&#10;aIOXcL8ogJHvgrJeS/j82N0JYDGhV9gHTxIuFGHTXl81WKtw9u807ZNmucTHGiWYlIaa89gZchgX&#10;YSCfs2MYHaZ8jpqrEc+53PW8LIqKO7Q+Lxgc6MVQ970/OQnbZ73WncDRbIWydpq/jm/6Vcrbm/np&#10;EViiOf3B8Kuf1aHNTodw8iqyXkK1rNYZlbAsSmAZEGK1AnaQ8FCWwNuG//+g/QEAAP//AwBQSwEC&#10;LQAUAAYACAAAACEAtoM4kv4AAADhAQAAEwAAAAAAAAAAAAAAAAAAAAAAW0NvbnRlbnRfVHlwZXNd&#10;LnhtbFBLAQItABQABgAIAAAAIQA4/SH/1gAAAJQBAAALAAAAAAAAAAAAAAAAAC8BAABfcmVscy8u&#10;cmVsc1BLAQItABQABgAIAAAAIQBGjmRnmwIAAL8FAAAOAAAAAAAAAAAAAAAAAC4CAABkcnMvZTJv&#10;RG9jLnhtbFBLAQItABQABgAIAAAAIQCxYl5C3QAAAAkBAAAPAAAAAAAAAAAAAAAAAPUEAABkcnMv&#10;ZG93bnJldi54bWxQSwUGAAAAAAQABADzAAAA/wUAAAAA&#10;" fillcolor="white [3201]" strokeweight=".5pt">
                  <v:textbox>
                    <w:txbxContent>
                      <w:p w:rsidR="00FE2FA8" w:rsidRPr="00A63757" w:rsidRDefault="00FE2FA8" w:rsidP="00A63757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6375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METAS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pict>
                <v:shape id="Caixa de texto 8" o:spid="_x0000_s1028" type="#_x0000_t202" style="position:absolute;left:0;text-align:left;margin-left:164.7pt;margin-top:15.2pt;width:121.5pt;height:21pt;z-index:25166848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yQmQIAAL8FAAAOAAAAZHJzL2Uyb0RvYy54bWysVEtPGzEQvlfqf7B8L5uEEGjEBqVBVJUQ&#10;oIaKs+O1iYXtcW0nu+mv79i7G8LjQtXL7tjzzXjmm8f5RWM02QofFNiSDo8GlAjLoVL2saS/7q++&#10;nFESIrMV02BFSXci0IvZ50/ntZuKEaxBV8ITdGLDtHYlXcfopkUR+FoYFo7ACYtKCd6wiEf/WFSe&#10;1ejd6GI0GEyKGnzlPHARAt5etko6y/6lFDzeShlEJLqkGFvMX5+/q/QtZuds+uiZWyvehcH+IQrD&#10;lMVH964uWWRk49UbV0ZxDwFkPOJgCpBScZFzwGyGg1fZLNfMiZwLkhPcnqbw/9zym+2dJ6oqKRbK&#10;MoMlWjDVMFIJEkUTgZwljmoXpghdOgTH5hs0WOv+PuBlSr2R3qQ/JkVQj2zv9gyjJ8KT0cn4eHCC&#10;Ko660WRyOsglKJ6tnQ/xuwBDklBSjxXMxLLtdYgYCUJ7SHosgFbVldI6H1LXiIX2ZMuw3jrmGNHi&#10;BUpbUpd0coxhvPGQXO/tV5rxp5TlSw940jZZitxfXViJoZaJLMWdFgmj7U8hkd9MyDsxMs6F3ceZ&#10;0QklMaOPGHb456g+YtzmgRb5ZbBxb2yUBd+y9JLa6qmnVrZ4JOkg7yTGZtXkxhr1jbKCaof946Gd&#10;wuD4lUK+r1mId8zj2GFf4CqJt/iRGrBI0EmUrMH/ee8+4XEaUEtJjWNc0vB7w7ygRP+wOCdfh+Nx&#10;mvt8GJ+cjvDgDzWrQ43dmAVg5wxxaTmexYSPuhelB/OAG2eeXkUVsxzfLmnsxUVslwtuLC7m8wzC&#10;SXcsXtul48l1Yjn12X3zwLzr+jzN2g30A8+mr9q9xSZLC/NNBKnyLCSeW1Y7/nFL5HbtNlpaQ4fn&#10;jHreu7O/AAAA//8DAFBLAwQUAAYACAAAACEAfw6qGtsAAAAJAQAADwAAAGRycy9kb3ducmV2Lnht&#10;bEyPzU7DMBCE70i8g7VI3KhD+EtDnApQ4dITBXHexq4dEa8j203D27M9wWlmtaPZb5vV7AcxmZj6&#10;QAquFwUIQ13QPVkFnx+vVxWIlJE0DoGMgh+TYNWenzVY63CkdzNtsxVcQqlGBS7nsZYydc54TIsw&#10;GuLdPkSPmcdopY545HI/yLIo7qXHnviCw9G8ONN9bw9ewfrZLm1XYXTrSvf9NH/tN/ZNqcuL+ekR&#10;RDZz/gvDCZ/RoWWmXTiQTmJQcFMubznKpmDlwN1DyWan4KSybeT/D9pfAAAA//8DAFBLAQItABQA&#10;BgAIAAAAIQC2gziS/gAAAOEBAAATAAAAAAAAAAAAAAAAAAAAAABbQ29udGVudF9UeXBlc10ueG1s&#10;UEsBAi0AFAAGAAgAAAAhADj9If/WAAAAlAEAAAsAAAAAAAAAAAAAAAAALwEAAF9yZWxzLy5yZWxz&#10;UEsBAi0AFAAGAAgAAAAhAKIDLJCZAgAAvwUAAA4AAAAAAAAAAAAAAAAALgIAAGRycy9lMm9Eb2Mu&#10;eG1sUEsBAi0AFAAGAAgAAAAhAH8OqhrbAAAACQEAAA8AAAAAAAAAAAAAAAAA8wQAAGRycy9kb3du&#10;cmV2LnhtbFBLBQYAAAAABAAEAPMAAAD7BQAAAAA=&#10;" fillcolor="white [3201]" strokeweight=".5pt">
                  <v:textbox>
                    <w:txbxContent>
                      <w:p w:rsidR="00FE2FA8" w:rsidRPr="00A63757" w:rsidRDefault="00FE2FA8" w:rsidP="00A63757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6375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OBJETIVOS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pict>
                <v:shape id="Caixa de texto 6" o:spid="_x0000_s1029" type="#_x0000_t202" style="position:absolute;left:0;text-align:left;margin-left:17.7pt;margin-top:15.2pt;width:111.75pt;height:21pt;z-index:25166745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saQmwIAAL8FAAAOAAAAZHJzL2Uyb0RvYy54bWysVFFPGzEMfp+0/xDlfVxbShkVV9QVMU1C&#10;gAYTz2kuoRFJnCVp77pfj5O7Ky3jhWkvd3b82bG/2D6/aIwmG+GDAlvS4dGAEmE5VMo+lfTXw9WX&#10;r5SEyGzFNFhR0q0I9GL2+dN57aZiBCvQlfAEg9gwrV1JVzG6aVEEvhKGhSNwwqJRgjcsouqfisqz&#10;GqMbXYwGg0lRg6+cBy5CwNPL1khnOb6UgsdbKYOIRJcUc4v56/N3mb7F7JxNnzxzK8W7NNg/ZGGY&#10;snjpLtQli4ysvforlFHcQwAZjziYAqRUXOQasJrh4E019yvmRK4FyQluR1P4f2H5zebOE1WVdEKJ&#10;ZQafaMFUw0glSBRNBDJJHNUuTBF67xAcm2/Q4Fv35wEPU+mN9Cb9sSiCdmR7u2MYIxGenMbDs9Ho&#10;hBKOttFkcjrIT1C8ejsf4ncBhiShpB5fMBPLNtchYiYI7SHpsgBaVVdK66ykrhEL7cmG4XvrmHNE&#10;jwOUtqTGco9PBjnwgS2F3vkvNePPqcrDCKhpm64Tub+6tBJDLRNZilstEkbbn0Iiv5mQd3JknAu7&#10;yzOjE0piRR9x7PCvWX3Eua0DPfLNYOPO2SgLvmXpkNrquadWtngkaa/uJMZm2eTGOu4bZQnVFvvH&#10;QzuFwfErhXxfsxDvmMexw5bBVRJv8SM14CNBJ1GyAv/nvfOEx2lAKyU1jnFJw+8184IS/cPinJwN&#10;x+M091kZn5yOUPH7luW+xa7NArBzhri0HM9iwkfdi9KDecSNM0+3oolZjneXNPbiIrbLBTcWF/N5&#10;BuGkOxav7b3jKXRiOfXZQ/PIvOv6PM3aDfQDz6Zv2r3FJk8L83UEqfIsJJ5bVjv+cUvkdu02WlpD&#10;+3pGve7d2QsAAAD//wMAUEsDBBQABgAIAAAAIQCA66qG3AAAAAgBAAAPAAAAZHJzL2Rvd25yZXYu&#10;eG1sTI/BTsMwEETvSPyDtUjcqENoIQ1xKkCFCycK4uzGW8ciXke2m4a/ZznBabSa0eybZjP7QUwY&#10;kwuk4HpRgEDqgnFkFXy8P19VIFLWZPQQCBV8Y4JNe37W6NqEE73htMtWcAmlWivocx5rKVPXo9dp&#10;EUYk9g4hep35jFaaqE9c7gdZFsWt9NoRf+j1iE89dl+7o1ewfbRr21U69tvKODfNn4dX+6LU5cX8&#10;cA8i45z/wvCLz+jQMtM+HMkkMSi4WS05yVqwsl+uqjWIvYK7cgmybeT/Ae0PAAAA//8DAFBLAQIt&#10;ABQABgAIAAAAIQC2gziS/gAAAOEBAAATAAAAAAAAAAAAAAAAAAAAAABbQ29udGVudF9UeXBlc10u&#10;eG1sUEsBAi0AFAAGAAgAAAAhADj9If/WAAAAlAEAAAsAAAAAAAAAAAAAAAAALwEAAF9yZWxzLy5y&#10;ZWxzUEsBAi0AFAAGAAgAAAAhAOA2xpCbAgAAvwUAAA4AAAAAAAAAAAAAAAAALgIAAGRycy9lMm9E&#10;b2MueG1sUEsBAi0AFAAGAAgAAAAhAIDrqobcAAAACAEAAA8AAAAAAAAAAAAAAAAA9QQAAGRycy9k&#10;b3ducmV2LnhtbFBLBQYAAAAABAAEAPMAAAD+BQAAAAA=&#10;" fillcolor="white [3201]" strokeweight=".5pt">
                  <v:textbox>
                    <w:txbxContent>
                      <w:p w:rsidR="00FE2FA8" w:rsidRPr="00A63757" w:rsidRDefault="00FE2FA8" w:rsidP="00A63757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6375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DIRETRIZES</w:t>
                        </w:r>
                      </w:p>
                    </w:txbxContent>
                  </v:textbox>
                </v:shape>
              </w:pict>
            </w:r>
          </w:p>
          <w:p w:rsidR="000B77D8" w:rsidRDefault="000B77D8" w:rsidP="000B77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63757" w:rsidRDefault="00A63757" w:rsidP="000B77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B77D8" w:rsidRPr="00A63757" w:rsidRDefault="00A63757" w:rsidP="005C640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6405">
        <w:rPr>
          <w:rFonts w:ascii="Arial" w:hAnsi="Arial" w:cs="Arial"/>
          <w:b/>
          <w:sz w:val="20"/>
          <w:szCs w:val="20"/>
        </w:rPr>
        <w:t>Fonte:</w:t>
      </w:r>
      <w:r w:rsidRPr="00A63757">
        <w:rPr>
          <w:rFonts w:ascii="Arial" w:hAnsi="Arial" w:cs="Arial"/>
          <w:sz w:val="20"/>
          <w:szCs w:val="20"/>
        </w:rPr>
        <w:t xml:space="preserve"> </w:t>
      </w:r>
      <w:r w:rsidR="005C6405">
        <w:rPr>
          <w:rFonts w:ascii="Arial" w:hAnsi="Arial" w:cs="Arial"/>
          <w:sz w:val="20"/>
          <w:szCs w:val="20"/>
        </w:rPr>
        <w:t xml:space="preserve">CARVALHO, </w:t>
      </w:r>
      <w:proofErr w:type="spellStart"/>
      <w:r w:rsidR="005C6405">
        <w:rPr>
          <w:rFonts w:ascii="Arial" w:hAnsi="Arial" w:cs="Arial"/>
          <w:sz w:val="20"/>
          <w:szCs w:val="20"/>
        </w:rPr>
        <w:t>Deusvaldo</w:t>
      </w:r>
      <w:proofErr w:type="spellEnd"/>
      <w:r w:rsidR="005C6405">
        <w:rPr>
          <w:rFonts w:ascii="Arial" w:hAnsi="Arial" w:cs="Arial"/>
          <w:sz w:val="20"/>
          <w:szCs w:val="20"/>
        </w:rPr>
        <w:t xml:space="preserve">. </w:t>
      </w:r>
      <w:r w:rsidRPr="00B87AD1">
        <w:rPr>
          <w:rFonts w:ascii="Arial" w:hAnsi="Arial" w:cs="Arial"/>
          <w:b/>
          <w:sz w:val="20"/>
          <w:szCs w:val="20"/>
        </w:rPr>
        <w:t>Orçamento</w:t>
      </w:r>
      <w:r w:rsidR="005C6405" w:rsidRPr="00B87AD1">
        <w:rPr>
          <w:rFonts w:ascii="Arial" w:hAnsi="Arial" w:cs="Arial"/>
          <w:b/>
          <w:sz w:val="20"/>
          <w:szCs w:val="20"/>
        </w:rPr>
        <w:t xml:space="preserve"> e Contabilidade Pública: teoria, prática e mais de 800 exercícios</w:t>
      </w:r>
      <w:r w:rsidR="005C6405">
        <w:rPr>
          <w:rFonts w:ascii="Arial" w:hAnsi="Arial" w:cs="Arial"/>
          <w:sz w:val="20"/>
          <w:szCs w:val="20"/>
        </w:rPr>
        <w:t xml:space="preserve"> – 5ª edição – Rio de Janeiro: </w:t>
      </w:r>
      <w:proofErr w:type="spellStart"/>
      <w:r w:rsidR="005C6405">
        <w:rPr>
          <w:rFonts w:ascii="Arial" w:hAnsi="Arial" w:cs="Arial"/>
          <w:sz w:val="20"/>
          <w:szCs w:val="20"/>
        </w:rPr>
        <w:t>Elsevier</w:t>
      </w:r>
      <w:proofErr w:type="spellEnd"/>
      <w:r w:rsidR="005C6405">
        <w:rPr>
          <w:rFonts w:ascii="Arial" w:hAnsi="Arial" w:cs="Arial"/>
          <w:sz w:val="20"/>
          <w:szCs w:val="20"/>
        </w:rPr>
        <w:t>, 2010.</w:t>
      </w:r>
      <w:r w:rsidR="00B87AD1">
        <w:rPr>
          <w:rFonts w:ascii="Arial" w:hAnsi="Arial" w:cs="Arial"/>
          <w:sz w:val="20"/>
          <w:szCs w:val="20"/>
        </w:rPr>
        <w:t xml:space="preserve"> P. 36.</w:t>
      </w:r>
    </w:p>
    <w:p w:rsidR="000B77D8" w:rsidRDefault="000B77D8" w:rsidP="00E57F1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44442" w:rsidRDefault="00E75857" w:rsidP="00E57F1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3.4</w:t>
      </w:r>
      <w:r w:rsidRPr="003E5AA6">
        <w:rPr>
          <w:rFonts w:ascii="Arial" w:hAnsi="Arial" w:cs="Arial"/>
          <w:sz w:val="24"/>
          <w:szCs w:val="24"/>
        </w:rPr>
        <w:t xml:space="preserve"> LEI</w:t>
      </w:r>
      <w:proofErr w:type="gramEnd"/>
      <w:r w:rsidRPr="003E5AA6">
        <w:rPr>
          <w:rFonts w:ascii="Arial" w:hAnsi="Arial" w:cs="Arial"/>
          <w:sz w:val="24"/>
          <w:szCs w:val="24"/>
        </w:rPr>
        <w:t xml:space="preserve"> DE DIRETRIZES ORÇAMENTÁRIAS</w:t>
      </w:r>
    </w:p>
    <w:p w:rsidR="002C783C" w:rsidRDefault="002C783C" w:rsidP="00E57F1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B6B69" w:rsidRDefault="002C783C" w:rsidP="00CB6B6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LDO foi instituída pela Constituição Federal de 1988</w:t>
      </w:r>
      <w:r w:rsidR="00CB6B69">
        <w:rPr>
          <w:rFonts w:ascii="Arial" w:hAnsi="Arial" w:cs="Arial"/>
          <w:sz w:val="24"/>
          <w:szCs w:val="24"/>
        </w:rPr>
        <w:t xml:space="preserve">, conforme orienta o art. 165, </w:t>
      </w:r>
    </w:p>
    <w:p w:rsidR="00CB6B69" w:rsidRDefault="00CB6B69" w:rsidP="00CB6B6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B6B69" w:rsidRPr="00CB6B69" w:rsidRDefault="00CB6B69" w:rsidP="00CB6B69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CB6B69">
        <w:rPr>
          <w:rFonts w:ascii="Arial" w:hAnsi="Arial" w:cs="Arial"/>
          <w:sz w:val="20"/>
          <w:szCs w:val="20"/>
        </w:rPr>
        <w:t>§ 2º A lei de diretrizes orçamentárias compreenderá as metas e prioridades da administração pública federal, incluindo as despesas de capital para o exercício financeiro subsequente, orientará a elaboração da lei orçamentária anual, disporá sobre as alterações na legislação tributária e estabelecerá a política de aplicação das agências financeiras oficiais de fomento.</w:t>
      </w:r>
    </w:p>
    <w:p w:rsidR="00CB6B69" w:rsidRDefault="00CB6B69" w:rsidP="003B70B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C783C" w:rsidRPr="00591F5D" w:rsidRDefault="00CB6B69" w:rsidP="004C7A4B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B6B69">
        <w:rPr>
          <w:rFonts w:ascii="Arial" w:hAnsi="Arial" w:cs="Arial"/>
          <w:sz w:val="24"/>
          <w:szCs w:val="24"/>
        </w:rPr>
        <w:t>A Lei de Diretrizes Orçamentárias dispõe sobre o equilíbrio entre receita e despesa, tendo a importante função de ajustar as previsões a real situação financeira.</w:t>
      </w:r>
      <w:r>
        <w:rPr>
          <w:rFonts w:ascii="Arial" w:hAnsi="Arial" w:cs="Arial"/>
          <w:sz w:val="24"/>
          <w:szCs w:val="24"/>
        </w:rPr>
        <w:t xml:space="preserve"> </w:t>
      </w:r>
      <w:r w:rsidR="003B70BD">
        <w:rPr>
          <w:rFonts w:ascii="Arial" w:hAnsi="Arial" w:cs="Arial"/>
          <w:sz w:val="24"/>
          <w:szCs w:val="24"/>
        </w:rPr>
        <w:t>É enviada anualmente pelo Poder Executivo ao Legislativo, até o dia 15 de abril e devolvida para sanção até o dia 17 de julho, conforme disposto no ar</w:t>
      </w:r>
      <w:r w:rsidR="003B70BD" w:rsidRPr="00125263">
        <w:rPr>
          <w:rFonts w:ascii="Arial" w:hAnsi="Arial" w:cs="Arial"/>
          <w:sz w:val="24"/>
          <w:szCs w:val="24"/>
        </w:rPr>
        <w:t>t. 35, § 2º, inciso I</w:t>
      </w:r>
      <w:r w:rsidR="003B70BD">
        <w:rPr>
          <w:rFonts w:ascii="Arial" w:hAnsi="Arial" w:cs="Arial"/>
          <w:sz w:val="24"/>
          <w:szCs w:val="24"/>
        </w:rPr>
        <w:t>I</w:t>
      </w:r>
      <w:r w:rsidR="003B70BD" w:rsidRPr="00125263">
        <w:rPr>
          <w:rFonts w:ascii="Arial" w:hAnsi="Arial" w:cs="Arial"/>
          <w:sz w:val="24"/>
          <w:szCs w:val="24"/>
        </w:rPr>
        <w:t xml:space="preserve"> do Ato das Disposições Constitucionais Transitórias – </w:t>
      </w:r>
      <w:r w:rsidR="003B70BD" w:rsidRPr="003B70BD">
        <w:rPr>
          <w:rFonts w:ascii="Arial" w:hAnsi="Arial" w:cs="Arial"/>
          <w:sz w:val="24"/>
          <w:szCs w:val="24"/>
        </w:rPr>
        <w:t>ADCT, “</w:t>
      </w:r>
      <w:r w:rsidR="003B70BD" w:rsidRPr="003B70BD">
        <w:rPr>
          <w:rFonts w:ascii="Arial" w:hAnsi="Arial" w:cs="Arial"/>
          <w:sz w:val="24"/>
          <w:szCs w:val="24"/>
          <w:shd w:val="clear" w:color="auto" w:fill="FFFFFF"/>
        </w:rPr>
        <w:t xml:space="preserve">o projeto de lei de diretrizes orçamentárias será encaminhado até oito meses e meio antes do encerramento do exercício financeiro e devolvido para sanção até o encerramento </w:t>
      </w:r>
      <w:r w:rsidR="003B70BD" w:rsidRPr="00591F5D">
        <w:rPr>
          <w:rFonts w:ascii="Arial" w:hAnsi="Arial" w:cs="Arial"/>
          <w:sz w:val="24"/>
          <w:szCs w:val="24"/>
          <w:shd w:val="clear" w:color="auto" w:fill="FFFFFF"/>
        </w:rPr>
        <w:t>do primeiro período da sessão legislativa”.</w:t>
      </w:r>
    </w:p>
    <w:p w:rsidR="002C783C" w:rsidRPr="00591F5D" w:rsidRDefault="002C783C" w:rsidP="004C7A4B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91F5D">
        <w:rPr>
          <w:rFonts w:ascii="Arial" w:hAnsi="Arial" w:cs="Arial"/>
          <w:sz w:val="24"/>
          <w:szCs w:val="24"/>
        </w:rPr>
        <w:t xml:space="preserve">A LDO demonstra o segundo instrumento do planejamento governamental, </w:t>
      </w:r>
      <w:r w:rsidR="00591F5D" w:rsidRPr="00591F5D">
        <w:rPr>
          <w:rFonts w:ascii="Arial" w:hAnsi="Arial" w:cs="Arial"/>
          <w:sz w:val="24"/>
          <w:szCs w:val="24"/>
        </w:rPr>
        <w:t>é</w:t>
      </w:r>
      <w:r w:rsidRPr="00591F5D">
        <w:rPr>
          <w:rFonts w:ascii="Arial" w:hAnsi="Arial" w:cs="Arial"/>
          <w:sz w:val="24"/>
          <w:szCs w:val="24"/>
        </w:rPr>
        <w:t xml:space="preserve"> um projeto de lei que o Executivo submete ao Legislativo, estabelecendo as regras para a elaboração do orçamento</w:t>
      </w:r>
      <w:r w:rsidR="00591F5D" w:rsidRPr="00591F5D">
        <w:rPr>
          <w:rFonts w:ascii="Arial" w:hAnsi="Arial" w:cs="Arial"/>
          <w:sz w:val="24"/>
          <w:szCs w:val="24"/>
        </w:rPr>
        <w:t xml:space="preserve">. </w:t>
      </w:r>
      <w:r w:rsidRPr="00591F5D">
        <w:rPr>
          <w:rFonts w:ascii="Arial" w:hAnsi="Arial" w:cs="Arial"/>
          <w:sz w:val="24"/>
          <w:szCs w:val="24"/>
        </w:rPr>
        <w:t>Portanto, a apresentação da LDO ao Legislativo, antecede a remessa da Lei de Orçamento Anual – LOA.</w:t>
      </w:r>
    </w:p>
    <w:p w:rsidR="002C783C" w:rsidRPr="00591F5D" w:rsidRDefault="002C783C" w:rsidP="004C7A4B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2C783C" w:rsidRPr="00591F5D" w:rsidRDefault="002C783C" w:rsidP="00F97158">
      <w:pPr>
        <w:pStyle w:val="citao"/>
      </w:pPr>
      <w:r w:rsidRPr="00591F5D">
        <w:lastRenderedPageBreak/>
        <w:t>As diretrizes orçamentárias constituem um conjunto de instruções para a concretização de um plano de ação governamental. É um instrumento de planejamento, onde, entre outras providências, destacam-se aquelas voltadas para a elaboração do orçamento. GONÇALVES (2000, p.222)</w:t>
      </w:r>
    </w:p>
    <w:p w:rsidR="002C783C" w:rsidRPr="00AC7599" w:rsidRDefault="002C783C" w:rsidP="00AC759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C783C" w:rsidRPr="00AC7599" w:rsidRDefault="002C783C" w:rsidP="004C7A4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C7599">
        <w:rPr>
          <w:rFonts w:ascii="Arial" w:hAnsi="Arial" w:cs="Arial"/>
          <w:sz w:val="24"/>
          <w:szCs w:val="24"/>
        </w:rPr>
        <w:t>A sua finalidade é a de priorizar os objetivos e metas contidos no plano plurianual e orientar a elaboração do orçamento, e terá validade no exercício financeiro seguinte da sua elaboração. Em realidade, a LDO deve constituir-se de um orçamento prévio, devendo acompanhar a lei, os anexos com os elementos necessários de forma detalhada, por programas de trabalho e, quantificados em termos financeiros e, ainda, dispor sobre as alterações na legislação tributária e de contribuições e dos seus reflexos na lei orçamentária anual.</w:t>
      </w:r>
      <w:r w:rsidR="004C256D" w:rsidRPr="00AC7599">
        <w:rPr>
          <w:rFonts w:ascii="Arial" w:hAnsi="Arial" w:cs="Arial"/>
          <w:sz w:val="24"/>
          <w:szCs w:val="24"/>
        </w:rPr>
        <w:t xml:space="preserve"> É o </w:t>
      </w:r>
      <w:r w:rsidR="00AC7599" w:rsidRPr="00AC7599">
        <w:rPr>
          <w:rFonts w:ascii="Arial" w:hAnsi="Arial" w:cs="Arial"/>
          <w:sz w:val="24"/>
          <w:szCs w:val="24"/>
        </w:rPr>
        <w:t>elo entre o PPA e LOA, tem o papel importante de ajustar as ações de governo, previstas no PPA, às reais possibilidades de caixa. Conforme estabelecido no § 4º, art. 166 da CF “as emendas ao projeto de lei de diretrizes orçamentárias não poderão ser aprovadas quando incompatíveis com o plano plurianual</w:t>
      </w:r>
      <w:r w:rsidR="00AC7599">
        <w:rPr>
          <w:rFonts w:ascii="Arial" w:hAnsi="Arial" w:cs="Arial"/>
          <w:sz w:val="24"/>
          <w:szCs w:val="24"/>
        </w:rPr>
        <w:t>”</w:t>
      </w:r>
      <w:r w:rsidR="00AC7599" w:rsidRPr="00AC7599">
        <w:rPr>
          <w:rFonts w:ascii="Arial" w:hAnsi="Arial" w:cs="Arial"/>
          <w:sz w:val="24"/>
          <w:szCs w:val="24"/>
        </w:rPr>
        <w:t xml:space="preserve">. </w:t>
      </w:r>
    </w:p>
    <w:p w:rsidR="002C783C" w:rsidRPr="004C7A4B" w:rsidRDefault="002C783C" w:rsidP="004C7A4B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C7A4B">
        <w:rPr>
          <w:rFonts w:ascii="Arial" w:hAnsi="Arial" w:cs="Arial"/>
          <w:sz w:val="24"/>
          <w:szCs w:val="24"/>
        </w:rPr>
        <w:t xml:space="preserve">Com </w:t>
      </w:r>
      <w:r w:rsidR="009F6707" w:rsidRPr="004C7A4B">
        <w:rPr>
          <w:rFonts w:ascii="Arial" w:hAnsi="Arial" w:cs="Arial"/>
          <w:sz w:val="24"/>
          <w:szCs w:val="24"/>
        </w:rPr>
        <w:t>a chegada da</w:t>
      </w:r>
      <w:r w:rsidR="00AC7599" w:rsidRPr="004C7A4B">
        <w:rPr>
          <w:rFonts w:ascii="Arial" w:hAnsi="Arial" w:cs="Arial"/>
          <w:sz w:val="24"/>
          <w:szCs w:val="24"/>
        </w:rPr>
        <w:t xml:space="preserve"> L</w:t>
      </w:r>
      <w:r w:rsidRPr="004C7A4B">
        <w:rPr>
          <w:rFonts w:ascii="Arial" w:hAnsi="Arial" w:cs="Arial"/>
          <w:sz w:val="24"/>
          <w:szCs w:val="24"/>
        </w:rPr>
        <w:t xml:space="preserve">ei de Responsabilidade Fiscal, a Lei de Diretrizes Orçamentárias </w:t>
      </w:r>
      <w:r w:rsidR="009F6707" w:rsidRPr="004C7A4B">
        <w:rPr>
          <w:rFonts w:ascii="Arial" w:hAnsi="Arial" w:cs="Arial"/>
          <w:sz w:val="24"/>
          <w:szCs w:val="24"/>
        </w:rPr>
        <w:t xml:space="preserve">passou a ter mais relevância, principalmente em relação ao </w:t>
      </w:r>
      <w:r w:rsidRPr="004C7A4B">
        <w:rPr>
          <w:rFonts w:ascii="Arial" w:hAnsi="Arial" w:cs="Arial"/>
          <w:sz w:val="24"/>
          <w:szCs w:val="24"/>
        </w:rPr>
        <w:t>equilíbrio entre as receitas e despesas.</w:t>
      </w:r>
      <w:r w:rsidR="008B593A">
        <w:rPr>
          <w:rFonts w:ascii="Arial" w:hAnsi="Arial" w:cs="Arial"/>
          <w:sz w:val="24"/>
          <w:szCs w:val="24"/>
        </w:rPr>
        <w:t xml:space="preserve"> </w:t>
      </w:r>
      <w:r w:rsidRPr="004C7A4B">
        <w:rPr>
          <w:rFonts w:ascii="Arial" w:hAnsi="Arial" w:cs="Arial"/>
          <w:sz w:val="24"/>
          <w:szCs w:val="24"/>
        </w:rPr>
        <w:t>O Art. 4º §1.º da Lei 101/2000 reforça o cumprimento a Lei de Diretrizes Orçamentárias da seguinte maneira:</w:t>
      </w:r>
    </w:p>
    <w:p w:rsidR="002C783C" w:rsidRPr="004C7A4B" w:rsidRDefault="002C783C" w:rsidP="004C7A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C783C" w:rsidRPr="004C7A4B" w:rsidRDefault="002C783C" w:rsidP="00F97158">
      <w:pPr>
        <w:pStyle w:val="citao"/>
        <w:rPr>
          <w:rStyle w:val="Forte"/>
          <w:b w:val="0"/>
        </w:rPr>
      </w:pPr>
      <w:r w:rsidRPr="004C7A4B">
        <w:rPr>
          <w:rStyle w:val="Forte"/>
          <w:b w:val="0"/>
        </w:rPr>
        <w:t xml:space="preserve">Integrará o projeto de lei de diretrizes orçamentárias, Anexo de Metas Fiscais, em que serão estabelecidas metas anuais, em valores correntes e constantes, relativas a receitas, despesas, </w:t>
      </w:r>
      <w:proofErr w:type="gramStart"/>
      <w:r w:rsidRPr="004C7A4B">
        <w:rPr>
          <w:rStyle w:val="Forte"/>
          <w:b w:val="0"/>
        </w:rPr>
        <w:t>resultados nominal e primário e montante da dívida pública, para o exercício a que se referirem e para os dois seguintes</w:t>
      </w:r>
      <w:proofErr w:type="gramEnd"/>
      <w:r w:rsidRPr="004C7A4B">
        <w:rPr>
          <w:rStyle w:val="Forte"/>
          <w:b w:val="0"/>
        </w:rPr>
        <w:t>.</w:t>
      </w:r>
    </w:p>
    <w:p w:rsidR="002C783C" w:rsidRPr="004C7A4B" w:rsidRDefault="002C783C" w:rsidP="004C7A4B">
      <w:pPr>
        <w:spacing w:after="0" w:line="360" w:lineRule="auto"/>
        <w:jc w:val="both"/>
        <w:rPr>
          <w:rStyle w:val="Forte"/>
          <w:rFonts w:ascii="Arial" w:hAnsi="Arial" w:cs="Arial"/>
          <w:b w:val="0"/>
          <w:sz w:val="24"/>
          <w:szCs w:val="24"/>
        </w:rPr>
      </w:pPr>
    </w:p>
    <w:p w:rsidR="002C783C" w:rsidRPr="004C7A4B" w:rsidRDefault="002C783C" w:rsidP="004C7A4B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C7A4B">
        <w:rPr>
          <w:rFonts w:ascii="Arial" w:hAnsi="Arial" w:cs="Arial"/>
          <w:sz w:val="24"/>
          <w:szCs w:val="24"/>
        </w:rPr>
        <w:t xml:space="preserve">Segundo a Lei de Responsabilidade Fiscal, o anexo de metas fiscais é para prover metas para os três </w:t>
      </w:r>
      <w:r w:rsidR="00D46B5A" w:rsidRPr="004C7A4B">
        <w:rPr>
          <w:rFonts w:ascii="Arial" w:hAnsi="Arial" w:cs="Arial"/>
          <w:sz w:val="24"/>
          <w:szCs w:val="24"/>
        </w:rPr>
        <w:t>anos seguintes, ou seja,</w:t>
      </w:r>
      <w:r w:rsidR="009F6707" w:rsidRPr="004C7A4B">
        <w:rPr>
          <w:rFonts w:ascii="Arial" w:hAnsi="Arial" w:cs="Arial"/>
          <w:sz w:val="24"/>
          <w:szCs w:val="24"/>
        </w:rPr>
        <w:t xml:space="preserve"> em 2013</w:t>
      </w:r>
      <w:r w:rsidRPr="004C7A4B">
        <w:rPr>
          <w:rFonts w:ascii="Arial" w:hAnsi="Arial" w:cs="Arial"/>
          <w:sz w:val="24"/>
          <w:szCs w:val="24"/>
        </w:rPr>
        <w:t>, serão p</w:t>
      </w:r>
      <w:r w:rsidR="009F6707" w:rsidRPr="004C7A4B">
        <w:rPr>
          <w:rFonts w:ascii="Arial" w:hAnsi="Arial" w:cs="Arial"/>
          <w:sz w:val="24"/>
          <w:szCs w:val="24"/>
        </w:rPr>
        <w:t xml:space="preserve">revistos os </w:t>
      </w:r>
      <w:r w:rsidR="00D46B5A" w:rsidRPr="004C7A4B">
        <w:rPr>
          <w:rFonts w:ascii="Arial" w:hAnsi="Arial" w:cs="Arial"/>
          <w:sz w:val="24"/>
          <w:szCs w:val="24"/>
        </w:rPr>
        <w:t>resultados para 2014,</w:t>
      </w:r>
      <w:r w:rsidR="009F6707" w:rsidRPr="004C7A4B">
        <w:rPr>
          <w:rFonts w:ascii="Arial" w:hAnsi="Arial" w:cs="Arial"/>
          <w:sz w:val="24"/>
          <w:szCs w:val="24"/>
        </w:rPr>
        <w:t xml:space="preserve"> 2015 e 2016</w:t>
      </w:r>
      <w:r w:rsidRPr="004C7A4B">
        <w:rPr>
          <w:rFonts w:ascii="Arial" w:hAnsi="Arial" w:cs="Arial"/>
          <w:sz w:val="24"/>
          <w:szCs w:val="24"/>
        </w:rPr>
        <w:t xml:space="preserve">, porém em </w:t>
      </w:r>
      <w:r w:rsidR="00D46B5A" w:rsidRPr="004C7A4B">
        <w:rPr>
          <w:rFonts w:ascii="Arial" w:hAnsi="Arial" w:cs="Arial"/>
          <w:sz w:val="24"/>
          <w:szCs w:val="24"/>
        </w:rPr>
        <w:t>2014</w:t>
      </w:r>
      <w:r w:rsidRPr="004C7A4B">
        <w:rPr>
          <w:rFonts w:ascii="Arial" w:hAnsi="Arial" w:cs="Arial"/>
          <w:sz w:val="24"/>
          <w:szCs w:val="24"/>
        </w:rPr>
        <w:t xml:space="preserve">, uma vez que, o planejamento deve atender a </w:t>
      </w:r>
      <w:r w:rsidR="00D46B5A" w:rsidRPr="004C7A4B">
        <w:rPr>
          <w:rFonts w:ascii="Arial" w:hAnsi="Arial" w:cs="Arial"/>
          <w:sz w:val="24"/>
          <w:szCs w:val="24"/>
        </w:rPr>
        <w:t>certa</w:t>
      </w:r>
      <w:r w:rsidRPr="004C7A4B">
        <w:rPr>
          <w:rFonts w:ascii="Arial" w:hAnsi="Arial" w:cs="Arial"/>
          <w:sz w:val="24"/>
          <w:szCs w:val="24"/>
        </w:rPr>
        <w:t xml:space="preserve"> flexibilidade, serão reprogramadas, se for o caso, as metas para os três anos</w:t>
      </w:r>
      <w:r w:rsidR="00D46B5A" w:rsidRPr="004C7A4B">
        <w:rPr>
          <w:rFonts w:ascii="Arial" w:hAnsi="Arial" w:cs="Arial"/>
          <w:sz w:val="24"/>
          <w:szCs w:val="24"/>
        </w:rPr>
        <w:t xml:space="preserve"> seguintes 2015, 2016 e 2017</w:t>
      </w:r>
      <w:r w:rsidRPr="004C7A4B">
        <w:rPr>
          <w:rFonts w:ascii="Arial" w:hAnsi="Arial" w:cs="Arial"/>
          <w:sz w:val="24"/>
          <w:szCs w:val="24"/>
        </w:rPr>
        <w:t>.</w:t>
      </w:r>
    </w:p>
    <w:p w:rsidR="004C7A4B" w:rsidRPr="004C7A4B" w:rsidRDefault="004C7A4B" w:rsidP="004C7A4B">
      <w:pPr>
        <w:spacing w:after="0" w:line="360" w:lineRule="auto"/>
        <w:ind w:firstLine="851"/>
        <w:jc w:val="both"/>
        <w:rPr>
          <w:rStyle w:val="Forte"/>
          <w:rFonts w:ascii="Arial" w:hAnsi="Arial" w:cs="Arial"/>
          <w:b w:val="0"/>
          <w:sz w:val="24"/>
          <w:szCs w:val="24"/>
        </w:rPr>
      </w:pPr>
      <w:r w:rsidRPr="004C7A4B">
        <w:rPr>
          <w:rFonts w:ascii="Arial" w:hAnsi="Arial" w:cs="Arial"/>
          <w:sz w:val="24"/>
          <w:szCs w:val="24"/>
        </w:rPr>
        <w:t>Portanto, esse anexo da LDO é peça fundamental para uma gestão fiscal responsável. Nele, o Município apresentará suas metas de resultado entre receitas e despesas, para o próximo exercício e para os dois seguintes. Dentro desse período trienal, também será previsto o comportamento da dívida municipal, seja ela de curto ou de longo prazo.</w:t>
      </w:r>
    </w:p>
    <w:p w:rsidR="002C783C" w:rsidRDefault="00275A87" w:rsidP="0072080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C7A4B">
        <w:rPr>
          <w:rFonts w:ascii="Arial" w:hAnsi="Arial" w:cs="Arial"/>
          <w:sz w:val="24"/>
          <w:szCs w:val="24"/>
        </w:rPr>
        <w:lastRenderedPageBreak/>
        <w:t>A LRF no seu art. 4º, § 3º prevê ainda que a LDO conterá “Anexo de Riscos Fiscais, onde serão</w:t>
      </w:r>
      <w:r w:rsidR="004C7A4B">
        <w:rPr>
          <w:rFonts w:ascii="Arial" w:hAnsi="Arial" w:cs="Arial"/>
          <w:sz w:val="24"/>
          <w:szCs w:val="24"/>
        </w:rPr>
        <w:t xml:space="preserve"> </w:t>
      </w:r>
      <w:r w:rsidRPr="004C7A4B">
        <w:rPr>
          <w:rFonts w:ascii="Arial" w:hAnsi="Arial" w:cs="Arial"/>
          <w:sz w:val="24"/>
          <w:szCs w:val="24"/>
        </w:rPr>
        <w:t xml:space="preserve">avaliados os passivos contingentes e outros riscos capazes de afetar as contas públicas, informando as providências a serem </w:t>
      </w:r>
      <w:proofErr w:type="gramStart"/>
      <w:r w:rsidRPr="004C7A4B">
        <w:rPr>
          <w:rFonts w:ascii="Arial" w:hAnsi="Arial" w:cs="Arial"/>
          <w:sz w:val="24"/>
          <w:szCs w:val="24"/>
        </w:rPr>
        <w:t>tomadas, caso</w:t>
      </w:r>
      <w:proofErr w:type="gramEnd"/>
      <w:r w:rsidRPr="004C7A4B">
        <w:rPr>
          <w:rFonts w:ascii="Arial" w:hAnsi="Arial" w:cs="Arial"/>
          <w:sz w:val="24"/>
          <w:szCs w:val="24"/>
        </w:rPr>
        <w:t xml:space="preserve"> se concretizem”. </w:t>
      </w:r>
      <w:r w:rsidR="00A54A33" w:rsidRPr="004C7A4B">
        <w:rPr>
          <w:rFonts w:ascii="Arial" w:hAnsi="Arial" w:cs="Arial"/>
          <w:sz w:val="24"/>
          <w:szCs w:val="24"/>
        </w:rPr>
        <w:t xml:space="preserve">Riscos fiscais </w:t>
      </w:r>
      <w:proofErr w:type="gramStart"/>
      <w:r w:rsidR="00A54A33" w:rsidRPr="004C7A4B">
        <w:rPr>
          <w:rFonts w:ascii="Arial" w:hAnsi="Arial" w:cs="Arial"/>
          <w:sz w:val="24"/>
          <w:szCs w:val="24"/>
        </w:rPr>
        <w:t>são</w:t>
      </w:r>
      <w:proofErr w:type="gramEnd"/>
      <w:r w:rsidR="00A54A33" w:rsidRPr="004C7A4B">
        <w:rPr>
          <w:rFonts w:ascii="Arial" w:hAnsi="Arial" w:cs="Arial"/>
          <w:sz w:val="24"/>
          <w:szCs w:val="24"/>
        </w:rPr>
        <w:t xml:space="preserve"> a possibilidade da ocorrência de pagamentos incertos, eventuais que venham a onerar de forma substancial e negativamente as contas públicas. </w:t>
      </w:r>
      <w:r w:rsidR="002C783C" w:rsidRPr="004C7A4B">
        <w:rPr>
          <w:rFonts w:ascii="Arial" w:hAnsi="Arial" w:cs="Arial"/>
          <w:sz w:val="24"/>
          <w:szCs w:val="24"/>
        </w:rPr>
        <w:t>A Lei Complementar n. º 101/2000 transformou a Lei de Diretrizes orçamentárias num instrumento mais gerencial, podendo executar o orçamento de uma forma mais transparente.</w:t>
      </w:r>
    </w:p>
    <w:p w:rsidR="004C7A4B" w:rsidRDefault="00497801" w:rsidP="00497801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descrito a LDO passou a ter mais relevância com a chegada da LRF, a qual será demonstrada através da seguinte ilustração:</w:t>
      </w:r>
    </w:p>
    <w:p w:rsidR="00626761" w:rsidRDefault="00626761" w:rsidP="00626761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626761" w:rsidRPr="00626761" w:rsidRDefault="00626761" w:rsidP="006267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26761">
        <w:rPr>
          <w:rFonts w:ascii="Arial" w:hAnsi="Arial" w:cs="Arial"/>
          <w:sz w:val="20"/>
          <w:szCs w:val="20"/>
        </w:rPr>
        <w:t>QUADRO 2 – Ênfase da LRF na LDO</w:t>
      </w:r>
    </w:p>
    <w:tbl>
      <w:tblPr>
        <w:tblStyle w:val="Tabelacomgrade"/>
        <w:tblW w:w="0" w:type="auto"/>
        <w:tblLook w:val="04A0"/>
      </w:tblPr>
      <w:tblGrid>
        <w:gridCol w:w="9211"/>
      </w:tblGrid>
      <w:tr w:rsidR="00497801" w:rsidTr="00497801">
        <w:tc>
          <w:tcPr>
            <w:tcW w:w="9211" w:type="dxa"/>
          </w:tcPr>
          <w:p w:rsidR="00497801" w:rsidRDefault="005501C6" w:rsidP="004C7A4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pict>
                <v:shape id="Caixa de texto 15" o:spid="_x0000_s1030" type="#_x0000_t202" style="position:absolute;left:0;text-align:left;margin-left:187.2pt;margin-top:11.5pt;width:64.5pt;height:21.75pt;z-index:25167360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3icmQIAAMAFAAAOAAAAZHJzL2Uyb0RvYy54bWysVE1v2zAMvQ/YfxB0X51k6VdQp8hSdBhQ&#10;tMXaoWdFlhqjsqhJSuLs1+9JTtL049JhF5sUHynyieTZedsYtlQ+1GRL3j/ocaaspKq2jyX/dX/5&#10;5YSzEIWthCGrSr5WgZ+PP386W7mRGtCcTKU8QxAbRitX8nmMblQUQc5VI8IBOWVh1OQbEaH6x6Ly&#10;YoXojSkGvd5RsSJfOU9ShYDTi87Ixzm+1krGG62DisyUHLnF/PX5O0vfYnwmRo9euHktN2mIf8ii&#10;EbXFpbtQFyIKtvD1m1BNLT0F0vFAUlOQ1rVUuQZU0++9quZuLpzKtYCc4HY0hf8XVl4vbz2rK7zd&#10;IWdWNHijqahbwSrFomojMRjA0sqFEcB3DvDYfqMWHtvzgMNUfKt9k/4oi8EOvtc7jhGKSRye9E/7&#10;h7BImAbHR4NBjl48Ozsf4ndFDUtCyT2eMDMrllchIhFAt5B0VyBTV5e1MVlJbaOmxrOlwIObmFOE&#10;xwuUsWxV8qOvSONNhBR65z8zQj6lIl9GgGZs8lS5wTZpJYI6IrIU10YljLE/lQbBmY93chRSKrvL&#10;M6MTSqOijzhu8M9ZfcS5qwMe+Waycefc1JZ8x9JLaqunLbW6w4OkvbqTGNtZmztruO2TGVVrtI+n&#10;bgyDk5c1+L4SId4Kj7lDX2CXxBt8tCE8Em0kzubk/7x3nvAYB1g5W2GOSx5+L4RXnJkfFoNy2h8O&#10;0+BnZXh4PIDi9y2zfYtdNFNC5/SxtZzMYsJHsxW1p+YBK2eSboVJWIm7Sx634jR22wUrS6rJJIMw&#10;6k7EK3vnZAqdWE59dt8+CO82fZ5m7Zq2Ey9Gr9q9wyZPS5NFJF3nWUg8d6xu+MeayO26WWlpD+3r&#10;GfW8eMd/AQAA//8DAFBLAwQUAAYACAAAACEA06kwB90AAAAJAQAADwAAAGRycy9kb3ducmV2Lnht&#10;bEyPwU7DMAyG70i8Q2Qkbixl3UopdSdAg8tODMQ5a7IkokmqJOvK22NOcLT96ff3t5vZDWxSMdng&#10;EW4XBTDl+yCt1wgf7y83NbCUhZdiCF4hfKsEm+7yohWNDGf/pqZ91oxCfGoEgsl5bDhPvVFOpEUY&#10;lafbMUQnMo1RcxnFmcLdwJdFUXEnrKcPRozq2aj+a39yCNsnfa/7WkSzraW10/x53OlXxOur+fEB&#10;WFZz/oPhV5/UoSOnQzh5mdiAUN6tVoQiLEvqRMC6KGlxQKiqNfCu5f8bdD8AAAD//wMAUEsBAi0A&#10;FAAGAAgAAAAhALaDOJL+AAAA4QEAABMAAAAAAAAAAAAAAAAAAAAAAFtDb250ZW50X1R5cGVzXS54&#10;bWxQSwECLQAUAAYACAAAACEAOP0h/9YAAACUAQAACwAAAAAAAAAAAAAAAAAvAQAAX3JlbHMvLnJl&#10;bHNQSwECLQAUAAYACAAAACEAEkt4nJkCAADABQAADgAAAAAAAAAAAAAAAAAuAgAAZHJzL2Uyb0Rv&#10;Yy54bWxQSwECLQAUAAYACAAAACEA06kwB90AAAAJAQAADwAAAAAAAAAAAAAAAADzBAAAZHJzL2Rv&#10;d25yZXYueG1sUEsFBgAAAAAEAAQA8wAAAP0FAAAAAA==&#10;" fillcolor="white [3201]" strokeweight=".5pt">
                  <v:textbox>
                    <w:txbxContent>
                      <w:p w:rsidR="00FE2FA8" w:rsidRPr="00497801" w:rsidRDefault="00FE2FA8" w:rsidP="00497801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497801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LRF</w:t>
                        </w:r>
                      </w:p>
                    </w:txbxContent>
                  </v:textbox>
                </v:shape>
              </w:pict>
            </w:r>
          </w:p>
          <w:p w:rsidR="00497801" w:rsidRDefault="005501C6" w:rsidP="004C7A4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pict>
                <v:shape id="Conector de seta reta 26" o:spid="_x0000_s1098" type="#_x0000_t32" style="position:absolute;left:0;text-align:left;margin-left:219.45pt;margin-top:12.55pt;width:0;height:15.75pt;z-index:2516910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nb5zgEAAO8DAAAOAAAAZHJzL2Uyb0RvYy54bWysU8mO1DAQvSPxD5bvdNKRGKGo03PoAS4I&#10;Wiwf4HHKHQtvKptO8veUnXQGsR0Ql0q8vKr3XpUP95M17AoYtXcd3+9qzsBJ32t36fiXz29evOIs&#10;JuF6YbyDjs8Q+f3x+bPDGFpo/OBND8goiYvtGDo+pBTaqopyACvizgdwdKg8WpFoiZeqRzFSdmuq&#10;pq7vqtFjH9BLiJF2H5ZDfiz5lQKZPigVITHTceKWSsQSH3OsjgfRXlCEQcuVhvgHFlZoR0W3VA8i&#10;CfYN9S+prJboo1dpJ72tvFJaQtFAavb1T2o+DSJA0ULmxLDZFP9fWvn+ekam+443d5w5YalHJ+qU&#10;TB5ZD4ysEwxzoHMyawyxJczJnXFdxXDGrHxSaPOXNLGpGDxvBsOUmFw2Je1S4+rmZU5XPeECxvQW&#10;vGX5p+MxodCXIRGZhc2++Cuu72JagDdALmpcjklo89r1LM2BZAhEP65F8nmVuS9sy1+aDSzYj6DI&#10;AuLXlBpl+OBkkF0FjU3/db9loZsZorQxG6j+O2i9m2FQBnIDLor+WG27XSp6lzag1c7j76qm6UZV&#10;LfdvqhetWfaj7+fSu2IHTVVpwvoC8tj+uC7wp3d6/A4AAP//AwBQSwMEFAAGAAgAAAAhANAsxWfe&#10;AAAACQEAAA8AAABkcnMvZG93bnJldi54bWxMj8FOwzAMhu9IvENkJG4sXcfKKHUnNIRUdoJtB45Z&#10;67XVGidqsra8PUEc4Gj70+/vz9aT7sRAvWsNI8xnEQji0lQt1wiH/evdCoTziivVGSaEL3Kwzq+v&#10;MpVWZuQPGna+FiGEXaoQGu9tKqUrG9LKzYwlDreT6bXyYexrWfVqDOG6k3EUJVKrlsOHRlnaNFSe&#10;dxeNMA6nuI7t5q143z58ngtji8WLRby9mZ6fQHia/B8MP/pBHfLgdDQXrpzoEO4Xq8eAIsTLOYgA&#10;/C6OCMskAZln8n+D/BsAAP//AwBQSwECLQAUAAYACAAAACEAtoM4kv4AAADhAQAAEwAAAAAAAAAA&#10;AAAAAAAAAAAAW0NvbnRlbnRfVHlwZXNdLnhtbFBLAQItABQABgAIAAAAIQA4/SH/1gAAAJQBAAAL&#10;AAAAAAAAAAAAAAAAAC8BAABfcmVscy8ucmVsc1BLAQItABQABgAIAAAAIQC2snb5zgEAAO8DAAAO&#10;AAAAAAAAAAAAAAAAAC4CAABkcnMvZTJvRG9jLnhtbFBLAQItABQABgAIAAAAIQDQLMVn3gAAAAkB&#10;AAAPAAAAAAAAAAAAAAAAACgEAABkcnMvZG93bnJldi54bWxQSwUGAAAAAAQABADzAAAAMwUAAAAA&#10;" strokecolor="black [3200]" strokeweight="2pt">
                  <v:stroke endarrow="open"/>
                  <v:shadow on="t" color="black" opacity="24903f" origin=",.5" offset="0,.55556mm"/>
                </v:shape>
              </w:pict>
            </w:r>
          </w:p>
          <w:p w:rsidR="00497801" w:rsidRDefault="005501C6" w:rsidP="004C7A4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pict>
                <v:shape id="Caixa de texto 16" o:spid="_x0000_s1031" type="#_x0000_t202" style="position:absolute;left:0;text-align:left;margin-left:187.2pt;margin-top:7.6pt;width:64.5pt;height:21.75pt;z-index:25167564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WivmAIAAMAFAAAOAAAAZHJzL2Uyb0RvYy54bWysVEtvGyEQvlfqf0Dc67Vdx0msrCPXUapK&#10;URLVqXLGLMQowFDA3nV/fQd2/cjjkqqX3YH5Zpj55nFx2RhNNsIHBbakg16fEmE5VMo+lfTXw/WX&#10;M0pCZLZiGqwo6VYEejn9/OmidhMxhBXoSniCTmyY1K6kqxjdpCgCXwnDQg+csKiU4A2LePRPReVZ&#10;jd6NLob9/riowVfOAxch4O1Vq6TT7F9KweOdlEFEokuKscX89fm7TN9iesEmT565leJdGOwfojBM&#10;WXx07+qKRUbWXr1xZRT3EEDGHgdTgJSKi5wDZjPov8pmsWJO5FyQnOD2NIX/55bfbu49URXWbkyJ&#10;ZQZrNGeqYaQSJIomAkEFslS7MEHwwiE8Nt+gQYvdfcDLlHwjvUl/TIugHvne7jlGV4Tj5dngfHCC&#10;Go6q4el4ODxJXoqDsfMhfhdgSBJK6rGEmVm2uQmxhe4g6a0AWlXXSut8SG0j5tqTDcOC65hDROcv&#10;UNqSuqTjrxjGGw/J9d5+qRl/7sI78oD+tE2WIjdYF1YiqCUiS3GrRcJo+1NIJDjz8U6MjHNh93Fm&#10;dEJJzOgjhh3+ENVHjNs80CK/DDbujY2y4FuWXlJbPe+olS0ea3iUdxJjs2xyZ+UKp5slVFtsHw/t&#10;GAbHrxXyfcNCvGce5w77AndJvMOP1IBFgk6iZAX+z3v3CY/jgFpKapzjkobfa+YFJfqHxUE5H4xG&#10;afDzYXRyOsSDP9YsjzV2beaAnTPAreV4FhM+6p0oPZhHXDmz9CqqmOX4dknjTpzHdrvgyuJiNssg&#10;HHXH4o1dOJ5cJ5ZTnz00j8y7rs/TrN3CbuLZ5FW7t9hkaWG2jiBVnoUDqx3/uCbyNHUrLe2h43NG&#10;HRbv9C8AAAD//wMAUEsDBBQABgAIAAAAIQBqt9gZ3QAAAAkBAAAPAAAAZHJzL2Rvd25yZXYueG1s&#10;TI/NTsMwEITvSLyDtUjcqEN/aAhxKkCFS08UxNmNt3ZEvI5sNw1vz3KC2+7OaPabejP5XowYUxdI&#10;we2sAIHUBtORVfDx/nJTgkhZk9F9IFTwjQk2zeVFrSsTzvSG4z5bwSGUKq3A5TxUUqbWoddpFgYk&#10;1o4hep15jVaaqM8c7ns5L4o76XVH/MHpAZ8dtl/7k1ewfbL3ti11dNvSdN04fR539lWp66vp8QFE&#10;xin/meEXn9GhYaZDOJFJolewWC+XbGVhNQfBhlWx4MOBh3INsqnl/wbNDwAAAP//AwBQSwECLQAU&#10;AAYACAAAACEAtoM4kv4AAADhAQAAEwAAAAAAAAAAAAAAAAAAAAAAW0NvbnRlbnRfVHlwZXNdLnht&#10;bFBLAQItABQABgAIAAAAIQA4/SH/1gAAAJQBAAALAAAAAAAAAAAAAAAAAC8BAABfcmVscy8ucmVs&#10;c1BLAQItABQABgAIAAAAIQAlAWivmAIAAMAFAAAOAAAAAAAAAAAAAAAAAC4CAABkcnMvZTJvRG9j&#10;LnhtbFBLAQItABQABgAIAAAAIQBqt9gZ3QAAAAkBAAAPAAAAAAAAAAAAAAAAAPIEAABkcnMvZG93&#10;bnJldi54bWxQSwUGAAAAAAQABADzAAAA/AUAAAAA&#10;" fillcolor="white [3201]" strokeweight=".5pt">
                  <v:textbox>
                    <w:txbxContent>
                      <w:p w:rsidR="00FE2FA8" w:rsidRPr="00497801" w:rsidRDefault="00FE2FA8" w:rsidP="00497801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LDO</w:t>
                        </w:r>
                      </w:p>
                    </w:txbxContent>
                  </v:textbox>
                </v:shape>
              </w:pict>
            </w:r>
          </w:p>
          <w:p w:rsidR="00497801" w:rsidRDefault="005501C6" w:rsidP="004C7A4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pict>
                <v:shape id="Conector de seta reta 25" o:spid="_x0000_s1097" type="#_x0000_t32" style="position:absolute;left:0;text-align:left;margin-left:219.45pt;margin-top:8.65pt;width:0;height:21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hHk0QEAAO8DAAAOAAAAZHJzL2Uyb0RvYy54bWysU8uu0zAQ3SPxD5b3NGkkCoqa3kUvsEFQ&#10;AfcDfB27sfBL46FJ/p6x0+YiXgvEZhLbc2bOOR7v7yZn2UVBMsF3fLupOVNeht74c8cfvrx98Zqz&#10;hML3wgavOj6rxO8Oz5/tx9iqJgzB9goYFfGpHWPHB8TYVlWSg3IibUJUng51ACeQlnCuehAjVXe2&#10;aup6V40B+ghBqpRo93455IdSX2sl8aPWSSGzHSduWCKU+JhjddiL9gwiDkZeaYh/YOGE8dR0LXUv&#10;ULBvYH4p5YyEkILGjQyuClobqYoGUrOtf1LzeRBRFS1kToqrTen/lZUfLidgpu9485IzLxzd0ZFu&#10;SmIA1itG1gkGOdA5mTXG1BLm6E9wXaV4gqx80uDylzSxqRg8rwarCZlcNiXtNrvdq7p4Xz3hIiR8&#10;p4Jj+afjCUGY84BEZmGzLf6Ky/uE1JmAN0Buan2OKIx943uGcyQZAiCMmTPl5vMqc1/Ylj+crVqw&#10;n5QmC4hfU3qU4VNHC+wiaGz6r9u1CmVmiDbWrqD676BrboapMpArcFH0x25rdukYPK5AZ3yA33XF&#10;6UZVL/k31YvWLPsx9HO5u2IHTVXx5/oC8tj+uC7wp3d6+A4AAP//AwBQSwMEFAAGAAgAAAAhADhW&#10;OUPdAAAACQEAAA8AAABkcnMvZG93bnJldi54bWxMj8FOwzAMhu9IvENkJG4spQW2laYTGkIqnGBw&#10;4Jg1XlutcaIma8vbY8QBjvb/6ffnYjPbXow4hM6RgutFAgKpdqajRsHH+9PVCkSImozuHaGCLwyw&#10;Kc/PCp0bN9EbjrvYCC6hkGsFbYw+lzLULVodFs4jcXZwg9WRx6GRZtATl9tepklyJ63uiC+02uO2&#10;xfq4O1kF03hIm9Rvn6vXl+XnsXK+yh69UpcX88M9iIhz/IPhR5/VoWSnvTuRCaJXcJOt1oxysMxA&#10;MPC72Cu4XWcgy0L+/6D8BgAA//8DAFBLAQItABQABgAIAAAAIQC2gziS/gAAAOEBAAATAAAAAAAA&#10;AAAAAAAAAAAAAABbQ29udGVudF9UeXBlc10ueG1sUEsBAi0AFAAGAAgAAAAhADj9If/WAAAAlAEA&#10;AAsAAAAAAAAAAAAAAAAALwEAAF9yZWxzLy5yZWxzUEsBAi0AFAAGAAgAAAAhAJVWEeTRAQAA7wMA&#10;AA4AAAAAAAAAAAAAAAAALgIAAGRycy9lMm9Eb2MueG1sUEsBAi0AFAAGAAgAAAAhADhWOUPdAAAA&#10;CQEAAA8AAAAAAAAAAAAAAAAAKwQAAGRycy9kb3ducmV2LnhtbFBLBQYAAAAABAAEAPMAAAA1BQAA&#10;AAA=&#10;" strokecolor="black [3200]" strokeweight="2pt">
                  <v:stroke endarrow="open"/>
                  <v:shadow on="t" color="black" opacity="24903f" origin=",.5" offset="0,.55556mm"/>
                </v:shape>
              </w:pict>
            </w:r>
          </w:p>
          <w:p w:rsidR="00497801" w:rsidRDefault="005501C6" w:rsidP="004C7A4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pict>
                <v:shape id="Conector de seta reta 32" o:spid="_x0000_s1096" type="#_x0000_t32" style="position:absolute;left:0;text-align:left;margin-left:404.7pt;margin-top:8.95pt;width:0;height:15.75pt;z-index:25170227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rfzgEAAO8DAAAOAAAAZHJzL2Uyb0RvYy54bWysU8uu0zAQ3SPxD5b3NGkQCEVN76IX2CCo&#10;eHyArzNuLPzS2DTJ3zN20lzEa4HYTOLHmTnnzPhwN1nDroBRe9fx/a7mDJz0vXaXjn/5/ObZK85i&#10;Eq4Xxjvo+AyR3x2fPjmMoYXGD970gIySuNiOoeNDSqGtqigHsCLufABHh8qjFYmWeKl6FCNlt6Zq&#10;6vplNXrsA3oJMdLu/XLIjyW/UiDTB6UiJGY6TtxSiVjiQ47V8SDaC4owaLnSEP/AwgrtqOiW6l4k&#10;wb6h/iWV1RJ99CrtpLeVV0pLKBpIzb7+Sc2nQQQoWsicGDab4v9LK99fz8h03/HnDWdOWOrRiTol&#10;k0fWAyPrBMMc6JzMGkNsCXNyZ1xXMZwxK58U2vwlTWwqBs+bwTAlJpdNSbvUuLp5kdNVj7iAMb0F&#10;b1n+6XhMKPRlSERmYbMv/orru5gW4A2QixqXYxLavHY9S3MgGQLRj2uRfF5l7gvb8pdmAwv2Iyiy&#10;gPg1pUYZPjgZZFdBY9N/3W9Z6GaGKG3MBqr/DlrvZhiUgdyAi6I/Vttul4repQ1otfP4u6ppulFV&#10;y/2b6kVrlv3g+7n0rthBU1WasL6APLY/rgv88Z0evwMAAP//AwBQSwMEFAAGAAgAAAAhAEsGIR/d&#10;AAAACQEAAA8AAABkcnMvZG93bnJldi54bWxMj8FOwzAMhu9IvENkJG4spUxs65pOaAipcBqDw45Z&#10;47XVGidqsra8PUYc4Gh/v35/zjeT7cSAfWgdKbifJSCQKmdaqhV8frzcLUGEqMnozhEq+MIAm+L6&#10;KteZcSO947CPteASCplW0MToMylD1aDVYeY8ErOT662OPPa1NL0eudx2Mk2SR2l1S3yh0R63DVbn&#10;/cUqGIdTWqd++1ru3haHc+l8+fDslbq9mZ7WICJO8S8MP/qsDgU7Hd2FTBCdgmWymnOUwWIFggO/&#10;i6OCOQNZ5PL/B8U3AAAA//8DAFBLAQItABQABgAIAAAAIQC2gziS/gAAAOEBAAATAAAAAAAAAAAA&#10;AAAAAAAAAABbQ29udGVudF9UeXBlc10ueG1sUEsBAi0AFAAGAAgAAAAhADj9If/WAAAAlAEAAAsA&#10;AAAAAAAAAAAAAAAALwEAAF9yZWxzLy5yZWxzUEsBAi0AFAAGAAgAAAAhAGZMOt/OAQAA7wMAAA4A&#10;AAAAAAAAAAAAAAAALgIAAGRycy9lMm9Eb2MueG1sUEsBAi0AFAAGAAgAAAAhAEsGIR/dAAAACQEA&#10;AA8AAAAAAAAAAAAAAAAAKAQAAGRycy9kb3ducmV2LnhtbFBLBQYAAAAABAAEAPMAAAAyBQAAAAA=&#10;" strokecolor="black [3200]" strokeweight="2pt">
                  <v:stroke endarrow="open"/>
                  <v:shadow on="t" color="black" opacity="24903f" origin=",.5" offset="0,.55556mm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pict>
                <v:shape id="Conector de seta reta 31" o:spid="_x0000_s1095" type="#_x0000_t32" style="position:absolute;left:0;text-align:left;margin-left:304.95pt;margin-top:8.95pt;width:0;height:15.75pt;z-index:25170022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39X0AEAAO8DAAAOAAAAZHJzL2Uyb0RvYy54bWysU8uu0zAQ3SPxD5b3NGkRCFVN76IX2CCo&#10;eHyArx+NhV8aD03y94ydNBfxWiA2k/hxZs45Mz7cjd6xq4ZsY+j4dtNypoOMyoZLx798fvPsFWcZ&#10;RVDCxaA7PunM745PnxyGtNe72EenNDBKEvJ+SB3vEdO+abLstRd5E5MOdGgieIG0hEujQAyU3btm&#10;17YvmyGCShClzpl27+dDfqz5jdESPxiTNTLXceKGNUKNDyU2x4PYX0Ck3sqFhvgHFl7YQEXXVPcC&#10;BfsG9pdU3kqIORrcyOibaIyVumogNdv2JzWfepF01ULm5LTalP9fWvn+egZmVcefbzkLwlOPTtQp&#10;iRGY0oysEwxKoHMya0h5T5hTOMOyyukMRflowJcvaWJjNXhaDdYjMjlvStqlxrW7FyVd84hLkPGt&#10;jp6Vn45nBGEvPRKZmc22+iuu7zLOwBugFHWhRBTWvQ6K4ZRIhgCIw1KknDeF+8y2/uHk9Iz9qA1Z&#10;QPx2tUYdPn1ywK6CxkZ9rcqJqgt0s0CMdW4FtX8HLXcLTNeBXIGzoj9WW2/XijHgCvQ2RPhdVRxv&#10;VM18/6Z61lpkP0Q11d5VO2iqahOWF1DG9sd1hT++0+N3AAAA//8DAFBLAwQUAAYACAAAACEA+oKv&#10;Ot0AAAAJAQAADwAAAGRycy9kb3ducmV2LnhtbEyPQU/DMAyF70j8h8hI3FhKmTZamk5oCKlwGoMD&#10;x6zx2mqNEzVZW/49RhzgZNnv6fl7xWa2vRhxCJ0jBbeLBARS7UxHjYKP9+ebexAhajK6d4QKvjDA&#10;pry8KHRu3ERvOO5jIziEQq4VtDH6XMpQt2h1WDiPxNrRDVZHXodGmkFPHG57mSbJSlrdEX9otcdt&#10;i/Vpf7YKpvGYNqnfvlS71/XnqXK+unvySl1fzY8PICLO8c8MP/iMDiUzHdyZTBC9glWSZWxlYc2T&#10;Db+Hg4JltgRZFvJ/g/IbAAD//wMAUEsBAi0AFAAGAAgAAAAhALaDOJL+AAAA4QEAABMAAAAAAAAA&#10;AAAAAAAAAAAAAFtDb250ZW50X1R5cGVzXS54bWxQSwECLQAUAAYACAAAACEAOP0h/9YAAACUAQAA&#10;CwAAAAAAAAAAAAAAAAAvAQAAX3JlbHMvLnJlbHNQSwECLQAUAAYACAAAACEAVpN/V9ABAADvAwAA&#10;DgAAAAAAAAAAAAAAAAAuAgAAZHJzL2Uyb0RvYy54bWxQSwECLQAUAAYACAAAACEA+oKvOt0AAAAJ&#10;AQAADwAAAAAAAAAAAAAAAAAqBAAAZHJzL2Rvd25yZXYueG1sUEsFBgAAAAAEAAQA8wAAADQFAAAA&#10;AA==&#10;" strokecolor="black [3200]" strokeweight="2pt">
                  <v:stroke endarrow="open"/>
                  <v:shadow on="t" color="black" opacity="24903f" origin=",.5" offset="0,.55556mm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pict>
                <v:shape id="Conector de seta reta 30" o:spid="_x0000_s1094" type="#_x0000_t32" style="position:absolute;left:0;text-align:left;margin-left:210.45pt;margin-top:8.95pt;width:0;height:15.75pt;z-index:2516981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kMvzQEAAO8DAAAOAAAAZHJzL2Uyb0RvYy54bWysU8uu0zAQ3SPxD5b3NGkRCFVN76IX2CCo&#10;eHyArx+NhV8aD03y94ydNBfxWiA2k/hxZs45Mz7cjd6xq4ZsY+j4dtNypoOMyoZLx798fvPsFWcZ&#10;RVDCxaA7PunM745PnxyGtNe72EenNDBKEvJ+SB3vEdO+abLstRd5E5MOdGgieIG0hEujQAyU3btm&#10;17YvmyGCShClzpl27+dDfqz5jdESPxiTNTLXceKGNUKNDyU2x4PYX0Ck3sqFhvgHFl7YQEXXVPcC&#10;BfsG9pdU3kqIORrcyOibaIyVumogNdv2JzWfepF01ULm5LTalP9fWvn+egZmVcefkz1BeOrRiTol&#10;MQJTmpF1gkEJdE5mDSnvCXMKZ1hWOZ2hKB8N+PIlTWysBk+rwXpEJudNSbvUuHb3oqRrHnEJMr7V&#10;0bPy0/GMIOylRyIzs9lWf8X1XcYZeAOUoi6UiMK610ExnBLJEABxWIqU86Zwn9nWP5ycnrEftSEL&#10;iN+u1qjDp08O2FXQ2Kiv2zUL3SwQY51bQe3fQcvdAtN1IFfgrOiP1dbbtWIMuAK9DRF+VxXHG1Uz&#10;37+pnrUW2Q9RTbV31Q6aqtqE5QWUsf1xXeGP7/T4HQAA//8DAFBLAwQUAAYACAAAACEAULtqGt0A&#10;AAAJAQAADwAAAGRycy9kb3ducmV2LnhtbEyPzU7DMBCE70h9B2srcaNOQ0VpiFNVRUiBExQOHN14&#10;m0SN11bsJuHtWcQBTvszo9lv8+1kOzFgH1pHCpaLBARS5UxLtYKP96ebexAhajK6c4QKvjDAtphd&#10;5TozbqQ3HA6xFhxCIdMKmhh9JmWoGrQ6LJxHYu3keqsjj30tTa9HDredTJPkTlrdEl9otMd9g9X5&#10;cLEKxuGU1qnfP5evL+vPc+l8efvolbqeT7sHEBGn+GeGH3xGh4KZju5CJohOwSpNNmxlYc2VDb+L&#10;IzebFcgil/8/KL4BAAD//wMAUEsBAi0AFAAGAAgAAAAhALaDOJL+AAAA4QEAABMAAAAAAAAAAAAA&#10;AAAAAAAAAFtDb250ZW50X1R5cGVzXS54bWxQSwECLQAUAAYACAAAACEAOP0h/9YAAACUAQAACwAA&#10;AAAAAAAAAAAAAAAvAQAAX3JlbHMvLnJlbHNQSwECLQAUAAYACAAAACEARiZDL80BAADvAwAADgAA&#10;AAAAAAAAAAAAAAAuAgAAZHJzL2Uyb0RvYy54bWxQSwECLQAUAAYACAAAACEAULtqGt0AAAAJAQAA&#10;DwAAAAAAAAAAAAAAAAAnBAAAZHJzL2Rvd25yZXYueG1sUEsFBgAAAAAEAAQA8wAAADEFAAAAAA==&#10;" strokecolor="black [3200]" strokeweight="2pt">
                  <v:stroke endarrow="open"/>
                  <v:shadow on="t" color="black" opacity="24903f" origin=",.5" offset="0,.55556mm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pict>
                <v:shape id="Conector de seta reta 29" o:spid="_x0000_s1093" type="#_x0000_t32" style="position:absolute;left:0;text-align:left;margin-left:126.45pt;margin-top:8.95pt;width:0;height:15.75pt;z-index:25169612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7c9zgEAAO8DAAAOAAAAZHJzL2Uyb0RvYy54bWysU8uu0zAQ3SPxD5b3NGkkEERN76IX2CCo&#10;eHyArzNuLPzS2DTJ3zN20lzEa4HYTOLHmTnnzPhwN1nDroBRe9fx/a7mDJz0vXaXjn/5/ObZS85i&#10;Eq4Xxjvo+AyR3x2fPjmMoYXGD970gIySuNiOoeNDSqGtqigHsCLufABHh8qjFYmWeKl6FCNlt6Zq&#10;6vpFNXrsA3oJMdLu/XLIjyW/UiDTB6UiJGY6TtxSiVjiQ47V8SDaC4owaLnSEP/AwgrtqOiW6l4k&#10;wb6h/iWV1RJ99CrtpLeVV0pLKBpIzb7+Sc2nQQQoWsicGDab4v9LK99fz8h03/HmFWdOWOrRiTol&#10;k0fWAyPrBMMc6JzMGkNsCXNyZ1xXMZwxK58U2vwlTWwqBs+bwTAlJpdNSbvUuLp5ntNVj7iAMb0F&#10;b1n+6XhMKPRlSERmYbMv/orru5gW4A2QixqXYxLavHY9S3MgGQLRj2uRfF5l7gvb8pdmAwv2Iyiy&#10;gPg1pUYZPjgZZFdBY9N/3W9Z6GaGKG3MBqr/DlrvZhiUgdyAi6I/Vttul4repQ1otfP4u6ppulFV&#10;y/2b6kVrlv3g+7n0rthBU1WasL6APLY/rgv88Z0evwMAAP//AwBQSwMEFAAGAAgAAAAhAJmtEvbe&#10;AAAACQEAAA8AAABkcnMvZG93bnJldi54bWxMj0FPwzAMhe9I/IfISNxYShlsK00nNIRUdoKxA8es&#10;8dpqjRM1WVv+PUYc4GTZ7+n5e/l6sp0YsA+tIwW3swQEUuVMS7WC/cfLzRJEiJqM7hyhgi8MsC4u&#10;L3KdGTfSOw67WAsOoZBpBU2MPpMyVA1aHWbOI7F2dL3Vkde+lqbXI4fbTqZJ8iCtbok/NNrjpsHq&#10;tDtbBeNwTOvUb17Lt+3i81Q6X949e6Wur6anRxARp/hnhh98RoeCmQ7uTCaITkF6n67YysKCJxt+&#10;DwcF89UcZJHL/w2KbwAAAP//AwBQSwECLQAUAAYACAAAACEAtoM4kv4AAADhAQAAEwAAAAAAAAAA&#10;AAAAAAAAAAAAW0NvbnRlbnRfVHlwZXNdLnhtbFBLAQItABQABgAIAAAAIQA4/SH/1gAAAJQBAAAL&#10;AAAAAAAAAAAAAAAAAC8BAABfcmVscy8ucmVsc1BLAQItABQABgAIAAAAIQCFG7c9zgEAAO8DAAAO&#10;AAAAAAAAAAAAAAAAAC4CAABkcnMvZTJvRG9jLnhtbFBLAQItABQABgAIAAAAIQCZrRL23gAAAAkB&#10;AAAPAAAAAAAAAAAAAAAAACgEAABkcnMvZG93bnJldi54bWxQSwUGAAAAAAQABADzAAAAMwUAAAAA&#10;" strokecolor="black [3200]" strokeweight="2pt">
                  <v:stroke endarrow="open"/>
                  <v:shadow on="t" color="black" opacity="24903f" origin=",.5" offset="0,.55556mm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pict>
                <v:shape id="Conector de seta reta 28" o:spid="_x0000_s1092" type="#_x0000_t32" style="position:absolute;left:0;text-align:left;margin-left:37.95pt;margin-top:8.95pt;width:0;height:15.75pt;z-index:25169408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otFzgEAAO8DAAAOAAAAZHJzL2Uyb0RvYy54bWysU8mO1DAQvSPxD5bvdNKRQCjq9Bx6gAuC&#10;FssHeJxyx8KbyqaT/D1lJ51Bw3JAXCrx8qree1U+3E3WsCtg1N51fL+rOQMnfa/dpeNfv7x98Zqz&#10;mITrhfEOOj5D5HfH588OY2ih8YM3PSCjJC62Y+j4kFJoqyrKAayIOx/A0aHyaEWiJV6qHsVI2a2p&#10;mrp+VY0e+4BeQoy0e78c8mPJrxTI9FGpCImZjhO3VCKW+JBjdTyI9oIiDFquNMQ/sLBCOyq6pboX&#10;SbDvqH9JZbVEH71KO+lt5ZXSEooGUrOvn6j5PIgARQuZE8NmU/x/aeWH6xmZ7jveUKecsNSjE3VK&#10;Jo+sB0bWCYY50DmZNYbYEubkzriuYjhjVj4ptPlLmthUDJ43g2FKTC6bknapcXXzMqerHnEBY3oH&#10;3rL80/GYUOjLkIjMwmZf/BXX9zEtwBsgFzUuxyS0eeN6luZAMgSiH9ci+bzK3Be25S/NBhbsJ1Bk&#10;AfFrSo0yfHAyyK6Cxqb/tt+y0M0MUdqYDVT/HbTezTAoA7kBF0V/rLbdLhW9SxvQaufxd1XTdKOq&#10;lvs31YvWLPvB93PpXbGDpqo0YX0BeWx/Xhf44zs9/gAAAP//AwBQSwMEFAAGAAgAAAAhAOV3+q3b&#10;AAAABwEAAA8AAABkcnMvZG93bnJldi54bWxMjsFOwzAQRO9I/IO1SNyoQyiEhjgVKkIKPUHhwNGN&#10;t0nUeG3FbhL+noULnFazM5p5xXq2vRhxCJ0jBdeLBARS7UxHjYKP9+erexAhajK6d4QKvjDAujw/&#10;K3Ru3ERvOO5iI7iEQq4VtDH6XMpQt2h1WDiPxN7BDVZHlkMjzaAnLre9TJPkTlrdES+02uOmxfq4&#10;O1kF03hIm9RvXqrXbfZ5rJyvbp68UpcX8+MDiIhz/AvDDz6jQ8lMe3ciE0SvILtdcZL/GV/2f/Ve&#10;wXK1BFkW8j9/+Q0AAP//AwBQSwECLQAUAAYACAAAACEAtoM4kv4AAADhAQAAEwAAAAAAAAAAAAAA&#10;AAAAAAAAW0NvbnRlbnRfVHlwZXNdLnhtbFBLAQItABQABgAIAAAAIQA4/SH/1gAAAJQBAAALAAAA&#10;AAAAAAAAAAAAAC8BAABfcmVscy8ucmVsc1BLAQItABQABgAIAAAAIQCVrotFzgEAAO8DAAAOAAAA&#10;AAAAAAAAAAAAAC4CAABkcnMvZTJvRG9jLnhtbFBLAQItABQABgAIAAAAIQDld/qt2wAAAAcBAAAP&#10;AAAAAAAAAAAAAAAAACgEAABkcnMvZG93bnJldi54bWxQSwUGAAAAAAQABADzAAAAMAUAAAAA&#10;" strokecolor="black [3200]" strokeweight="2pt">
                  <v:stroke endarrow="open"/>
                  <v:shadow on="t" color="black" opacity="24903f" origin=",.5" offset="0,.55556mm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pict>
                <v:line id="Conector reto 27" o:spid="_x0000_s1091" style="position:absolute;left:0;text-align:left;z-index:251692032;visibility:visible;mso-width-relative:margin" from="37.95pt,8.95pt" to="404.7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n42tgEAALQDAAAOAAAAZHJzL2Uyb0RvYy54bWysU01v2zAMvQ/ofxB0b+wYazMYcXpIsV6G&#10;LdjWH6DKVCxUX6C02Pn3o5TELbahh6EXWpTeI/lIen03WcMOgFF71/HlouYMnPS9dvuOP/78fP2J&#10;s5iE64XxDjp+hMjvNlcf1mNoofGDNz0goyAutmPo+JBSaKsqygGsiAsfwNGj8mhFIhf3VY9ipOjW&#10;VE1d31ajxz6glxAj3d6fHvmmxFcKZPqmVITETMeptlQsFvuUbbVZi3aPIgxanssQ/1GFFdpR0jnU&#10;vUiC/UL9VyirJfroVVpIbyuvlJZQNJCaZf2Hmh+DCFC0UHNimNsU3y+s/HrYIdN9x5sVZ05YmtGW&#10;JiWTR4aQPKN7atIYYkvYrdvh2Ythh1nxpNDmL2lhU2nscW4sTIlJuvx4e7NaNTecyctb9UIMGNMD&#10;eMvyoeNGu6xZtOLwJSZKRtALhJxcyCl1OaWjgQw27jso0kHJmsIuGwRbg+wgaPb98zLLoFgFmSlK&#10;GzOT6rdJZ2ymQdmqmbh8mzijS0bv0ky02nn8FzlNl1LVCX9RfdKaZT/5/lgGUdpBq1GUndc4795r&#10;v9BffrbNbwAAAP//AwBQSwMEFAAGAAgAAAAhABWBkHfbAAAACAEAAA8AAABkcnMvZG93bnJldi54&#10;bWxMj0FPwzAMhe9I/IfISFzQloIY7UrTCSE4IO3CQDtnjUkqGqdqsjX8e4w4wMnye0/Pn5tN9oM4&#10;4RT7QAqulwUIpC6YnqyC97fnRQUiJk1GD4FQwRdG2LTnZ42uTZjpFU+7ZAWXUKy1ApfSWEsZO4de&#10;x2UYkdj7CJPXidfJSjPpmcv9IG+K4k563RNfcHrER4fd5+7oFXRZ5iv3ZOxsyxez1bHay9VWqcuL&#10;/HAPImFOf2H4wWd0aJnpEI5kohgUlKs1J1kvebJfFetbEIdfQbaN/P9A+w0AAP//AwBQSwECLQAU&#10;AAYACAAAACEAtoM4kv4AAADhAQAAEwAAAAAAAAAAAAAAAAAAAAAAW0NvbnRlbnRfVHlwZXNdLnht&#10;bFBLAQItABQABgAIAAAAIQA4/SH/1gAAAJQBAAALAAAAAAAAAAAAAAAAAC8BAABfcmVscy8ucmVs&#10;c1BLAQItABQABgAIAAAAIQAYsn42tgEAALQDAAAOAAAAAAAAAAAAAAAAAC4CAABkcnMvZTJvRG9j&#10;LnhtbFBLAQItABQABgAIAAAAIQAVgZB32wAAAAgBAAAPAAAAAAAAAAAAAAAAABAEAABkcnMvZG93&#10;bnJldi54bWxQSwUGAAAAAAQABADzAAAAGAUAAAAA&#10;" strokecolor="black [3200]" strokeweight="2pt">
                  <v:shadow on="t" color="black" opacity="24903f" origin=",.5" offset="0,.55556mm"/>
                </v:line>
              </w:pict>
            </w:r>
          </w:p>
          <w:p w:rsidR="00497801" w:rsidRDefault="005501C6" w:rsidP="004C7A4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pict>
                <v:shape id="Caixa de texto 17" o:spid="_x0000_s1032" type="#_x0000_t202" style="position:absolute;left:0;text-align:left;margin-left:7.2pt;margin-top:10.7pt;width:1in;height:74.2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WM9mQIAAMAFAAAOAAAAZHJzL2Uyb0RvYy54bWysVE1PGzEQvVfqf7B8L5ukAUqUDUqDqCoh&#10;QIWKs+O1Ewvb49pOdtNf37F3NySUC1Uvu2PPm6/nmZleNkaTrfBBgS3p8GRAibAcKmVXJf35eP3p&#10;CyUhMlsxDVaUdCcCvZx9/DCt3USMYA26Ep6gExsmtSvpOkY3KYrA18KwcAJOWFRK8IZFPPpVUXlW&#10;o3eji9FgcFbU4CvngYsQ8PaqVdJZ9i+l4PFOyiAi0SXF3GL++vxdpm8xm7LJyjO3VrxLg/1DFoYp&#10;i0H3rq5YZGTj1V+ujOIeAsh4wsEUIKXiIteA1QwHr6p5WDMnci1ITnB7msL/c8tvt/eeqArf7pwS&#10;ywy+0YKphpFKkCiaCAQVyFLtwgTBDw7hsfkKDVr09wEvU/GN9Cb9sSyCeuR7t+cYXRGOlxfD8XiA&#10;Go6qi/Ho4vw0eSlejJ0P8ZsAQ5JQUo9PmJll25sQW2gPSbECaFVdK63zIbWNWGhPtgwfXMecIjo/&#10;QmlL6pKefT4dZMdHuuR6b7/UjD936R2g0J+2KZzIDdallQhqichS3GmRMNr+EBIJzny8kSPjXNh9&#10;nhmdUBIreo9hh3/J6j3GbR1okSODjXtjoyz4lqVjaqvnnlrZ4vEND+pOYmyWTe6ss75PllDtsH08&#10;tGMYHL9WyPcNC/GeeZw77AvcJfEOP1IDPhJ0EiVr8L/fuk94HAfUUlLjHJc0/NowLyjR3y0OSu43&#10;HPx8GJ+ejzCGP9QsDzV2YxaAnTPEreV4FhM+6l6UHswTrpx5iooqZjnGLmnsxUVstwuuLC7m8wzC&#10;UXcs3tgHx5PrxHLqs8fmiXnX9XmatVvoJ55NXrV7i02WFuabCFLlWUg8t6x2/OOayNPUrbS0hw7P&#10;GfWyeGd/AAAA//8DAFBLAwQUAAYACAAAACEA4r2kitoAAAAJAQAADwAAAGRycy9kb3ducmV2Lnht&#10;bExPQU7DMBC8I/EHa5G4UadVqZIQpwJUuHCiIM5uvLUt4nUUu2n4PdsTnHZGM5qdabZz6MWEY/KR&#10;FCwXBQikLhpPVsHnx8tdCSJlTUb3kVDBDybYttdXja5NPNM7TvtsBYdQqrUCl/NQS5k6h0GnRRyQ&#10;WDvGMejMdLTSjPrM4aGXq6LYyKA98QenB3x22H3vT0HB7slWtiv16Hal8X6av45v9lWp25v58QFE&#10;xjn/meFSn6tDy50O8UQmiZ75es1OBasl34t+XzI4MNhUFci2kf8XtL8AAAD//wMAUEsBAi0AFAAG&#10;AAgAAAAhALaDOJL+AAAA4QEAABMAAAAAAAAAAAAAAAAAAAAAAFtDb250ZW50X1R5cGVzXS54bWxQ&#10;SwECLQAUAAYACAAAACEAOP0h/9YAAACUAQAACwAAAAAAAAAAAAAAAAAvAQAAX3JlbHMvLnJlbHNQ&#10;SwECLQAUAAYACAAAACEAY8VjPZkCAADABQAADgAAAAAAAAAAAAAAAAAuAgAAZHJzL2Uyb0RvYy54&#10;bWxQSwECLQAUAAYACAAAACEA4r2kitoAAAAJAQAADwAAAAAAAAAAAAAAAADzBAAAZHJzL2Rvd25y&#10;ZXYueG1sUEsFBgAAAAAEAAQA8wAAAPoFAAAAAA==&#10;" fillcolor="white [3201]" strokeweight=".5pt">
                  <v:textbox>
                    <w:txbxContent>
                      <w:p w:rsidR="00FE2FA8" w:rsidRPr="00497801" w:rsidRDefault="00FE2FA8" w:rsidP="00497801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9780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Equilíbrio entre receita e despesa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pict>
                <v:shape id="Caixa de texto 18" o:spid="_x0000_s1033" type="#_x0000_t202" style="position:absolute;left:0;text-align:left;margin-left:89.7pt;margin-top:10.7pt;width:1in;height:74.25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u4hmAIAAMAFAAAOAAAAZHJzL2Uyb0RvYy54bWysVEtPGzEQvlfqf7B8L5ukAUqUDUqDqCoh&#10;QIWKs+O1Ewvb49pOdtNf37F3NySUC1Uvu7bnm9c3j+llYzTZCh8U2JIOTwaUCMuhUnZV0p+P15++&#10;UBIisxXTYEVJdyLQy9nHD9PaTcQI1qAr4QkasWFSu5KuY3STogh8LQwLJ+CERaEEb1jEq18VlWc1&#10;Wje6GA0GZ0UNvnIeuAgBX69aIZ1l+1IKHu+kDCISXVKMLeavz99l+hazKZusPHNrxbsw2D9EYZiy&#10;6HRv6opFRjZe/WXKKO4hgIwnHEwBUioucg6YzXDwKpuHNXMi54LkBLenKfw/s/x2e++JqrB2WCnL&#10;DNZowVTDSCVIFE0EggJkqXZhguAHh/DYfIUGNfr3gI8p+UZ6k/6YFkE58r3bc4ymCMfHi+F4PEAJ&#10;R9HFeHRxfpqsFC/Kzof4TYAh6VBSjyXMzLLtTYgttIckXwG0qq6V1vmS2kYstCdbhgXXMYeIxo9Q&#10;2pK6pGefTwfZ8JEsmd7rLzXjz114Byi0p21yJ3KDdWElgloi8inutEgYbX8IiQRnPt6IkXEu7D7O&#10;jE4oiRm9R7HDv0T1HuU2D9TInsHGvbJRFnzL0jG11XNPrWzxWMODvNMxNssmd9Z53ydLqHbYPh7a&#10;MQyOXyvk+4aFeM88zh32Be6SeIcfqQGLBN2JkjX432+9JzyOA0opqXGOSxp+bZgXlOjvFgcl9xsO&#10;fr6MT89H6MMfSpaHErsxC8DOGeLWcjwfEz7q/ig9mCdcOfPkFUXMcvRd0tgfF7HdLriyuJjPMwhH&#10;3bF4Yx8cT6YTy6nPHpsn5l3X52nWbqGfeDZ51e4tNmlamG8iSJVnIfHcstrxj2siT1O30tIeOrxn&#10;1Mvinf0BAAD//wMAUEsDBBQABgAIAAAAIQDDOt/33QAAAAoBAAAPAAAAZHJzL2Rvd25yZXYueG1s&#10;TI/BTsMwEETvSPyDtUjcqNMUlSSNUwEqXDhRUM9uvLUtYjuy3TT8PcsJTrujGc2+bbezG9iEMdng&#10;BSwXBTD0fVDWawGfHy93FbCUpVdyCB4FfGOCbXd91cpGhYt/x2mfNaMSnxopwOQ8Npyn3qCTaRFG&#10;9OSdQnQyk4yaqygvVO4GXhbFmjtpPV0wcsRng/3X/uwE7J50rftKRrOrlLXTfDi96Vchbm/mxw2w&#10;jHP+C8MvPqFDR0zHcPYqsYH0Q31PUQHlkiYFVuWKliM567oG3rX8/wvdDwAAAP//AwBQSwECLQAU&#10;AAYACAAAACEAtoM4kv4AAADhAQAAEwAAAAAAAAAAAAAAAAAAAAAAW0NvbnRlbnRfVHlwZXNdLnht&#10;bFBLAQItABQABgAIAAAAIQA4/SH/1gAAAJQBAAALAAAAAAAAAAAAAAAAAC8BAABfcmVscy8ucmVs&#10;c1BLAQItABQABgAIAAAAIQD2Yu4hmAIAAMAFAAAOAAAAAAAAAAAAAAAAAC4CAABkcnMvZTJvRG9j&#10;LnhtbFBLAQItABQABgAIAAAAIQDDOt/33QAAAAoBAAAPAAAAAAAAAAAAAAAAAPIEAABkcnMvZG93&#10;bnJldi54bWxQSwUGAAAAAAQABADzAAAA/AUAAAAA&#10;" fillcolor="white [3201]" strokeweight=".5pt">
                  <v:textbox>
                    <w:txbxContent>
                      <w:p w:rsidR="00FE2FA8" w:rsidRPr="00497801" w:rsidRDefault="00FE2FA8" w:rsidP="00497801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49780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Critérios e forma de limitação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  <w:r w:rsidRPr="0049780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de empenho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pict>
                <v:shape id="Caixa de texto 19" o:spid="_x0000_s1034" type="#_x0000_t202" style="position:absolute;left:0;text-align:left;margin-left:172.95pt;margin-top:10.7pt;width:75pt;height:74.2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VQ7mgIAAMAFAAAOAAAAZHJzL2Uyb0RvYy54bWysVE1PGzEQvVfqf7B8L5ukCZCIDUqDqCoh&#10;QIWKs+O1iYXtcW0nu+mvZ+zdDYFyoepld+x58/U8M2fnjdFkK3xQYEs6PBpQIiyHStnHkv66v/xy&#10;SkmIzFZMgxUl3YlAz+efP53VbiZGsAZdCU/QiQ2z2pV0HaObFUXga2FYOAInLColeMMiHv1jUXlW&#10;o3eji9FgcFzU4CvngYsQ8PaiVdJ59i+l4PFGyiAi0SXF3GL++vxdpW8xP2OzR8/cWvEuDfYPWRim&#10;LAbdu7pgkZGNV3+5Mop7CCDjEQdTgJSKi1wDVjMcvKnmbs2cyLUgOcHtaQr/zy2/3t56oip8uykl&#10;lhl8oyVTDSOVIFE0EQgqkKXahRmC7xzCY/MNGrTo7wNepuIb6U36Y1kE9cj3bs8xuiIcL6eT0WSA&#10;Go6q6Xg0PZkkL8WLsfMhfhdgSBJK6vEJM7NsexViC+0hKVYArapLpXU+pLYRS+3JluGD65hTROev&#10;UNqSuqTHXyeD7PiVLrne2680409degco9KdtCidyg3VpJYJaIrIUd1okjLY/hUSCMx/v5Mg4F3af&#10;Z0YnlMSKPmLY4V+y+ohxWwda5Mhg497YKAu+Zek1tdVTT61s8fiGB3UnMTarJnfWad8nK6h22D4e&#10;2jEMjl8q5PuKhXjLPM4d9gXukniDH6kBHwk6iZI1+D/v3Sc8jgNqKalxjksafm+YF5ToHxYHZToc&#10;j9Pg58N4cjLCgz/UrA41dmOWgJ0zxK3leBYTPupelB7MA66cRYqKKmY5xi5p7MVlbLcLriwuFosM&#10;wlF3LF7ZO8eT68Ry6rP75oF51/V5mrVr6Ceezd60e4tNlhYWmwhS5VlIPLesdvzjmsjT1K20tIcO&#10;zxn1snjnzwAAAP//AwBQSwMEFAAGAAgAAAAhAO0EucjdAAAACgEAAA8AAABkcnMvZG93bnJldi54&#10;bWxMj8FOwzAMhu9IvENkJG4s3ShTU5pOgAYXTgzE2WuyJKJJqibrytvjndjR9qff399sZt+zSY/J&#10;xSBhuSiA6dBF5YKR8PX5elcBSxmDwj4GLeFXJ9i011cN1iqewoeedtkwCgmpRgk256HmPHVWe0yL&#10;OOhAt0McPWYaR8PViCcK9z1fFcWae3SBPlgc9IvV3c/u6CVsn40wXYWj3VbKuWn+PrybNylvb+an&#10;R2BZz/kfhrM+qUNLTvt4DCqxXsJ9+SAIlbBalsAIKMV5sSdyLQTwtuGXFdo/AAAA//8DAFBLAQIt&#10;ABQABgAIAAAAIQC2gziS/gAAAOEBAAATAAAAAAAAAAAAAAAAAAAAAABbQ29udGVudF9UeXBlc10u&#10;eG1sUEsBAi0AFAAGAAgAAAAhADj9If/WAAAAlAEAAAsAAAAAAAAAAAAAAAAALwEAAF9yZWxzLy5y&#10;ZWxzUEsBAi0AFAAGAAgAAAAhAKv9VDuaAgAAwAUAAA4AAAAAAAAAAAAAAAAALgIAAGRycy9lMm9E&#10;b2MueG1sUEsBAi0AFAAGAAgAAAAhAO0EucjdAAAACgEAAA8AAAAAAAAAAAAAAAAA9AQAAGRycy9k&#10;b3ducmV2LnhtbFBLBQYAAAAABAAEAPMAAAD+BQAAAAA=&#10;" fillcolor="white [3201]" strokeweight=".5pt">
                  <v:textbox>
                    <w:txbxContent>
                      <w:p w:rsidR="00FE2FA8" w:rsidRPr="003B60D7" w:rsidRDefault="00FE2FA8" w:rsidP="00497801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B60D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Normas relativas ao controle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  <w:r w:rsidRPr="003B60D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de custos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pict>
                <v:shape id="Caixa de texto 21" o:spid="_x0000_s1035" type="#_x0000_t202" style="position:absolute;left:0;text-align:left;margin-left:361.95pt;margin-top:10.7pt;width:84pt;height:74.2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qYHmwIAAMEFAAAOAAAAZHJzL2Uyb0RvYy54bWysVN9P2zAQfp+0/8Hy+0jalUKrpqgrYpqE&#10;AA0mnl3Hbi0cn2e7Tbq/nrOTlMJ4YdpLcvZ99+vz3c0umkqTnXBegSno4CSnRBgOpTLrgv56uPpy&#10;TokPzJRMgxEF3QtPL+afP81qOxVD2IAuhSPoxPhpbQu6CcFOs8zzjaiYPwErDColuIoFPLp1VjpW&#10;o/dKZ8M8H2c1uNI64MJ7vL1slXSe/EspeLiV0otAdEExt5C+Ln1X8ZvNZ2y6dsxuFO/SYP+QRcWU&#10;waAHV5csMLJ16i9XleIOPMhwwqHKQErFRaoBqxnkb6q53zArUi1IjrcHmvz/c8tvdneOqLKgwwEl&#10;hlX4RkumGkZKQYJoAhBUIEu19VME31uEh+YbNPja/b3Hy1h8I10V/1gWQT3yvT9wjK4Ij0b5eHye&#10;o4qjbjIaTs5Oo5vsxdo6H74LqEgUCurwDRO1bHftQwvtITGYB63KK6V1OsS+EUvtyI7hi+uQckTn&#10;r1DakLqg46+neXL8ShddH+xXmvGnLr0jFPrTJoYTqcO6tCJDLRNJCnstIkabn0Iiw4mQd3JknAtz&#10;yDOhI0piRR8x7PAvWX3EuK0DLVJkMOFgXCkDrmXpNbXlU0+tbPH4hkd1RzE0qya11qRvlBWUe+wf&#10;B+0cesuvFPJ9zXy4Yw4HD/sCl0m4xY/UgI8EnUTJBtyf9+4jHucBtZTUOMgF9b+3zAlK9A+DkzIZ&#10;jEZx8tNhdHo2xIM71qyONWZbLQE7B4cBs0tixAfdi9JB9Yg7ZxGjoooZjrELGnpxGdr1gjuLi8Ui&#10;gXDWLQvX5t7y6DqyHPvsoXlkznZ9HoftBvqRZ9M37d5io6WBxTaAVGkWIs8tqx3/uCfSNHU7LS6i&#10;43NCvWze+TMAAAD//wMAUEsDBBQABgAIAAAAIQC0UhNS3QAAAAoBAAAPAAAAZHJzL2Rvd25yZXYu&#10;eG1sTI/BTsMwDIbvSLxDZCRuLG1BoylNJ0CDC6cNxDlrvCSiSaom68rbY05wtP3p9/e3m8UPbMYp&#10;uRgklKsCGIY+aheMhI/3l5saWMoqaDXEgBK+McGmu7xoVaPjOexw3mfDKCSkRkmwOY8N56m36FVa&#10;xRED3Y5x8irTOBmuJ3WmcD/wqijW3CsX6INVIz5b7L/2Jy9h+2SE6Ws12W2tnZuXz+ObeZXy+mp5&#10;fACWccl/MPzqkzp05HSIp6ATGyTcV7eCUAlVeQeMgFqUtDgQuRYCeNfy/xW6HwAAAP//AwBQSwEC&#10;LQAUAAYACAAAACEAtoM4kv4AAADhAQAAEwAAAAAAAAAAAAAAAAAAAAAAW0NvbnRlbnRfVHlwZXNd&#10;LnhtbFBLAQItABQABgAIAAAAIQA4/SH/1gAAAJQBAAALAAAAAAAAAAAAAAAAAC8BAABfcmVscy8u&#10;cmVsc1BLAQItABQABgAIAAAAIQC2jqYHmwIAAMEFAAAOAAAAAAAAAAAAAAAAAC4CAABkcnMvZTJv&#10;RG9jLnhtbFBLAQItABQABgAIAAAAIQC0UhNS3QAAAAoBAAAPAAAAAAAAAAAAAAAAAPUEAABkcnMv&#10;ZG93bnJldi54bWxQSwUGAAAAAAQABADzAAAA/wUAAAAA&#10;" fillcolor="white [3201]" strokeweight=".5pt">
                  <v:textbox>
                    <w:txbxContent>
                      <w:p w:rsidR="00FE2FA8" w:rsidRPr="003B60D7" w:rsidRDefault="00FE2FA8" w:rsidP="00497801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B60D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Anexo de Riscos Fiscais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– avaliação dos passivos contingentes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pict>
                <v:shape id="Caixa de texto 20" o:spid="_x0000_s1036" type="#_x0000_t202" style="position:absolute;left:0;text-align:left;margin-left:259.2pt;margin-top:10.7pt;width:92.25pt;height:74.2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UFkmwIAAMIFAAAOAAAAZHJzL2Uyb0RvYy54bWysVN9P2zAQfp+0/8Hy+0jTtTAqUtQVMU1C&#10;gAYTz65jUwvb59luk+6v39lJQ2G8MO0lOfu+O9999+PsvDWabIUPCmxFy6MRJcJyqJV9rOjP+8tP&#10;XygJkdmaabCiojsR6Pn844ezxs3EGNaga+EJOrFh1riKrmN0s6IIfC0MC0fghEWlBG9YxKN/LGrP&#10;GvRudDEejY6LBnztPHARAt5edEo6z/6lFDzeSBlEJLqiGFvMX5+/q/Qt5mds9uiZWyveh8H+IQrD&#10;lMVHB1cXLDKy8eovV0ZxDwFkPOJgCpBScZFzwGzK0ats7tbMiZwLkhPcQFP4f2759fbWE1VXdIz0&#10;WGawRkumWkZqQaJoIxBUIEuNCzME3zmEx/YrtFjt/X3Ay5R8K71Jf0yLoB4d7gaO0RXhyag8Kacn&#10;U0o46k4n41OU0X3xbO18iN8EGJKEinqsYaaWba9C7KB7SHosgFb1pdI6H1LfiKX2ZMuw4jrmGNH5&#10;C5S2pKno8efpKDt+oUuuB/uVZvypD+8Ahf60Tc+J3GF9WImhjoksxZ0WCaPtDyGR4UzIGzEyzoUd&#10;4szohJKY0XsMe/xzVO8x7vJAi/wy2DgYG2XBdyy9pLZ+2lMrOzzW8CDvJMZ21ebWKocOWkG9wwby&#10;0A1icPxSIeFXLMRb5nHysGdwm8Qb/EgNWCXoJUrW4H+/dZ/wOBCopaTBSa5o+LVhXlCiv1scldNy&#10;Mkmjnw+T6UlqdH+oWR1q7MYsAVunxL3leBYTPuq9KD2YB1w6i/Qqqpjl+HZF415cxm6/4NLiYrHI&#10;IBx2x+KVvXM8uU40p0a7bx+Yd32jp2m7hv3Ms9mrfu+wydLCYhNBqjwMieiO1b4AuCjyOPVLLW2i&#10;w3NGPa/e+R8AAAD//wMAUEsDBBQABgAIAAAAIQDOciL43QAAAAoBAAAPAAAAZHJzL2Rvd25yZXYu&#10;eG1sTI/BTsMwDIbvSLxDZCRuLG0Foy1NJ0CDC6cNxDlrvCSiSaok68rbY05wsix/+v393WZxI5sx&#10;Jhu8gHJVAEM/BGW9FvDx/nJTA0tZeiXH4FHANybY9JcXnWxVOPsdzvusGYX41EoBJuep5TwNBp1M&#10;qzChp9sxRCczrVFzFeWZwt3Iq6JYcyetpw9GTvhscPjan5yA7ZNu9FDLaLa1snZePo9v+lWI66vl&#10;8QFYxiX/wfCrT+rQk9MhnLxKbBRwV9a3hAqoSpoE3BdVA+xA5LppgPcd/1+h/wEAAP//AwBQSwEC&#10;LQAUAAYACAAAACEAtoM4kv4AAADhAQAAEwAAAAAAAAAAAAAAAAAAAAAAW0NvbnRlbnRfVHlwZXNd&#10;LnhtbFBLAQItABQABgAIAAAAIQA4/SH/1gAAAJQBAAALAAAAAAAAAAAAAAAAAC8BAABfcmVscy8u&#10;cmVsc1BLAQItABQABgAIAAAAIQB8DUFkmwIAAMIFAAAOAAAAAAAAAAAAAAAAAC4CAABkcnMvZTJv&#10;RG9jLnhtbFBLAQItABQABgAIAAAAIQDOciL43QAAAAoBAAAPAAAAAAAAAAAAAAAAAPUEAABkcnMv&#10;ZG93bnJldi54bWxQSwUGAAAAAAQABADzAAAA/wUAAAAA&#10;" fillcolor="white [3201]" strokeweight=".5pt">
                  <v:textbox>
                    <w:txbxContent>
                      <w:p w:rsidR="00FE2FA8" w:rsidRPr="00497801" w:rsidRDefault="00FE2FA8" w:rsidP="00497801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B60D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Anexo de Metas Fiscais – metas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  <w:r w:rsidRPr="003B60D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anuais relativas a receitas e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  <w:r w:rsidRPr="003B60D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despesas</w:t>
                        </w:r>
                      </w:p>
                    </w:txbxContent>
                  </v:textbox>
                </v:shape>
              </w:pict>
            </w:r>
          </w:p>
          <w:p w:rsidR="00497801" w:rsidRDefault="00497801" w:rsidP="004C7A4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7801" w:rsidRDefault="00497801" w:rsidP="004C7A4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7801" w:rsidRDefault="00497801" w:rsidP="004C7A4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7801" w:rsidRDefault="00497801" w:rsidP="004C7A4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26761" w:rsidRPr="00A63757" w:rsidRDefault="00626761" w:rsidP="006267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6405">
        <w:rPr>
          <w:rFonts w:ascii="Arial" w:hAnsi="Arial" w:cs="Arial"/>
          <w:b/>
          <w:sz w:val="20"/>
          <w:szCs w:val="20"/>
        </w:rPr>
        <w:t>Fonte:</w:t>
      </w:r>
      <w:r w:rsidRPr="00A6375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CARVALHO, </w:t>
      </w:r>
      <w:proofErr w:type="spellStart"/>
      <w:r>
        <w:rPr>
          <w:rFonts w:ascii="Arial" w:hAnsi="Arial" w:cs="Arial"/>
          <w:sz w:val="20"/>
          <w:szCs w:val="20"/>
        </w:rPr>
        <w:t>Deusvaldo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Pr="00B87AD1">
        <w:rPr>
          <w:rFonts w:ascii="Arial" w:hAnsi="Arial" w:cs="Arial"/>
          <w:b/>
          <w:sz w:val="20"/>
          <w:szCs w:val="20"/>
        </w:rPr>
        <w:t>Orçamento e Contabilidade Pública: teoria, prática e mais de 800 exercícios</w:t>
      </w:r>
      <w:r>
        <w:rPr>
          <w:rFonts w:ascii="Arial" w:hAnsi="Arial" w:cs="Arial"/>
          <w:sz w:val="20"/>
          <w:szCs w:val="20"/>
        </w:rPr>
        <w:t xml:space="preserve"> – 5ª edição – Rio de Janeiro: </w:t>
      </w:r>
      <w:proofErr w:type="spellStart"/>
      <w:r>
        <w:rPr>
          <w:rFonts w:ascii="Arial" w:hAnsi="Arial" w:cs="Arial"/>
          <w:sz w:val="20"/>
          <w:szCs w:val="20"/>
        </w:rPr>
        <w:t>Elsevier</w:t>
      </w:r>
      <w:proofErr w:type="spellEnd"/>
      <w:r>
        <w:rPr>
          <w:rFonts w:ascii="Arial" w:hAnsi="Arial" w:cs="Arial"/>
          <w:sz w:val="20"/>
          <w:szCs w:val="20"/>
        </w:rPr>
        <w:t>, 2010.</w:t>
      </w:r>
      <w:r w:rsidR="00B87AD1">
        <w:rPr>
          <w:rFonts w:ascii="Arial" w:hAnsi="Arial" w:cs="Arial"/>
          <w:sz w:val="20"/>
          <w:szCs w:val="20"/>
        </w:rPr>
        <w:t xml:space="preserve"> P. 46.</w:t>
      </w:r>
    </w:p>
    <w:p w:rsidR="008B593A" w:rsidRDefault="008B593A" w:rsidP="008B59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44442" w:rsidRDefault="00E75857" w:rsidP="00C4444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3.5 LEI</w:t>
      </w:r>
      <w:proofErr w:type="gramEnd"/>
      <w:r>
        <w:rPr>
          <w:rFonts w:ascii="Arial" w:hAnsi="Arial" w:cs="Arial"/>
          <w:sz w:val="24"/>
          <w:szCs w:val="24"/>
        </w:rPr>
        <w:t xml:space="preserve"> ORÇAMENTÁRIA ANUAL</w:t>
      </w:r>
    </w:p>
    <w:p w:rsidR="00A01520" w:rsidRDefault="00A01520" w:rsidP="00C4444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1256E" w:rsidRDefault="0001256E" w:rsidP="003A4F3A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Tem a finalidade de concretizar os objetivos e metas estabelecidos no PPA. </w:t>
      </w:r>
      <w:proofErr w:type="gramStart"/>
      <w:r>
        <w:rPr>
          <w:rFonts w:ascii="Arial" w:hAnsi="Arial" w:cs="Arial"/>
          <w:sz w:val="24"/>
          <w:szCs w:val="24"/>
        </w:rPr>
        <w:t>Traduz</w:t>
      </w:r>
      <w:proofErr w:type="gramEnd"/>
      <w:r>
        <w:rPr>
          <w:rFonts w:ascii="Arial" w:hAnsi="Arial" w:cs="Arial"/>
          <w:sz w:val="24"/>
          <w:szCs w:val="24"/>
        </w:rPr>
        <w:t xml:space="preserve"> em termos financeiros os planos e programas de trabalho</w:t>
      </w:r>
      <w:r w:rsidR="00605DF5">
        <w:rPr>
          <w:rFonts w:ascii="Arial" w:hAnsi="Arial" w:cs="Arial"/>
          <w:sz w:val="24"/>
          <w:szCs w:val="24"/>
        </w:rPr>
        <w:t xml:space="preserve"> do governo. É o cumprimento em etapas do PPA, no caso, ano a ano, onde deve estar em acordo com a LDO e a LRF.</w:t>
      </w:r>
      <w:r>
        <w:rPr>
          <w:rFonts w:ascii="Arial" w:hAnsi="Arial" w:cs="Arial"/>
          <w:sz w:val="24"/>
          <w:szCs w:val="24"/>
        </w:rPr>
        <w:t xml:space="preserve"> </w:t>
      </w:r>
      <w:r w:rsidR="00197F55">
        <w:rPr>
          <w:rFonts w:ascii="Arial" w:hAnsi="Arial" w:cs="Arial"/>
          <w:sz w:val="24"/>
          <w:szCs w:val="24"/>
        </w:rPr>
        <w:t xml:space="preserve">É o instrumento pelo qual o Poder Executivo prevê a arrecadação da receita e fixa a realização de despesas para o período de um ano e o Poder Legislativo autoriza a execução das despesas </w:t>
      </w:r>
      <w:r w:rsidR="0014769A">
        <w:rPr>
          <w:rFonts w:ascii="Arial" w:hAnsi="Arial" w:cs="Arial"/>
          <w:sz w:val="24"/>
          <w:szCs w:val="24"/>
        </w:rPr>
        <w:t>destinadas ao funcionamento dos serviços públicos.</w:t>
      </w:r>
    </w:p>
    <w:p w:rsidR="00605DF5" w:rsidRDefault="00605DF5" w:rsidP="003A4F3A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 Constituição Federal dedica uma seção inteira aos orçamentos públicos, demonstrando as bases legais a serem seguidas para a elaboração do orçamento, </w:t>
      </w:r>
      <w:proofErr w:type="spellStart"/>
      <w:r>
        <w:rPr>
          <w:rFonts w:ascii="Arial" w:hAnsi="Arial" w:cs="Arial"/>
          <w:sz w:val="24"/>
          <w:szCs w:val="24"/>
        </w:rPr>
        <w:t>arts</w:t>
      </w:r>
      <w:proofErr w:type="spellEnd"/>
      <w:r>
        <w:rPr>
          <w:rFonts w:ascii="Arial" w:hAnsi="Arial" w:cs="Arial"/>
          <w:sz w:val="24"/>
          <w:szCs w:val="24"/>
        </w:rPr>
        <w:t>. 165 a 169.</w:t>
      </w:r>
    </w:p>
    <w:p w:rsidR="0001256E" w:rsidRPr="003A4F3A" w:rsidRDefault="00197F55" w:rsidP="003A4F3A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A4F3A">
        <w:rPr>
          <w:rFonts w:ascii="Arial" w:hAnsi="Arial" w:cs="Arial"/>
          <w:sz w:val="24"/>
          <w:szCs w:val="24"/>
        </w:rPr>
        <w:t>A L</w:t>
      </w:r>
      <w:r w:rsidR="0001256E" w:rsidRPr="003A4F3A">
        <w:rPr>
          <w:rFonts w:ascii="Arial" w:hAnsi="Arial" w:cs="Arial"/>
          <w:sz w:val="24"/>
          <w:szCs w:val="24"/>
        </w:rPr>
        <w:t xml:space="preserve">ei </w:t>
      </w:r>
      <w:r w:rsidRPr="003A4F3A">
        <w:rPr>
          <w:rFonts w:ascii="Arial" w:hAnsi="Arial" w:cs="Arial"/>
          <w:sz w:val="24"/>
          <w:szCs w:val="24"/>
        </w:rPr>
        <w:t>n</w:t>
      </w:r>
      <w:r w:rsidR="0001256E" w:rsidRPr="003A4F3A">
        <w:rPr>
          <w:rFonts w:ascii="Arial" w:hAnsi="Arial" w:cs="Arial"/>
          <w:sz w:val="24"/>
          <w:szCs w:val="24"/>
        </w:rPr>
        <w:t>º 4</w:t>
      </w:r>
      <w:r w:rsidRPr="003A4F3A">
        <w:rPr>
          <w:rFonts w:ascii="Arial" w:hAnsi="Arial" w:cs="Arial"/>
          <w:sz w:val="24"/>
          <w:szCs w:val="24"/>
        </w:rPr>
        <w:t>.</w:t>
      </w:r>
      <w:r w:rsidR="0001256E" w:rsidRPr="003A4F3A">
        <w:rPr>
          <w:rFonts w:ascii="Arial" w:hAnsi="Arial" w:cs="Arial"/>
          <w:sz w:val="24"/>
          <w:szCs w:val="24"/>
        </w:rPr>
        <w:t>320, de 17 de março de 1964, em seu art. 1º, define: “esta lei estatui normas gerais de direito financeiro para elaboração e controle dos orçamentos e balanços da União, dos Estados, dos Municípios e do Distrito Federal”.</w:t>
      </w:r>
    </w:p>
    <w:p w:rsidR="0001256E" w:rsidRPr="003A4F3A" w:rsidRDefault="0001256E" w:rsidP="003A4F3A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A4F3A">
        <w:rPr>
          <w:rFonts w:ascii="Arial" w:hAnsi="Arial" w:cs="Arial"/>
          <w:sz w:val="24"/>
          <w:szCs w:val="24"/>
        </w:rPr>
        <w:t>A Lei Complementar nº 101, de 04 de maio de 2000, que, estabelece normas de finanças públicas voltadas para a responsabilidade na gestão fiscal, fixa regras para a elaboração e a execução orçamentárias, a fim de adequar tais processos a sua finalidade.</w:t>
      </w:r>
    </w:p>
    <w:p w:rsidR="0001256E" w:rsidRPr="003A4F3A" w:rsidRDefault="0001256E" w:rsidP="003A4F3A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A4F3A">
        <w:rPr>
          <w:rFonts w:ascii="Arial" w:hAnsi="Arial" w:cs="Arial"/>
          <w:sz w:val="24"/>
          <w:szCs w:val="24"/>
        </w:rPr>
        <w:t>A Lei Orgânica Municipal dos Municípios</w:t>
      </w:r>
      <w:r w:rsidR="003A4F3A" w:rsidRPr="003A4F3A">
        <w:rPr>
          <w:rFonts w:ascii="Arial" w:hAnsi="Arial" w:cs="Arial"/>
          <w:sz w:val="24"/>
          <w:szCs w:val="24"/>
        </w:rPr>
        <w:t xml:space="preserve"> dispõe</w:t>
      </w:r>
      <w:r w:rsidRPr="003A4F3A">
        <w:rPr>
          <w:rFonts w:ascii="Arial" w:hAnsi="Arial" w:cs="Arial"/>
          <w:sz w:val="24"/>
          <w:szCs w:val="24"/>
        </w:rPr>
        <w:t xml:space="preserve"> sobre normas específicas de gestão financeira das suas receitas e das suas despesas, inclusive de sua própria organização administrativa. </w:t>
      </w:r>
    </w:p>
    <w:p w:rsidR="0001256E" w:rsidRPr="003A4F3A" w:rsidRDefault="0001256E" w:rsidP="003A4F3A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A4F3A">
        <w:rPr>
          <w:rFonts w:ascii="Arial" w:hAnsi="Arial" w:cs="Arial"/>
          <w:sz w:val="24"/>
          <w:szCs w:val="24"/>
        </w:rPr>
        <w:t xml:space="preserve">Primeiramente, o Poder executivo </w:t>
      </w:r>
      <w:r w:rsidR="0014769A" w:rsidRPr="003A4F3A">
        <w:rPr>
          <w:rFonts w:ascii="Arial" w:hAnsi="Arial" w:cs="Arial"/>
          <w:sz w:val="24"/>
          <w:szCs w:val="24"/>
        </w:rPr>
        <w:t>elabora o Plano Plurianual</w:t>
      </w:r>
      <w:r w:rsidRPr="003A4F3A">
        <w:rPr>
          <w:rFonts w:ascii="Arial" w:hAnsi="Arial" w:cs="Arial"/>
          <w:sz w:val="24"/>
          <w:szCs w:val="24"/>
        </w:rPr>
        <w:t>, seguido da Lei de Diretrizes Orçamentárias, posteriormente, chega o momento de colocar em prática tudo o que foi planejado, suas diretrizes e metas, é aí que está o principal papel da Lei Orçamentária Anual. Partindo desse princípio, a Lei Or</w:t>
      </w:r>
      <w:r w:rsidR="0014769A" w:rsidRPr="003A4F3A">
        <w:rPr>
          <w:rFonts w:ascii="Arial" w:hAnsi="Arial" w:cs="Arial"/>
          <w:sz w:val="24"/>
          <w:szCs w:val="24"/>
        </w:rPr>
        <w:t>çamentária Anual deve a ligação</w:t>
      </w:r>
      <w:r w:rsidRPr="003A4F3A">
        <w:rPr>
          <w:rFonts w:ascii="Arial" w:hAnsi="Arial" w:cs="Arial"/>
          <w:sz w:val="24"/>
          <w:szCs w:val="24"/>
        </w:rPr>
        <w:t xml:space="preserve"> entre o planejamento e a execução física financeira.</w:t>
      </w:r>
    </w:p>
    <w:p w:rsidR="0001256E" w:rsidRPr="003A4F3A" w:rsidRDefault="0001256E" w:rsidP="003A4F3A">
      <w:pPr>
        <w:pStyle w:val="Recuodecorpodetexto"/>
        <w:spacing w:after="0"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3A4F3A">
        <w:rPr>
          <w:rFonts w:ascii="Arial" w:hAnsi="Arial" w:cs="Arial"/>
          <w:sz w:val="24"/>
          <w:szCs w:val="24"/>
        </w:rPr>
        <w:t>A Lei Orçamentária Anual é o mais importante instrumento de gerenciamento orçamentário e financeiro da Administração Pública, cuja principal finalidade é administrar o equilíbrio entre receitas e despesas públicas. De acordo com o art. 35 do Ato das Disposiçõe</w:t>
      </w:r>
      <w:r w:rsidR="00DD1FF0" w:rsidRPr="003A4F3A">
        <w:rPr>
          <w:rFonts w:ascii="Arial" w:hAnsi="Arial" w:cs="Arial"/>
          <w:sz w:val="24"/>
          <w:szCs w:val="24"/>
        </w:rPr>
        <w:t>s Constitucionais Transitórias -</w:t>
      </w:r>
      <w:r w:rsidR="003A4F3A">
        <w:rPr>
          <w:rFonts w:ascii="Arial" w:hAnsi="Arial" w:cs="Arial"/>
          <w:sz w:val="24"/>
          <w:szCs w:val="24"/>
        </w:rPr>
        <w:t xml:space="preserve"> </w:t>
      </w:r>
      <w:r w:rsidRPr="003A4F3A">
        <w:rPr>
          <w:rFonts w:ascii="Arial" w:hAnsi="Arial" w:cs="Arial"/>
          <w:sz w:val="24"/>
          <w:szCs w:val="24"/>
        </w:rPr>
        <w:t>ADC</w:t>
      </w:r>
      <w:r w:rsidR="00DD1FF0" w:rsidRPr="003A4F3A">
        <w:rPr>
          <w:rFonts w:ascii="Arial" w:hAnsi="Arial" w:cs="Arial"/>
          <w:sz w:val="24"/>
          <w:szCs w:val="24"/>
        </w:rPr>
        <w:t>T</w:t>
      </w:r>
      <w:r w:rsidR="0014769A" w:rsidRPr="003A4F3A">
        <w:rPr>
          <w:rFonts w:ascii="Arial" w:hAnsi="Arial" w:cs="Arial"/>
          <w:sz w:val="24"/>
          <w:szCs w:val="24"/>
        </w:rPr>
        <w:t xml:space="preserve"> em seu § 2º, inciso III, “</w:t>
      </w:r>
      <w:r w:rsidRPr="003A4F3A">
        <w:rPr>
          <w:rFonts w:ascii="Arial" w:hAnsi="Arial" w:cs="Arial"/>
          <w:sz w:val="24"/>
          <w:szCs w:val="24"/>
        </w:rPr>
        <w:t>o projeto de lei orçamentária da União será encaminhado até quatro meses antes do encerramento do exercício financeiro e devolvido para sanção até o encerr</w:t>
      </w:r>
      <w:r w:rsidR="003A4F3A">
        <w:rPr>
          <w:rFonts w:ascii="Arial" w:hAnsi="Arial" w:cs="Arial"/>
          <w:sz w:val="24"/>
          <w:szCs w:val="24"/>
        </w:rPr>
        <w:t>amento da sessão legislativa.” Antes do encerramento das sessões l</w:t>
      </w:r>
      <w:r w:rsidRPr="003A4F3A">
        <w:rPr>
          <w:rFonts w:ascii="Arial" w:hAnsi="Arial" w:cs="Arial"/>
          <w:sz w:val="24"/>
          <w:szCs w:val="24"/>
        </w:rPr>
        <w:t xml:space="preserve">egislativas o </w:t>
      </w:r>
      <w:r w:rsidR="003A4F3A">
        <w:rPr>
          <w:rFonts w:ascii="Arial" w:hAnsi="Arial" w:cs="Arial"/>
          <w:sz w:val="24"/>
          <w:szCs w:val="24"/>
        </w:rPr>
        <w:t>Poder Executivo deve receber o p</w:t>
      </w:r>
      <w:r w:rsidRPr="003A4F3A">
        <w:rPr>
          <w:rFonts w:ascii="Arial" w:hAnsi="Arial" w:cs="Arial"/>
          <w:sz w:val="24"/>
          <w:szCs w:val="24"/>
        </w:rPr>
        <w:t>rojeto com as devidas emendas, sendo que as mesmas devem estar de acordo com</w:t>
      </w:r>
      <w:r w:rsidR="00DD1FF0" w:rsidRPr="003A4F3A">
        <w:rPr>
          <w:rFonts w:ascii="Arial" w:hAnsi="Arial" w:cs="Arial"/>
          <w:sz w:val="24"/>
          <w:szCs w:val="24"/>
        </w:rPr>
        <w:t xml:space="preserve"> o art. 166</w:t>
      </w:r>
      <w:r w:rsidRPr="003A4F3A">
        <w:rPr>
          <w:rFonts w:ascii="Arial" w:hAnsi="Arial" w:cs="Arial"/>
          <w:sz w:val="24"/>
          <w:szCs w:val="24"/>
        </w:rPr>
        <w:t xml:space="preserve"> § 3º da Constituição federal de 1988, que define: as emendas ao projeto de lei do orçamento anual ou aos projetos que o modifiquem somente podem ser aprovadas, caso sejam compatíveis com o plano plurianual e com a lei de diretrizes orçamentárias.</w:t>
      </w:r>
    </w:p>
    <w:p w:rsidR="00DD1FF0" w:rsidRDefault="00DD1FF0" w:rsidP="003A4F3A">
      <w:pPr>
        <w:pStyle w:val="Recuodecorpodetexto"/>
        <w:spacing w:after="0"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3A4F3A">
        <w:rPr>
          <w:rFonts w:ascii="Arial" w:hAnsi="Arial" w:cs="Arial"/>
          <w:sz w:val="24"/>
          <w:szCs w:val="24"/>
        </w:rPr>
        <w:t>De acordo com o art. 165, § 5º da CF a Lei Orçamentária Anual compreenderá:</w:t>
      </w:r>
    </w:p>
    <w:p w:rsidR="003A4F3A" w:rsidRPr="003A4F3A" w:rsidRDefault="003A4F3A" w:rsidP="003A4F3A">
      <w:pPr>
        <w:pStyle w:val="Recuodecorpodetexto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DD1FF0" w:rsidRPr="003A4F3A" w:rsidRDefault="00DD1FF0" w:rsidP="003A4F3A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3A4F3A">
        <w:rPr>
          <w:rFonts w:ascii="Arial" w:hAnsi="Arial" w:cs="Arial"/>
          <w:sz w:val="20"/>
          <w:szCs w:val="20"/>
        </w:rPr>
        <w:lastRenderedPageBreak/>
        <w:t>I - o orçamento fiscal referente aos Poderes da União, seus</w:t>
      </w:r>
      <w:r w:rsidR="003A4F3A" w:rsidRPr="003A4F3A">
        <w:rPr>
          <w:rFonts w:ascii="Arial" w:hAnsi="Arial" w:cs="Arial"/>
          <w:sz w:val="20"/>
          <w:szCs w:val="20"/>
        </w:rPr>
        <w:t xml:space="preserve"> </w:t>
      </w:r>
      <w:r w:rsidRPr="003A4F3A">
        <w:rPr>
          <w:rFonts w:ascii="Arial" w:hAnsi="Arial" w:cs="Arial"/>
          <w:sz w:val="20"/>
          <w:szCs w:val="20"/>
        </w:rPr>
        <w:t>fundos, órgãos e entidades da administração direta e indireta,</w:t>
      </w:r>
      <w:r w:rsidR="003A4F3A" w:rsidRPr="003A4F3A">
        <w:rPr>
          <w:rFonts w:ascii="Arial" w:hAnsi="Arial" w:cs="Arial"/>
          <w:sz w:val="20"/>
          <w:szCs w:val="20"/>
        </w:rPr>
        <w:t xml:space="preserve"> </w:t>
      </w:r>
      <w:r w:rsidRPr="003A4F3A">
        <w:rPr>
          <w:rFonts w:ascii="Arial" w:hAnsi="Arial" w:cs="Arial"/>
          <w:sz w:val="20"/>
          <w:szCs w:val="20"/>
        </w:rPr>
        <w:t>inclusive fundações instituídas e mantidas pelo poder público;</w:t>
      </w:r>
    </w:p>
    <w:p w:rsidR="00DD1FF0" w:rsidRPr="003A4F3A" w:rsidRDefault="00DD1FF0" w:rsidP="003A4F3A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3A4F3A">
        <w:rPr>
          <w:rFonts w:ascii="Arial" w:hAnsi="Arial" w:cs="Arial"/>
          <w:sz w:val="20"/>
          <w:szCs w:val="20"/>
        </w:rPr>
        <w:t>II - o orçamento de investimento das empresas em que a União,</w:t>
      </w:r>
      <w:r w:rsidR="003A4F3A" w:rsidRPr="003A4F3A">
        <w:rPr>
          <w:rFonts w:ascii="Arial" w:hAnsi="Arial" w:cs="Arial"/>
          <w:sz w:val="20"/>
          <w:szCs w:val="20"/>
        </w:rPr>
        <w:t xml:space="preserve"> </w:t>
      </w:r>
      <w:r w:rsidRPr="003A4F3A">
        <w:rPr>
          <w:rFonts w:ascii="Arial" w:hAnsi="Arial" w:cs="Arial"/>
          <w:sz w:val="20"/>
          <w:szCs w:val="20"/>
        </w:rPr>
        <w:t>direta ou indiretamente, detenha a maioria do capital social com</w:t>
      </w:r>
      <w:r w:rsidR="003A4F3A" w:rsidRPr="003A4F3A">
        <w:rPr>
          <w:rFonts w:ascii="Arial" w:hAnsi="Arial" w:cs="Arial"/>
          <w:sz w:val="20"/>
          <w:szCs w:val="20"/>
        </w:rPr>
        <w:t xml:space="preserve"> </w:t>
      </w:r>
      <w:r w:rsidRPr="003A4F3A">
        <w:rPr>
          <w:rFonts w:ascii="Arial" w:hAnsi="Arial" w:cs="Arial"/>
          <w:sz w:val="20"/>
          <w:szCs w:val="20"/>
        </w:rPr>
        <w:t>direito a voto;</w:t>
      </w:r>
    </w:p>
    <w:p w:rsidR="00DD1FF0" w:rsidRPr="003A4F3A" w:rsidRDefault="00DD1FF0" w:rsidP="003A4F3A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3A4F3A">
        <w:rPr>
          <w:rFonts w:ascii="Arial" w:hAnsi="Arial" w:cs="Arial"/>
          <w:sz w:val="20"/>
          <w:szCs w:val="20"/>
        </w:rPr>
        <w:t>III - o orçamento da seguridade social, abrangendo todas as</w:t>
      </w:r>
      <w:r w:rsidR="003A4F3A" w:rsidRPr="003A4F3A">
        <w:rPr>
          <w:rFonts w:ascii="Arial" w:hAnsi="Arial" w:cs="Arial"/>
          <w:sz w:val="20"/>
          <w:szCs w:val="20"/>
        </w:rPr>
        <w:t xml:space="preserve"> </w:t>
      </w:r>
      <w:r w:rsidRPr="003A4F3A">
        <w:rPr>
          <w:rFonts w:ascii="Arial" w:hAnsi="Arial" w:cs="Arial"/>
          <w:sz w:val="20"/>
          <w:szCs w:val="20"/>
        </w:rPr>
        <w:t>entidades e órgãos a ela vinculados, da administração direta ou</w:t>
      </w:r>
      <w:r w:rsidR="003A4F3A" w:rsidRPr="003A4F3A">
        <w:rPr>
          <w:rFonts w:ascii="Arial" w:hAnsi="Arial" w:cs="Arial"/>
          <w:sz w:val="20"/>
          <w:szCs w:val="20"/>
        </w:rPr>
        <w:t xml:space="preserve"> </w:t>
      </w:r>
      <w:r w:rsidRPr="003A4F3A">
        <w:rPr>
          <w:rFonts w:ascii="Arial" w:hAnsi="Arial" w:cs="Arial"/>
          <w:sz w:val="20"/>
          <w:szCs w:val="20"/>
        </w:rPr>
        <w:t>indireta, bem como os fundos e fundações instituídos e mantidos</w:t>
      </w:r>
      <w:r w:rsidR="003A4F3A" w:rsidRPr="003A4F3A">
        <w:rPr>
          <w:rFonts w:ascii="Arial" w:hAnsi="Arial" w:cs="Arial"/>
          <w:sz w:val="20"/>
          <w:szCs w:val="20"/>
        </w:rPr>
        <w:t xml:space="preserve"> </w:t>
      </w:r>
      <w:r w:rsidRPr="003A4F3A">
        <w:rPr>
          <w:rFonts w:ascii="Arial" w:hAnsi="Arial" w:cs="Arial"/>
          <w:sz w:val="20"/>
          <w:szCs w:val="20"/>
        </w:rPr>
        <w:t>pelo poder público.</w:t>
      </w:r>
    </w:p>
    <w:p w:rsidR="0001256E" w:rsidRPr="003A4F3A" w:rsidRDefault="0001256E" w:rsidP="003A4F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1256E" w:rsidRPr="003A4F3A" w:rsidRDefault="00DD1FF0" w:rsidP="003A4F3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A4F3A">
        <w:rPr>
          <w:rFonts w:ascii="Arial" w:hAnsi="Arial" w:cs="Arial"/>
          <w:sz w:val="24"/>
          <w:szCs w:val="24"/>
        </w:rPr>
        <w:t xml:space="preserve">A Lei Orçamentária Anual conforme descrito no art. 2º da Lei 4.320/64 “conterá a discriminação da receita e despesa de forma a evidenciar a política econômica financeira e o programa de trabalho do Governo, </w:t>
      </w:r>
      <w:proofErr w:type="gramStart"/>
      <w:r w:rsidRPr="003A4F3A">
        <w:rPr>
          <w:rFonts w:ascii="Arial" w:hAnsi="Arial" w:cs="Arial"/>
          <w:sz w:val="24"/>
          <w:szCs w:val="24"/>
        </w:rPr>
        <w:t>obedecidos os</w:t>
      </w:r>
      <w:proofErr w:type="gramEnd"/>
      <w:r w:rsidRPr="003A4F3A">
        <w:rPr>
          <w:rFonts w:ascii="Arial" w:hAnsi="Arial" w:cs="Arial"/>
          <w:sz w:val="24"/>
          <w:szCs w:val="24"/>
        </w:rPr>
        <w:t xml:space="preserve"> princípios de unidade universalidade e anualidade”.</w:t>
      </w:r>
    </w:p>
    <w:p w:rsidR="0001256E" w:rsidRPr="003A4F3A" w:rsidRDefault="00DD1FF0" w:rsidP="003A4F3A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A4F3A">
        <w:rPr>
          <w:rFonts w:ascii="Arial" w:hAnsi="Arial" w:cs="Arial"/>
          <w:sz w:val="24"/>
          <w:szCs w:val="24"/>
        </w:rPr>
        <w:t xml:space="preserve">A Constituição Federal em seu </w:t>
      </w:r>
      <w:r w:rsidR="0001256E" w:rsidRPr="003A4F3A">
        <w:rPr>
          <w:rFonts w:ascii="Arial" w:hAnsi="Arial" w:cs="Arial"/>
          <w:sz w:val="24"/>
          <w:szCs w:val="24"/>
        </w:rPr>
        <w:t>Art. 165, § 8º deixa claro que:</w:t>
      </w:r>
    </w:p>
    <w:p w:rsidR="0001256E" w:rsidRPr="003A4F3A" w:rsidRDefault="0001256E" w:rsidP="003A4F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1256E" w:rsidRPr="003A4F3A" w:rsidRDefault="0001256E" w:rsidP="00F97158">
      <w:pPr>
        <w:pStyle w:val="citao"/>
      </w:pPr>
      <w:r w:rsidRPr="003A4F3A">
        <w:t xml:space="preserve">A Lei Orçamentária Anual não conterá dispositivo estranho à previsão da receita e à fixação da despesa, não se incluindo na proibição a autorização para abertura de créditos suplementares e contratação de operações de crédito, ainda que por antecipação de receita, nos termos da lei. </w:t>
      </w:r>
    </w:p>
    <w:p w:rsidR="0001256E" w:rsidRPr="003A4F3A" w:rsidRDefault="0001256E" w:rsidP="003A4F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1256E" w:rsidRPr="003A4F3A" w:rsidRDefault="0001256E" w:rsidP="003A4F3A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A4F3A">
        <w:rPr>
          <w:rFonts w:ascii="Arial" w:hAnsi="Arial" w:cs="Arial"/>
          <w:sz w:val="24"/>
          <w:szCs w:val="24"/>
        </w:rPr>
        <w:t>Conforme o artigo, à abertura de crédito adicional deve obedecer ao percentual citado no projeto, devendo estar compatível com o Plano Plurianual.</w:t>
      </w:r>
    </w:p>
    <w:p w:rsidR="00A01520" w:rsidRDefault="00302589" w:rsidP="00302589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Podemos concluir que o PPA, a LDO e a LOA constituem os instrumentos de planejamento que dão suporte à elaboração e execução orçamentária, e pode ser representado através de uma pirâmide, estando na base o PPA, no meio a LDO e no</w:t>
      </w:r>
      <w:r w:rsidR="00B87AD1">
        <w:rPr>
          <w:rFonts w:ascii="Arial" w:hAnsi="Arial" w:cs="Arial"/>
          <w:sz w:val="24"/>
          <w:szCs w:val="24"/>
        </w:rPr>
        <w:t xml:space="preserve"> topo a LOA, conforme quadro</w:t>
      </w:r>
      <w:r>
        <w:rPr>
          <w:rFonts w:ascii="Arial" w:hAnsi="Arial" w:cs="Arial"/>
          <w:sz w:val="24"/>
          <w:szCs w:val="24"/>
        </w:rPr>
        <w:t>.</w:t>
      </w:r>
    </w:p>
    <w:p w:rsidR="00D949CD" w:rsidRDefault="00D949CD" w:rsidP="00302589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75582E" w:rsidRPr="00B87AD1" w:rsidRDefault="00B87AD1" w:rsidP="00B87AD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87AD1">
        <w:rPr>
          <w:rFonts w:ascii="Arial" w:hAnsi="Arial" w:cs="Arial"/>
          <w:sz w:val="20"/>
          <w:szCs w:val="20"/>
        </w:rPr>
        <w:t>QUADRO 3 – Instrumentos de planejamentos da administração pública</w:t>
      </w:r>
    </w:p>
    <w:tbl>
      <w:tblPr>
        <w:tblStyle w:val="Tabelacomgrade"/>
        <w:tblW w:w="0" w:type="auto"/>
        <w:jc w:val="center"/>
        <w:tblLook w:val="04A0"/>
      </w:tblPr>
      <w:tblGrid>
        <w:gridCol w:w="4955"/>
      </w:tblGrid>
      <w:tr w:rsidR="00302589" w:rsidTr="00302589">
        <w:trPr>
          <w:trHeight w:val="2652"/>
          <w:jc w:val="center"/>
        </w:trPr>
        <w:tc>
          <w:tcPr>
            <w:tcW w:w="4955" w:type="dxa"/>
          </w:tcPr>
          <w:p w:rsidR="00302589" w:rsidRPr="00302589" w:rsidRDefault="005501C6" w:rsidP="0030258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ângulo isósceles 33" o:spid="_x0000_s1090" type="#_x0000_t5" style="position:absolute;left:0;text-align:left;margin-left:12.9pt;margin-top:6.7pt;width:206.25pt;height:153pt;z-index:2517032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1oUcwIAAB0FAAAOAAAAZHJzL2Uyb0RvYy54bWysVMFOGzEQvVfqP1i+l80mAUrEBkUgqkoI&#10;okLF2XjtxKrX446dbNLP6S/0E/ixjp3sBhXUQ9WL1+N5b8Yz+8bnF5vGsrXCYMBVvDwacKachNq4&#10;RcW/Plx/+MhZiMLVwoJTFd+qwC+m79+dt36ihrAEWytkFMSFSesrvozRT4oiyKVqRDgCrxw5NWAj&#10;Ipm4KGoULUVvbDEcDE6KFrD2CFKFQKdXOyef5vhaKxnvtA4qMltxulvMK+b1Ka3F9FxMFij80sj9&#10;NcQ/3KIRxlHSPtSViIKt0LwK1RiJEEDHIwlNAVobqXINVE05+KOa+6XwKtdCzQm+b1P4f2Hl7XqO&#10;zNQVH404c6Khf/SA5vmnW6wsMBOefwWprAqM/NSs1ocJce79HPdWoG2qfKOxSV+qiW1yg7d9g9Um&#10;MkmHw5PybHR6zJkkX3k2HpWD/AuKA91jiJ8UNCxtKh7RCLewqQtiItY3IVJagncwMtKVdpfIu7i1&#10;KoGt+6I0VZbSZnbWlLq0yNaC1FB/K1NBFCsjE0Uba3tS+RbJxo60xyaayjrriYO3iIdsPTpnBBd7&#10;YmMc4N/Jeofvqt7Vmsp+gnpLPxJhp/Dg5bWhBt6IEOcCSdIkfhrTeEeLttBWHPY7zpaAP946T3hS&#10;Gnk5a2lEKh6+rwQqzuxnRxo8K8fjNFPZGB+fDsnAl56nlx63ai6B+l7Sg+Bl3iZ8tN1WIzSPNM2z&#10;lJVcwknKXXEZsTMu42506T2QajbLMJojL+KNu/cyBU9dTeJ42DwK9J2KSIC30I3TKyHtsInpYLaK&#10;oE1W2aGv+37TDGbB7N+LNOQv7Yw6vGrT3wAAAP//AwBQSwMEFAAGAAgAAAAhAE+bmfrgAAAACQEA&#10;AA8AAABkcnMvZG93bnJldi54bWxMj8FOwzAQRO9I/IO1SNyo3TiFNsSpEAgBBw4ULrm58ZIEYjuy&#10;nTbw9SwnOO7MaOZtuZ3twA4YYu+dguVCAEPXeNO7VsHb6/3FGlhM2hk9eIcKvjDCtjo9KXVh/NG9&#10;4GGXWkYlLhZaQZfSWHAemw6tjgs/oiPv3QerE52h5SboI5XbgWdCXHKre0cLnR7xtsPmczdZBfXz&#10;x9Od3MjvOnsIfHqMol5dCaXOz+aba2AJ5/QXhl98QoeKmPZ+ciayQUG2IvJEusyBkZ/LtQS2VyCX&#10;mxx4VfL/H1Q/AAAA//8DAFBLAQItABQABgAIAAAAIQC2gziS/gAAAOEBAAATAAAAAAAAAAAAAAAA&#10;AAAAAABbQ29udGVudF9UeXBlc10ueG1sUEsBAi0AFAAGAAgAAAAhADj9If/WAAAAlAEAAAsAAAAA&#10;AAAAAAAAAAAALwEAAF9yZWxzLy5yZWxzUEsBAi0AFAAGAAgAAAAhAFAXWhRzAgAAHQUAAA4AAAAA&#10;AAAAAAAAAAAALgIAAGRycy9lMm9Eb2MueG1sUEsBAi0AFAAGAAgAAAAhAE+bmfrgAAAACQEAAA8A&#10;AAAAAAAAAAAAAAAAzQQAAGRycy9kb3ducmV2LnhtbFBLBQYAAAAABAAEAPMAAADaBQAAAAA=&#10;" fillcolor="white [3201]" strokecolor="black [3200]" strokeweight="2pt"/>
              </w:pict>
            </w:r>
          </w:p>
          <w:p w:rsidR="00302589" w:rsidRDefault="005501C6" w:rsidP="003A4F3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pict>
                <v:shape id="Caixa de texto 43" o:spid="_x0000_s1037" type="#_x0000_t202" style="position:absolute;left:0;text-align:left;margin-left:90.9pt;margin-top:13pt;width:49.5pt;height:20.25pt;z-index:251708416;visibility:visible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cINgwIAAHEFAAAOAAAAZHJzL2Uyb0RvYy54bWysVE1vGyEQvVfqf0Dc67UdO0mtrCPXUapK&#10;URLVqXLGLMSowFDA3nV/fQd213bTXlL1sjvMPB7zfXXdGE12wgcFtqSjwZASYTlUyr6U9NvT7YdL&#10;SkJktmIarCjpXgR6PX//7qp2MzGGDehKeIIkNsxqV9JNjG5WFIFvhGFhAE5YNErwhkU8+pei8qxG&#10;dqOL8XB4XtTgK+eBixBQe9Ma6TzzSyl4fJAyiEh0SdG3mL8+f9fpW8yv2OzFM7dRvHOD/YMXhimL&#10;jx6oblhkZOvVH1RGcQ8BZBxwMAVIqbjIMWA0o+GraFYb5kSOBZMT3CFN4f/R8vvdoyeqKunkjBLL&#10;DNZoyVTDSCVIFE0EggbMUu3CDMErh/DYfIIGq93rAypT8I30Jv0xLIJ2zPf+kGOkIhyV5+PL8yla&#10;OJrG04vRxTSxFMfLzof4WYAhSSipxxLmzLLdXYgttIektyzcKq1zGbUlNT5whvS/WZBc26QRuSE6&#10;mhRQ63iW4l6LhNH2q5CYkOx/UuRWFEvtyY5hEzHOhY059MyL6ISS6MRbLnb4o1dvudzG0b8MNh4u&#10;G2XB5+hfuV19712WLR5zfhJ3EmOzbnInjA6FXUO1x3p7aOcmOH6rsCp3LMRH5nFQsJA4/PEBP1ID&#10;Zh86iZIN+J9/0yc89i9aKalx8EoafmyZF5ToLxY7++NoMkmTmg+T6cUYD/7Usj612K1ZApZlhGvG&#10;8SwmfNS9KD2YZ9wRi/Qqmpjl+HZJ1724jO06wB3DxWKRQTibjsU7u3I8UacqpZ57ap6Zd11jpuG4&#10;h35E2exVf7bYdNPCYhtBqty8KdFtVrsC4Fzn9u92UFocp+eMOm7K+S8AAAD//wMAUEsDBBQABgAI&#10;AAAAIQBYDtTO3gAAAAkBAAAPAAAAZHJzL2Rvd25yZXYueG1sTI9BS8NAEIXvgv9hGcGb3TTSEGI2&#10;RQrFk2CrpXjbZKfZYHY2ZLdJ/PeOJz2+N4833yu3i+vFhGPoPClYrxIQSI03HbUKPt73DzmIEDUZ&#10;3XtCBd8YYFvd3pS6MH6mA07H2AouoVBoBTbGoZAyNBadDis/IPHt4kenI8uxlWbUM5e7XqZJkkmn&#10;O+IPVg+4s9h8Ha9Owafb1OGya/avp+llPh0ez2+2PSt1f7c8P4GIuMS/MPziMzpUzFT7K5kgetb5&#10;mtGjgjTjTRxI84SNWkGWbUBWpfy/oPoBAAD//wMAUEsBAi0AFAAGAAgAAAAhALaDOJL+AAAA4QEA&#10;ABMAAAAAAAAAAAAAAAAAAAAAAFtDb250ZW50X1R5cGVzXS54bWxQSwECLQAUAAYACAAAACEAOP0h&#10;/9YAAACUAQAACwAAAAAAAAAAAAAAAAAvAQAAX3JlbHMvLnJlbHNQSwECLQAUAAYACAAAACEAzbnC&#10;DYMCAABxBQAADgAAAAAAAAAAAAAAAAAuAgAAZHJzL2Uyb0RvYy54bWxQSwECLQAUAAYACAAAACEA&#10;WA7Uzt4AAAAJAQAADwAAAAAAAAAAAAAAAADdBAAAZHJzL2Rvd25yZXYueG1sUEsFBgAAAAAEAAQA&#10;8wAAAOgFAAAAAA==&#10;" filled="f" stroked="f" strokeweight=".5pt">
                  <v:textbox>
                    <w:txbxContent>
                      <w:p w:rsidR="00FE2FA8" w:rsidRPr="00155EBE" w:rsidRDefault="00FE2FA8" w:rsidP="00D949CD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155EBE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LOA</w:t>
                        </w:r>
                      </w:p>
                    </w:txbxContent>
                  </v:textbox>
                </v:shape>
              </w:pict>
            </w:r>
          </w:p>
          <w:p w:rsidR="00302589" w:rsidRDefault="005501C6" w:rsidP="003A4F3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pict>
                <v:line id="Conector reto 36" o:spid="_x0000_s1089" style="position:absolute;left:0;text-align:left;z-index:251705344;visibility:visible;mso-height-relative:margin" from="79.65pt,19.3pt" to="153.1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OkftQEAALMDAAAOAAAAZHJzL2Uyb0RvYy54bWysU02PEzEMvSPxH6Lc6fQDVjDqdA9dwQVB&#10;BcsPyGacNiKJIyd0pv8eJ21nEaA9rPbiiZP3bD/bs74dvRNHoGQxdHIxm0sBQWNvw76TP+4/vnkv&#10;Rcoq9MphgE6eIMnbzetX6yG2sMQDuh5IcJCQ2iF28pBzbJsm6QN4lWYYIfCjQfIqs0v7pic1cHTv&#10;muV8ftMMSH0k1JAS396dH+WmxjcGdP5qTIIsXCe5tlwtVftQbLNZq3ZPKh6svpShnlGFVzZw0inU&#10;ncpK/CL7TyhvNWFCk2cafYPGWA1VA6tZzP9S8/2gIlQt3JwUpzallwurvxx3JGzfydWNFEF5ntGW&#10;J6UzkiDIKPiemzTE1DJ2G3Z08VLcUVE8GvLly1rEWBt7mhoLYxaaLz+sVm/fcfv19al55EVK+ROg&#10;F+XQSWdDkaxadfycMudi6BXCTqnjnLme8slBAbvwDQzL4FzLyq4LBFtH4qh49P3PRVHBsSqyUIx1&#10;biLNnyZdsIUGdakm4uJp4oSuGTHkiehtQPofOY/XUs0Zf1V91lpkP2B/qnOo7eDNqMouW1xW70+/&#10;0h//tc1vAAAA//8DAFBLAwQUAAYACAAAACEAXp1qldsAAAAJAQAADwAAAGRycy9kb3ducmV2Lnht&#10;bEyPQUvEMBCF74L/IYzgRdxUy9Zamy4iehD24iqes82YFJtJabLb+O8d8aDH9+bjzXvtJvtRHHGO&#10;QyAFV6sCBFIfzEBWwdvr02UNIiZNRo+BUMEXRth0pyetbkxY6AWPu2QFh1BstAKX0tRIGXuHXsdV&#10;mJD49hFmrxPL2Uoz64XD/Sivi6KSXg/EH5ye8MFh/7k7eAV9lvnCPRq72Jtns9WxfpfrrVLnZ/n+&#10;DkTCnP5g+KnP1aHjTvtwIBPFyHp9WzKqoKwrEAyURcXG/teQXSv/L+i+AQAA//8DAFBLAQItABQA&#10;BgAIAAAAIQC2gziS/gAAAOEBAAATAAAAAAAAAAAAAAAAAAAAAABbQ29udGVudF9UeXBlc10ueG1s&#10;UEsBAi0AFAAGAAgAAAAhADj9If/WAAAAlAEAAAsAAAAAAAAAAAAAAAAALwEAAF9yZWxzLy5yZWxz&#10;UEsBAi0AFAAGAAgAAAAhAL2s6R+1AQAAswMAAA4AAAAAAAAAAAAAAAAALgIAAGRycy9lMm9Eb2Mu&#10;eG1sUEsBAi0AFAAGAAgAAAAhAF6dapXbAAAACQEAAA8AAAAAAAAAAAAAAAAADwQAAGRycy9kb3du&#10;cmV2LnhtbFBLBQYAAAAABAAEAPMAAAAXBQAAAAA=&#10;" strokecolor="black [3200]" strokeweight="2pt">
                  <v:shadow on="t" color="black" opacity="24903f" origin=",.5" offset="0,.55556mm"/>
                </v:line>
              </w:pict>
            </w:r>
          </w:p>
          <w:p w:rsidR="00302589" w:rsidRDefault="005501C6" w:rsidP="003A4F3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pict>
                <v:shape id="Caixa de texto 42" o:spid="_x0000_s1038" type="#_x0000_t202" style="position:absolute;left:0;text-align:left;margin-left:95.4pt;margin-top:15.1pt;width:45pt;height:21.75pt;z-index:251707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UNqhAIAAHEFAAAOAAAAZHJzL2Uyb0RvYy54bWysVN9v2yAQfp+0/wHxvjjxknaL6lRZqk6T&#10;qrZaO/WZYEjQgGNAYmd/fQ9sp1G3l057sQ/uu4/7fXHZGk32wgcFtqKT0ZgSYTnUym4q+uPx+sMn&#10;SkJktmYarKjoQQR6uXj/7qJxc1HCFnQtPEESG+aNq+g2RjcvisC3wrAwAicsKiV4wyIe/aaoPWuQ&#10;3eiiHI/PigZ87TxwEQLeXnVKusj8Ugoe76QMIhJdUfQt5q/P33X6FosLNt945raK926wf/DCMGXx&#10;0SPVFYuM7Lz6g8oo7iGAjCMOpgApFRc5BoxmMn4VzcOWOZFjweQEd0xT+H+0/HZ/74mqKzotKbHM&#10;YI1WTLWM1IJE0UYgqMAsNS7MEfzgEB7bL9BitYf7gJcp+FZ6k/4YFkE95vtwzDFSEY6Xs/PJbIwa&#10;jqry/KwsZ4mleDF2PsSvAgxJQkU9ljBnlu1vQuygAyS9ZeFaaZ3LqC1pKnr2cTbOBkcNkmubsCI3&#10;RE+TAuocz1I8aJEw2n4XEhOS/U8XuRXFSnuyZ9hEjHNhYw498yI6oSQ68RbDHv/i1VuMuziGl8HG&#10;o7FRFnyO/pXb9c/BZdnhMecncScxtus2d8LkWPA11Aest4duboLj1wqrcsNCvGceBwULicMf7/Aj&#10;NWD2oZco2YL//bf7hMf+RS0lDQ5eRcOvHfOCEv3NYmd/nkynaVLzYTo7L/HgTzXrU43dmRVgWSa4&#10;ZhzPYsJHPYjSg3nCHbFMr6KKWY5vVzQO4ip26wB3DBfLZQbhbDoWb+yD44k6VSn13GP7xLzrGzMN&#10;xy0MI8rmr/qzwyZLC8tdBKly86ZEd1ntC4Bzndu/30FpcZyeM+plUy6eAQAA//8DAFBLAwQUAAYA&#10;CAAAACEAW1J5YOAAAAAJAQAADwAAAGRycy9kb3ducmV2LnhtbEyPwU7DMBBE70j8g7VI3KhNKmgI&#10;caoqUoWE4NDSC7dNvE0iYjvEbhv4erancpyd0czbfDnZXhxpDJ13Gu5nCgS52pvONRp2H+u7FESI&#10;6Az23pGGHwqwLK6vcsyMP7kNHbexEVziQoYa2hiHTMpQt2QxzPxAjr29Hy1GlmMjzYgnLre9TJR6&#10;lBY7xwstDlS2VH9tD1bDa7l+x02V2PS3L1/e9qvhe/f5oPXtzbR6BhFpipcwnPEZHQpmqvzBmSB6&#10;1k+K0aOGuUpAcCBJz4dKw2K+AFnk8v8HxR8AAAD//wMAUEsBAi0AFAAGAAgAAAAhALaDOJL+AAAA&#10;4QEAABMAAAAAAAAAAAAAAAAAAAAAAFtDb250ZW50X1R5cGVzXS54bWxQSwECLQAUAAYACAAAACEA&#10;OP0h/9YAAACUAQAACwAAAAAAAAAAAAAAAAAvAQAAX3JlbHMvLnJlbHNQSwECLQAUAAYACAAAACEA&#10;/VlDaoQCAABxBQAADgAAAAAAAAAAAAAAAAAuAgAAZHJzL2Uyb0RvYy54bWxQSwECLQAUAAYACAAA&#10;ACEAW1J5YOAAAAAJAQAADwAAAAAAAAAAAAAAAADeBAAAZHJzL2Rvd25yZXYueG1sUEsFBgAAAAAE&#10;AAQA8wAAAOsFAAAAAA==&#10;" filled="f" stroked="f" strokeweight=".5pt">
                  <v:textbox>
                    <w:txbxContent>
                      <w:p w:rsidR="00FE2FA8" w:rsidRPr="00D949CD" w:rsidRDefault="00FE2FA8" w:rsidP="00D949CD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D949C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LDO</w:t>
                        </w:r>
                      </w:p>
                    </w:txbxContent>
                  </v:textbox>
                </v:shape>
              </w:pict>
            </w:r>
          </w:p>
          <w:p w:rsidR="00302589" w:rsidRDefault="00302589" w:rsidP="003A4F3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02589" w:rsidRDefault="005501C6" w:rsidP="003A4F3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pict>
                <v:line id="Conector reto 34" o:spid="_x0000_s1088" style="position:absolute;left:0;text-align:left;z-index:251704320;visibility:visible;mso-width-relative:margin;mso-height-relative:margin" from="47.4pt,6.7pt" to="186.1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1k2tQEAALQDAAAOAAAAZHJzL2Uyb0RvYy54bWysU9tu2zAMfR+wfxD0vviytRuMOH1Isb0U&#10;XbDLB6gyFQvVDZQaO38/SkncYRv6MPSFFqVzSB6SXt/M1rADYNTe9bxZ1ZyBk37Qbt/znz8+v/vE&#10;WUzCDcJ4Bz0/QuQ3m7dv1lPooPWjNwMgoyAudlPo+ZhS6KoqyhGsiCsfwNGj8mhFIhf31YBioujW&#10;VG1dX1eTxyGglxAj3d6eHvmmxFcKZPqqVITETM+ptlQsFvuQbbVZi26PIoxanssQ/1GFFdpR0iXU&#10;rUiCPaH+K5TVEn30Kq2kt5VXSksoGkhNU/+h5vsoAhQt1JwYljbF1wsr7w87ZHro+fsPnDlhaUZb&#10;mpRMHhlC8ozuqUlTiB1ht26HZy+GHWbFs0Kbv6SFzaWxx6WxMCcm6bL5eN027RVn8vJWPRMDxvQF&#10;vGX50HOjXdYsOnG4i4mSEfQCIScXckpdTuloIION+waKdFCytrDLBsHWIDsImv3w2GQZFKsgM0Vp&#10;YxZS/TLpjM00KFu1EJuXiQu6ZPQuLUSrncd/kdN8KVWd8BfVJ61Z9oMfjmUQpR20GkXZeY3z7v3u&#10;F/rzz7b5BQAA//8DAFBLAwQUAAYACAAAACEAEpVE9NwAAAAIAQAADwAAAGRycy9kb3ducmV2Lnht&#10;bEyPwU7DMBBE70j8g7VIXBB1aAotIU6FEByQeqFUPbvxYkfE6yh2G/P3LOIAx5lZzbyt19n34oRj&#10;7AIpuJkVIJDaYDqyCnbvL9crEDFpMroPhAq+MMK6OT+rdWXCRG942iYruIRipRW4lIZKytg69DrO&#10;woDE2UcYvU4sRyvNqCcu972cF8Wd9LojXnB6wCeH7ef26BW0WeYr92zsZJevZqPjai9vN0pdXuTH&#10;BxAJc/o7hh98RoeGmQ7hSCaKXsH9gskT++UCBOflcl6COPwasqnl/weabwAAAP//AwBQSwECLQAU&#10;AAYACAAAACEAtoM4kv4AAADhAQAAEwAAAAAAAAAAAAAAAAAAAAAAW0NvbnRlbnRfVHlwZXNdLnht&#10;bFBLAQItABQABgAIAAAAIQA4/SH/1gAAAJQBAAALAAAAAAAAAAAAAAAAAC8BAABfcmVscy8ucmVs&#10;c1BLAQItABQABgAIAAAAIQD+Y1k2tQEAALQDAAAOAAAAAAAAAAAAAAAAAC4CAABkcnMvZTJvRG9j&#10;LnhtbFBLAQItABQABgAIAAAAIQASlUT03AAAAAgBAAAPAAAAAAAAAAAAAAAAAA8EAABkcnMvZG93&#10;bnJldi54bWxQSwUGAAAAAAQABADzAAAAGAUAAAAA&#10;" strokecolor="black [3200]" strokeweight="2pt">
                  <v:shadow on="t" color="black" opacity="24903f" origin=",.5" offset="0,.55556mm"/>
                </v:line>
              </w:pict>
            </w:r>
          </w:p>
          <w:p w:rsidR="00302589" w:rsidRDefault="005501C6" w:rsidP="003A4F3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pict>
                <v:shape id="Caixa de texto 37" o:spid="_x0000_s1039" type="#_x0000_t202" style="position:absolute;left:0;text-align:left;margin-left:95.4pt;margin-top:5.5pt;width:45pt;height:20.25pt;z-index:25170636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gzDkQIAAJkFAAAOAAAAZHJzL2Uyb0RvYy54bWysVEtvGyEQvlfqf0Dcm/Ujjlsr68h1lKpS&#10;lERNqpwxCzYqMBSwd91f34Hdtd00l1S97A7MN98wz8urxmiyEz4osCUdng0oEZZDpey6pN+fbj58&#10;pCREZiumwYqS7kWgV/P37y5rNxMj2ICuhCdIYsOsdiXdxOhmRRH4RhgWzsAJi0oJ3rCIR78uKs9q&#10;ZDe6GA0GF0UNvnIeuAgBb69bJZ1nfikFj/dSBhGJLim+Leavz99V+hbzSzZbe+Y2infPYP/wCsOU&#10;RacHqmsWGdl69ReVUdxDABnPOJgCpFRc5BgwmuHgRTSPG+ZEjgWTE9whTeH/0fK73YMnqirpeEqJ&#10;ZQZrtGSqYaQSJIomAkEFZql2YYbgR4fw2HyGBqvd3we8TME30pv0x7AI6jHf+0OOkYpwvJxMh5MB&#10;ajiqRniYThJLcTR2PsQvAgxJQkk9ljBnlu1uQ2yhPST5CqBVdaO0zofUNmKpPdkxLLiO+YlI/gdK&#10;W1KX9GI8GWRiC8m8ZdY20YjcOJ27FHgbYJbiXouE0fabkJi4HOcrvhnnwh78Z3RCSXT1FsMOf3zV&#10;W4zbONAiewYbD8ZGWfA5+jxpx5RVP/qUyRaPtTmJO4mxWTW5Y4bjvgFWUO2xLzy08xUcv1FYvVsW&#10;4gPzOFBYcFwS8R4/UgNmHzqJkg34X6/dJzz2OWopqXFASxp+bpkXlOivFifg0/D8PE10PpxPpiM8&#10;+FPN6lRjt2YJ2BJDXEeOZzHho+5F6cE84y5ZJK+oYpaj75LGXlzGdm3gLuJiscggnGHH4q19dDxR&#10;pzSn3nxqnpl3XQOnIbqDfpTZ7EUft9hkaWGxjSBVbvKU6DarXQFw/vOYdLsqLZjTc0YdN+r8NwAA&#10;AP//AwBQSwMEFAAGAAgAAAAhAFEP8trgAAAACQEAAA8AAABkcnMvZG93bnJldi54bWxMj81OwzAQ&#10;hO9IvIO1SFwQddIq0IY4VVXxI/VGA1Tc3HhJIuJ1FLtJeHu2J7jt7I5mv8nWk23FgL1vHCmIZxEI&#10;pNKZhioFb8XT7RKED5qMbh2hgh/0sM4vLzKdGjfSKw77UAkOIZ9qBXUIXSqlL2u02s9ch8S3L9db&#10;HVj2lTS9HjnctnIeRXfS6ob4Q6073NZYfu9PVsHnTXXY+en5fVwki+7xZSjuP0yh1PXVtHkAEXAK&#10;f2Y44zM65Mx0dCcyXrSsVxGjBx5i7sSG+fK8OCpI4gRknsn/DfJfAAAA//8DAFBLAQItABQABgAI&#10;AAAAIQC2gziS/gAAAOEBAAATAAAAAAAAAAAAAAAAAAAAAABbQ29udGVudF9UeXBlc10ueG1sUEsB&#10;Ai0AFAAGAAgAAAAhADj9If/WAAAAlAEAAAsAAAAAAAAAAAAAAAAALwEAAF9yZWxzLy5yZWxzUEsB&#10;Ai0AFAAGAAgAAAAhAKMqDMORAgAAmQUAAA4AAAAAAAAAAAAAAAAALgIAAGRycy9lMm9Eb2MueG1s&#10;UEsBAi0AFAAGAAgAAAAhAFEP8trgAAAACQEAAA8AAAAAAAAAAAAAAAAA6wQAAGRycy9kb3ducmV2&#10;LnhtbFBLBQYAAAAABAAEAPMAAAD4BQAAAAA=&#10;" fillcolor="white [3201]" stroked="f" strokeweight=".5pt">
                  <v:textbox>
                    <w:txbxContent>
                      <w:p w:rsidR="00FE2FA8" w:rsidRPr="00302589" w:rsidRDefault="00FE2FA8" w:rsidP="00302589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02589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PPA</w:t>
                        </w:r>
                      </w:p>
                    </w:txbxContent>
                  </v:textbox>
                </v:shape>
              </w:pict>
            </w:r>
          </w:p>
          <w:p w:rsidR="00302589" w:rsidRDefault="00302589" w:rsidP="003A4F3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02589" w:rsidRDefault="00B87AD1" w:rsidP="00B87A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6405">
        <w:rPr>
          <w:rFonts w:ascii="Arial" w:hAnsi="Arial" w:cs="Arial"/>
          <w:b/>
          <w:sz w:val="20"/>
          <w:szCs w:val="20"/>
        </w:rPr>
        <w:t>Fonte:</w:t>
      </w:r>
      <w:r w:rsidRPr="00A6375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CARVALHO, </w:t>
      </w:r>
      <w:proofErr w:type="spellStart"/>
      <w:r>
        <w:rPr>
          <w:rFonts w:ascii="Arial" w:hAnsi="Arial" w:cs="Arial"/>
          <w:sz w:val="20"/>
          <w:szCs w:val="20"/>
        </w:rPr>
        <w:t>Deusvaldo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Pr="00B87AD1">
        <w:rPr>
          <w:rFonts w:ascii="Arial" w:hAnsi="Arial" w:cs="Arial"/>
          <w:b/>
          <w:sz w:val="20"/>
          <w:szCs w:val="20"/>
        </w:rPr>
        <w:t>Orçamento e Contabilidade Pública: teoria, prática e mais de 800 exercícios</w:t>
      </w:r>
      <w:r>
        <w:rPr>
          <w:rFonts w:ascii="Arial" w:hAnsi="Arial" w:cs="Arial"/>
          <w:sz w:val="20"/>
          <w:szCs w:val="20"/>
        </w:rPr>
        <w:t xml:space="preserve"> – 5ª edição – Rio de Janeiro: </w:t>
      </w:r>
      <w:proofErr w:type="spellStart"/>
      <w:r>
        <w:rPr>
          <w:rFonts w:ascii="Arial" w:hAnsi="Arial" w:cs="Arial"/>
          <w:sz w:val="20"/>
          <w:szCs w:val="20"/>
        </w:rPr>
        <w:t>Elsevier</w:t>
      </w:r>
      <w:proofErr w:type="spellEnd"/>
      <w:r>
        <w:rPr>
          <w:rFonts w:ascii="Arial" w:hAnsi="Arial" w:cs="Arial"/>
          <w:sz w:val="20"/>
          <w:szCs w:val="20"/>
        </w:rPr>
        <w:t>, 2010. P. 59.</w:t>
      </w:r>
    </w:p>
    <w:p w:rsidR="00B87AD1" w:rsidRDefault="00B87AD1" w:rsidP="009E064F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302589" w:rsidRDefault="00155EBE" w:rsidP="009E064F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Assim, o PPA torna-se a base dos planos da Administração Pública, elaborado para execução </w:t>
      </w:r>
      <w:proofErr w:type="gramStart"/>
      <w:r>
        <w:rPr>
          <w:rFonts w:ascii="Arial" w:hAnsi="Arial" w:cs="Arial"/>
          <w:sz w:val="24"/>
          <w:szCs w:val="24"/>
        </w:rPr>
        <w:t>a médio prazo</w:t>
      </w:r>
      <w:proofErr w:type="gramEnd"/>
      <w:r w:rsidR="00DB02D2">
        <w:rPr>
          <w:rFonts w:ascii="Arial" w:hAnsi="Arial" w:cs="Arial"/>
          <w:sz w:val="24"/>
          <w:szCs w:val="24"/>
        </w:rPr>
        <w:t>. E serve de sustentação para LDO e LOA, para se cumprir ano a ano o que foi planejado para quatro.</w:t>
      </w:r>
    </w:p>
    <w:p w:rsidR="00302589" w:rsidRDefault="00302589" w:rsidP="003A4F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32F6B" w:rsidRDefault="00C31D90" w:rsidP="00932F6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3.6</w:t>
      </w:r>
      <w:r w:rsidR="00B74275">
        <w:rPr>
          <w:rFonts w:ascii="Arial" w:hAnsi="Arial" w:cs="Arial"/>
          <w:sz w:val="24"/>
          <w:szCs w:val="24"/>
        </w:rPr>
        <w:t xml:space="preserve"> ESTRUTURA</w:t>
      </w:r>
      <w:proofErr w:type="gramEnd"/>
      <w:r w:rsidR="00B74275">
        <w:rPr>
          <w:rFonts w:ascii="Arial" w:hAnsi="Arial" w:cs="Arial"/>
          <w:sz w:val="24"/>
          <w:szCs w:val="24"/>
        </w:rPr>
        <w:t xml:space="preserve"> ORGÂNICA</w:t>
      </w:r>
    </w:p>
    <w:p w:rsidR="00932F6B" w:rsidRDefault="00932F6B" w:rsidP="00932F6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32F6B" w:rsidRPr="0005619D" w:rsidRDefault="00932F6B" w:rsidP="00932F6B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</w:t>
      </w:r>
      <w:r w:rsidRPr="0005619D">
        <w:rPr>
          <w:rFonts w:ascii="Arial" w:hAnsi="Arial" w:cs="Arial"/>
          <w:sz w:val="24"/>
          <w:szCs w:val="24"/>
        </w:rPr>
        <w:t xml:space="preserve"> importante re</w:t>
      </w:r>
      <w:r>
        <w:rPr>
          <w:rFonts w:ascii="Arial" w:hAnsi="Arial" w:cs="Arial"/>
          <w:sz w:val="24"/>
          <w:szCs w:val="24"/>
        </w:rPr>
        <w:t>ssaltar que a estrutura orgânica</w:t>
      </w:r>
      <w:r w:rsidRPr="0005619D">
        <w:rPr>
          <w:rFonts w:ascii="Arial" w:hAnsi="Arial" w:cs="Arial"/>
          <w:sz w:val="24"/>
          <w:szCs w:val="24"/>
        </w:rPr>
        <w:t xml:space="preserve"> não se apresenta da mesma forma para todos os Municípios, pois as atividades e os serviços públicos variam, considerando as características e as peculiaridades de cada local. Partindo deste princípio, entende-s</w:t>
      </w:r>
      <w:r>
        <w:rPr>
          <w:rFonts w:ascii="Arial" w:hAnsi="Arial" w:cs="Arial"/>
          <w:sz w:val="24"/>
          <w:szCs w:val="24"/>
        </w:rPr>
        <w:t>e que a estrutura orgânica</w:t>
      </w:r>
      <w:r w:rsidRPr="0005619D">
        <w:rPr>
          <w:rFonts w:ascii="Arial" w:hAnsi="Arial" w:cs="Arial"/>
          <w:sz w:val="24"/>
          <w:szCs w:val="24"/>
        </w:rPr>
        <w:t xml:space="preserve"> não precisa seguir padrões, mas, </w:t>
      </w:r>
      <w:proofErr w:type="gramStart"/>
      <w:r w:rsidRPr="0005619D">
        <w:rPr>
          <w:rFonts w:ascii="Arial" w:hAnsi="Arial" w:cs="Arial"/>
          <w:sz w:val="24"/>
          <w:szCs w:val="24"/>
        </w:rPr>
        <w:t>destaca-se</w:t>
      </w:r>
      <w:proofErr w:type="gramEnd"/>
      <w:r w:rsidRPr="0005619D">
        <w:rPr>
          <w:rFonts w:ascii="Arial" w:hAnsi="Arial" w:cs="Arial"/>
          <w:sz w:val="24"/>
          <w:szCs w:val="24"/>
        </w:rPr>
        <w:t xml:space="preserve"> algumas regras importantes a serem seguidas:</w:t>
      </w:r>
    </w:p>
    <w:p w:rsidR="00932F6B" w:rsidRPr="0005619D" w:rsidRDefault="00932F6B" w:rsidP="00932F6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32F6B" w:rsidRPr="0005619D" w:rsidRDefault="00932F6B" w:rsidP="00932F6B">
      <w:pPr>
        <w:pStyle w:val="citao"/>
        <w:rPr>
          <w:rFonts w:cs="Times New Roman"/>
          <w:b/>
        </w:rPr>
      </w:pPr>
      <w:r w:rsidRPr="0005619D">
        <w:t xml:space="preserve">As entidades estatais são livres para organizar seu pessoal para o melhor atendimento dos serviços a seu cargo, mas há três regras fundamentais que não podem postergar: a que a organização se faça por lei; a que prevê a competência exclusiva da entidade ou Poder interessado; e a que impõe a observância das normas constitucionais federais pertinentes ao serviço público. </w:t>
      </w:r>
      <w:r w:rsidRPr="0005619D">
        <w:rPr>
          <w:rFonts w:cs="Times New Roman"/>
          <w:b/>
        </w:rPr>
        <w:t>MEIRELES (1996, p.420)</w:t>
      </w:r>
    </w:p>
    <w:p w:rsidR="00932F6B" w:rsidRPr="0005619D" w:rsidRDefault="00932F6B" w:rsidP="00932F6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32F6B" w:rsidRPr="0005619D" w:rsidRDefault="00932F6B" w:rsidP="000F3798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5619D">
        <w:rPr>
          <w:rFonts w:ascii="Arial" w:hAnsi="Arial" w:cs="Arial"/>
          <w:sz w:val="24"/>
          <w:szCs w:val="24"/>
        </w:rPr>
        <w:t>A est</w:t>
      </w:r>
      <w:r>
        <w:rPr>
          <w:rFonts w:ascii="Arial" w:hAnsi="Arial" w:cs="Arial"/>
          <w:sz w:val="24"/>
          <w:szCs w:val="24"/>
        </w:rPr>
        <w:t>rutura orgânica</w:t>
      </w:r>
      <w:r w:rsidRPr="0005619D">
        <w:rPr>
          <w:rFonts w:ascii="Arial" w:hAnsi="Arial" w:cs="Arial"/>
          <w:sz w:val="24"/>
          <w:szCs w:val="24"/>
        </w:rPr>
        <w:t xml:space="preserve"> de São Mateus do Sul é</w:t>
      </w:r>
      <w:r>
        <w:rPr>
          <w:rFonts w:ascii="Arial" w:hAnsi="Arial" w:cs="Arial"/>
          <w:sz w:val="24"/>
          <w:szCs w:val="24"/>
        </w:rPr>
        <w:t xml:space="preserve"> composta por um organograma </w:t>
      </w:r>
      <w:r w:rsidRPr="0005619D">
        <w:rPr>
          <w:rFonts w:ascii="Arial" w:hAnsi="Arial" w:cs="Arial"/>
          <w:sz w:val="24"/>
          <w:szCs w:val="24"/>
        </w:rPr>
        <w:t>definindo todos os departamentos e divisões, segui</w:t>
      </w:r>
      <w:r>
        <w:rPr>
          <w:rFonts w:ascii="Arial" w:hAnsi="Arial" w:cs="Arial"/>
          <w:sz w:val="24"/>
          <w:szCs w:val="24"/>
        </w:rPr>
        <w:t>da pela Lei n.º 2.250 de 2013</w:t>
      </w:r>
      <w:r w:rsidRPr="0005619D">
        <w:rPr>
          <w:rFonts w:ascii="Arial" w:hAnsi="Arial" w:cs="Arial"/>
          <w:sz w:val="24"/>
          <w:szCs w:val="24"/>
        </w:rPr>
        <w:t>.</w:t>
      </w:r>
    </w:p>
    <w:p w:rsidR="00932F6B" w:rsidRDefault="00932F6B" w:rsidP="00932F6B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5619D">
        <w:rPr>
          <w:rFonts w:ascii="Arial" w:hAnsi="Arial" w:cs="Arial"/>
          <w:sz w:val="24"/>
          <w:szCs w:val="24"/>
        </w:rPr>
        <w:t xml:space="preserve">A seguir será apresentado o Organograma do Município para se </w:t>
      </w:r>
      <w:proofErr w:type="gramStart"/>
      <w:r w:rsidRPr="0005619D">
        <w:rPr>
          <w:rFonts w:ascii="Arial" w:hAnsi="Arial" w:cs="Arial"/>
          <w:sz w:val="24"/>
          <w:szCs w:val="24"/>
        </w:rPr>
        <w:t>ter</w:t>
      </w:r>
      <w:proofErr w:type="gramEnd"/>
      <w:r w:rsidRPr="0005619D">
        <w:rPr>
          <w:rFonts w:ascii="Arial" w:hAnsi="Arial" w:cs="Arial"/>
          <w:sz w:val="24"/>
          <w:szCs w:val="24"/>
        </w:rPr>
        <w:t xml:space="preserve"> um melhor conhecimento de como está c</w:t>
      </w:r>
      <w:r>
        <w:rPr>
          <w:rFonts w:ascii="Arial" w:hAnsi="Arial" w:cs="Arial"/>
          <w:sz w:val="24"/>
          <w:szCs w:val="24"/>
        </w:rPr>
        <w:t>omposto a estrutura orgânica do município</w:t>
      </w:r>
      <w:r w:rsidR="00971B4F">
        <w:rPr>
          <w:rFonts w:ascii="Arial" w:hAnsi="Arial" w:cs="Arial"/>
          <w:sz w:val="24"/>
          <w:szCs w:val="24"/>
        </w:rPr>
        <w:t>, conforme lei citada.</w:t>
      </w:r>
    </w:p>
    <w:p w:rsidR="00C31D90" w:rsidRDefault="00C31D90" w:rsidP="000F379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31D90" w:rsidRDefault="00C31D90" w:rsidP="000F379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31D90" w:rsidRDefault="00C31D90" w:rsidP="000F379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31D90" w:rsidRDefault="00C31D90" w:rsidP="000F379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31D90" w:rsidRDefault="00C31D90" w:rsidP="000F379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31D90" w:rsidRDefault="00C31D90" w:rsidP="000F379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31D90" w:rsidRDefault="00C31D90" w:rsidP="000F379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31D90" w:rsidRDefault="00C31D90" w:rsidP="000F379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31D90" w:rsidRDefault="00C31D90" w:rsidP="000F379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31D90" w:rsidRDefault="00C31D90" w:rsidP="000F379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31D90" w:rsidRDefault="00C31D90" w:rsidP="000F379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31D90" w:rsidRDefault="00C31D90" w:rsidP="000F379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31D90" w:rsidRDefault="00C31D90" w:rsidP="000F379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31D90" w:rsidRDefault="00C31D90" w:rsidP="000F379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31D90" w:rsidRDefault="00C31D90" w:rsidP="000F379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31D90" w:rsidRDefault="00C31D90" w:rsidP="000F379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31D90" w:rsidRDefault="00C31D90" w:rsidP="000F379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31D90" w:rsidRDefault="00C31D90" w:rsidP="000F379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31D90" w:rsidRDefault="00C31D90" w:rsidP="000F379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31D90" w:rsidRDefault="00C31D90" w:rsidP="000F379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31D90" w:rsidRDefault="00C31D90" w:rsidP="000F379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31D90" w:rsidRDefault="00C31D90" w:rsidP="000F379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F3798" w:rsidRPr="000F3798" w:rsidRDefault="000F3798" w:rsidP="000F379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3798">
        <w:rPr>
          <w:rFonts w:ascii="Arial" w:hAnsi="Arial" w:cs="Arial"/>
          <w:sz w:val="20"/>
          <w:szCs w:val="20"/>
        </w:rPr>
        <w:lastRenderedPageBreak/>
        <w:t>LUSTRAÇÃO 5 – Organograma do Município</w:t>
      </w:r>
    </w:p>
    <w:p w:rsidR="000F3798" w:rsidRDefault="005501C6" w:rsidP="00932F6B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pict>
          <v:group id="Tela 88" o:spid="_x0000_s1040" editas="canvas" style="position:absolute;margin-left:-117pt;margin-top:10.25pt;width:552.75pt;height:516.75pt;z-index:251716608;mso-position-horizontal-relative:char;mso-position-vertical-relative:line" coordsize="70199,65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ByW8Q4AAFmIAAAOAAAAZHJzL2Uyb0RvYy54bWzsXcty48YV3acq/4DiXiM8Gi+WNa4Z6hG7&#10;xvFUaZw9BIAkHBBgAFDUOJVFviF/kCxcSZV3WXmrH8u53Y2nQGnGIiEpA9kjkQLUaDZO38e5D3z1&#10;9c0qVq7DLI/S5GSivVInSpj4aRAli5PJDx/Oj5yJkhdeEnhxmoQnk49hPvn69e9/99V2PQ31dJnG&#10;QZgpGCTJp9v1yWRZFOvp8XHuL8OVl79K12GCg/M0W3kF3maL4yDzthh9FR/rqmodb9MsWGepH+Y5&#10;fnsqDk5e8/Hn89Avvp/P87BQ4pMJ5lbw7xn/fkXfj19/5U0XmbdeRr6chvcbZrHyogQXrYY69QpP&#10;2WTRnaFWkZ+leTovXvnp6jidzyM/5J8Bn0ZTO59m5iXXXs4/jI/VKSeIV3sc92pB807S8yiOsRrH&#10;GH1Kv6OfW9yfEL/crnF38nV1n/LHXf9y6a1D/rHyqf/H6/eZEgUnE51NlMRbASTvs3AeRkVKd4cu&#10;jXMu1+8zmme+fpf6f86VJJ0tvWQRvsmydLsMvQBT0uh8zL/xB/Qmx58qV9vv0gBDexsMSwPdzLMV&#10;/cQtUG5wcdWyVNWeKB8rVIQ3heLTIce0LA3g8XHMMnVTNfmF6jHWWV5chOlKoRcnk3mcbjG7rHgv&#10;cMmv512/ywuanzctT+efJ42jgJaev8kWV7M4U649oPWcf8kr5c3T4kTZnkxczISP3DqWN4dQ+Vff&#10;EKuowLaLo9XJxKlO8qa0kGdJgGl608KLYvEaU44TubK0mOKmFDdXN/y+aYyuQCt9lQYfsdZZKrYZ&#10;xAJeLNPsp4myxRY7meR/2XhZOFHibxLcL1djjPYkf8NMW8ebrHnkqnnES3wMdTIpJop4OSvEPt6s&#10;s2ixxJU0vhxJ+gb3eB7xxa5nJecPFA8EZ8Ms4fwn7PGjJ8C06zqaik0F2GpYXkPT6UZ50xLYmmVC&#10;5lgC2MwwLJwsEFpujhKpXyiw+T6vITQCm+93AypdyGnaaFyWKxpkkRQCENazRAhr/ya57MhrfvqH&#10;j2uI4pa4Fn9yv7hW5nG0/kO5z6XgNpirqkA2obwWzjXI6bBAuOa6JtOs+yGeF5lH0mSWJgmMhzQT&#10;QmWH9K60JknIRwvlLN1I2XuvHOafDcqk3MrczPirq7pnzpnDjphunR0x9fT06M35jB1Z55ptnhqn&#10;s9mp9jcSkBqbLqMgCBPSOqXJo7FP0+jS+BLGSmX0VMtw3B6daztIm/InnzRX0LUaETqDxA7dfCme&#10;F9PtorY2YEl2zMLPsqIusK5rfPLtetGwNgy3RPHt37PQU878NLn9Lwb2BJD5uRfZujQ8FvSS2x5i&#10;ru3jNDY/4xNMDc1wYGpwwOoWgxrnG6FGrGapDivFsu4Cv7CMcFFv6i9hzJK1otmODfUCyGME2y2P&#10;nkmLhUbAYbJXdNdxnRbksc7VXAdShaTlhcToX+uGwXY4C69eM0O3XLmitSpUHakIdcNyjNaK1Rbb&#10;XvWgqpLpxW0WL14vPWH2AQ5mKaOkMce3T8vK24Ow2asFyCc8KsrSWZEODdNK2J/l6zQrQiVUPkBa&#10;56shPRvNVXVAG7LAVC2nK2sMC+KBSwrojRJ3o/lH/qhmkxQYUd1FdeWmf5MEt7/CYIo8AHuWrm7/&#10;nfnR00CbmSY0HleSlUhvQrsSqSO0ObS5STBCuwttyElhp3wXRqnyZnUVhUkRlmJgABqqFtZMNUuz&#10;r0a0zcBQkVnHdDb66vAXahKKG8EjoruIBl6kr77IIn8TF5tMOjjDGN2uagpXxzBNk5vVDUfHsHWj&#10;xLPFtS2oxlFCczKchyZGPHfx3Mc9GZzXpLU6HPdE7ncZKjBdDdNoO9+ljJZckwUv7n4fciSayhhf&#10;L5kzCNHEqRAwTYIbOjjlxDqU02XqR14srIs2nURxxL3RTY6N0JaIbO3imwzjfr7JQKwJzmwb8v7y&#10;rOabjJI9eQ58E6mcOwy1wbXPYFKCGbpZLXpJ0ZVSgvhqHk3U4ZoTn7hT7Y1i4unFBGHm4NFv2l9N&#10;jrQpHAYx1eo9bui2CHE3TDVLNaTrAX7U5gp3N2j3EwCnuLRzhx9F+L0itF8KPyoY/tGY6xhzJqSg&#10;FNNI3smL2/8kUIjK8Mi3mAwgAlsCXA3kA+41Qzo6KU2nW68M7zHzoxFahJ8rcX0ZLuBvJ7c/E0P6&#10;Ibv9Z5IPm9ZkWIysTmKMTMu4S/43oP2AIbIfmf5ikppATIzk/90cPbMi/8+Cje/d/nz7r5TI/8GJ&#10;JQBbymwQpZaMgFfmtWHD/RZEqaENEsx9OcDmvPFoi3RtkYpYuvRufw2G5PwNy5DOdT9HqkpnkY1Q&#10;5jet4vzrnLOXYn40CachfMqKcPoA0ZgqF2HmKanyNlwpZ0jKz/pNbaW4eZtSkhFPTTlUwrWmO7YG&#10;N5OTSq6mOt1ol227uirDA4Ztunh9L1OSIV1PJNP0Z1pXSWoim7mZ8l7+Bov0rPLqWjk/rczuXepm&#10;ZwKecGhkqqCmM/Wt7h6dW459xM6ZeeTaqnOkau5bF0nALjs9b6cKvouS8PGpgo9OkPzMnKUq05Gm&#10;X+Yglj/7chFryTImNPVVaFgVr3oZor7l08QJRU4OJURc22YkI4iYhgy5GzG3bNUuqW3NxMncBdrN&#10;XPmb7DoMTtNtwgtLanlCn2IRSLfOC34EWzdfxSgVQq2GomH7wDLm6SfNk6C465MMl+klrdY8CdNv&#10;nGTgS8o5nnPM4Vqm4fOlbFaCfJJM2Etu8mduvb6CkZeipAehe62K7hWq+XKTF8g1eTbqWQcd7Kgi&#10;zGkifGSzTnqVYzsN9YzNV8J2R/x+VM8o8RrVc6Oo7BHqeczM7FXPFZ/O1fOni5S9q2hRKQWjXtQW&#10;0vgyeQKKUpUam9QxY9zSatDtHY2NCrX7zf7fqrEtV+dJkG213tHYhmtKsTdq7AmVeaPK8kut57Qq&#10;Vh+1vdehcvuPbAH2M1fObkJ/U0TXaU5IJevhbqIoea6tI/Rmd2Gy3D8WKtzxxa1QuX80iznIqROU&#10;PrNRGtSpZDGwvUrGyDA0ZoEmvddvjsN58TbzfCJ7vak0Otu7om3s6rpR5lo3d0Vr6zDXrYLE/XZs&#10;yx1/tGf4Ykvn9ujiw6spCQyOtW6N3Vi+ystXrSqEISzvh/fxQISY6jimLNe2dNu2QApzj7KKapiG&#10;btDW53V92PvY5vfu7NHkHk3udh+HR5jcY8VIr8mN7ShSWCQjhiwWRESP+o2CQ9XF84YbJrtjLFCV&#10;iEuRUB7/h9buOvHQ5FZlLDDHsh8yFoS1XRXH67XNICRRk6kaUMMrBe8oQKVoySIO0W7kZLIKAzQa&#10;CdGViF6J6VEbk1pLtjjx/6fy+QFCS6gVbQL/ciMKXJ8J8HXHAHsl0m8Z2vdojLNTDTcTNKumwa4l&#10;XYoGCeg980D+y4j8Snk848YRQyAfsBIi/0OGBJhUCULlXbSQuTDU6wfi/02eoyFZmqGdVdLqY3Ug&#10;FdBgWJDjD2ZWJH1pls000Z+pgX0bjVDKoAisSF5ptDskMmagP4cM9AE6olhVCkzlEgHaUrKTApUN&#10;VC4O0RTFsDR0vpChPOppcqcriunaVolaHaE0He3CMKlGVxSLKBoKBfb2RMHfV74Teu21XCeelyH7&#10;twgK5+D5/shZk2Jk52r3EUl7b3xXLlpf0j8tuVSRuuM+4G3uJ0HUteg/YVbWTVEsTcNMhA33YpL+&#10;x4rkPo/JrnIIvr/K0NySy5VBkK6BLRWukKoJcrKhE5ExCl6Il9bLPnm7NeJ+kL4rhee5hOurZBhj&#10;LEXuBXIVwX8TrKIE9StkDsL7fwpII4NUFGM0IW25shqZ6WhfKqTnjuj8lwZprv4pBjMmpTQKVyAV&#10;S9eG54uiZynSRJVcOPcdXA/DiuvMgVzm/BWsEZpCA+EaBbe40DbRMu9+hI9k+EiG74sMrxtOjOKj&#10;KT6qCHkPM9KQHofnQBxdEwRIwxUsw2hSJ6JDxwM6cSQ+np74GLhgwq5jwz3cHuU7y3Yd3GE5PI6R&#10;Mkx1DxWp0SVFTA3qkZrRcBqbusrea+WNiH56RBOJdvBOM8R0yWYSZZYSqLwLWHOVf3K4hjMmQitG&#10;LX97GhybSNQvqTx4LnC4ZSpe1eDYRP4xBLUg81yZg9doOIMRsC0I9fzvW7B/AjKPaDIZE+CG83ma&#10;oXt4qJxGWYig5E946Emb5xjGeK5X0bR0h/N3Deu5XkPTeKib4Gg9j9bz3qxnHosdne8yVVR2i7ar&#10;uGIzINCS2YPQpLXQ6OuTXguNwfqku4bjoqUGef6NPunMkCEi8LQvJSRgcI5iRH4X+VXg8T0emISG&#10;KUFKPaWDVPluk0T+7S/rQbtKw36hR5zAtuhvB0SROx4o0MeepYTlOlDA7bQR3l14V5He97GXhD/e&#10;yQkpHzFyqCrZGtAMXdKlqV3SIZph1YAW1S5j5Es+2QxNLaXZPvJ8DZ4PTfmkt3MeJby7Vde9IV19&#10;QDTLPBGmuoKJbTg1aPpfxnH1sel/WzyPVZN9cVw8EkWieeblnjKLrqMmyTeccDaQp9ot+QCcqxju&#10;KJzbcB4rEnrhXMdw71LYpTobpE+66bqy9yBvO03XrgX1GIV5QQ/ka0ZhBmCv8fg1KZEvMqQeKCJQ&#10;d8jsU8aYbePRkOT0OQbSp7uZBkR7lIy1Zjl4AoAsu60Yaz5ENYAAey9hzf+cjldm9hMQ1pRUcTdA&#10;sDNr/dBKsG/xKgelppzuLt2BHs3n6rPT01mXcjKQS8+B8ZIopzELtVdLVgGyEvMgnL7dZLe/BPQE&#10;UNR05D6eLn0BLipU1mlSRPHSC7yG/jz4ljANkoMQSJqpIbG9pT3htNede2EhNqXJo7bE2isKXt5D&#10;hXwnkyAtLrIo4BthvsCjyblj13zEeCuLtTrl6uFz5SnYSuU1aexn9mBLPLgUSzsyWh1Gix6VKrTH&#10;D0kU0BbB/ygKLbI0DpVv8Mi0LEmf1yZCxUdPZ3eqYtw/lVsCWj4t9ovfRGOyba8KquJ9z38ToSKH&#10;ayKViWKA2o8j+liWVeEBsvxOV3btqIkgCJU4WsGpELX5XInf+3B3+AKiMZBQO1VshfHsjZekiWqn&#10;Ea/8Kf5xl2eReetl5J96hdd8z/sjTUM9XaZxEGav/wcAAP//AwBQSwMEFAAGAAgAAAAhAGX39WHf&#10;AAAADAEAAA8AAABkcnMvZG93bnJldi54bWxMj8FOwzAQRO9I/IO1SNxaO4ZACXEqhATiUhCFD3Dj&#10;bRJhr6PYbcPfs5zgtqN5mp2p13Pw4ohTGiIZKJYKBFIb3UCdgc+Pp8UKRMqWnPWR0MA3Jlg352e1&#10;rVw80Tset7kTHEKpsgb6nMdKytT2GGxaxhGJvX2cgs0sp066yZ44PHiplbqRwQ7EH3o74mOP7df2&#10;EAy8FaTd6O82e/8SXzez0t1zGYy5vJgf7kFknPMfDL/1uTo03GkXD+SS8AYW+uqax2QDWpUgmFjd&#10;FnzsGFUlW7Kp5f8RzQ8AAAD//wMAUEsBAi0AFAAGAAgAAAAhALaDOJL+AAAA4QEAABMAAAAAAAAA&#10;AAAAAAAAAAAAAFtDb250ZW50X1R5cGVzXS54bWxQSwECLQAUAAYACAAAACEAOP0h/9YAAACUAQAA&#10;CwAAAAAAAAAAAAAAAAAvAQAAX3JlbHMvLnJlbHNQSwECLQAUAAYACAAAACEAIRwclvEOAABZiAAA&#10;DgAAAAAAAAAAAAAAAAAuAgAAZHJzL2Uyb0RvYy54bWxQSwECLQAUAAYACAAAACEAZff1Yd8AAAAM&#10;AQAADwAAAAAAAAAAAAAAAABLEQAAZHJzL2Rvd25yZXYueG1sUEsFBgAAAAAEAAQA8wAAAFcSAAAA&#10;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70199;height:65627;visibility:visible">
              <v:fill o:detectmouseclick="t"/>
              <v:path o:connecttype="none"/>
            </v:shape>
            <v:shapetype id="_x0000_t109" coordsize="21600,21600" o:spt="109" path="m,l,21600r21600,l21600,xe">
              <v:stroke joinstyle="miter"/>
              <v:path gradientshapeok="t" o:connecttype="rect"/>
            </v:shapetype>
            <v:shape id="Prefeito" o:spid="_x0000_s1042" type="#_x0000_t109" style="position:absolute;left:20660;width:28566;height:65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TuhcQA&#10;AADbAAAADwAAAGRycy9kb3ducmV2LnhtbESPT4vCMBTE78J+h/AW9iKa+hepRlmELnrwYHcv3p7N&#10;sy3bvJQm1vrtjSB4HGZ+M8xq05lKtNS40rKC0TACQZxZXXKu4O83GSxAOI+ssbJMCu7kYLP+6K0w&#10;1vbGR2pTn4tQwi5GBYX3dSylywoy6Ia2Jg7exTYGfZBNLnWDt1BuKjmOork0WHJYKLCmbUHZf3o1&#10;CsaLfvrDh2Q3Pe91grPRqe1P9kp9fXbfSxCeOv8Ov+idDtwUnl/C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E7oXEAAAA2wAAAA8AAAAAAAAAAAAAAAAAmAIAAGRycy9k&#10;b3ducmV2LnhtbFBLBQYAAAAABAAEAPUAAACJAwAAAAA=&#10;">
              <v:textbox>
                <w:txbxContent>
                  <w:p w:rsidR="00FE2FA8" w:rsidRPr="00383D1A" w:rsidRDefault="00FE2FA8" w:rsidP="00932F6B">
                    <w:pPr>
                      <w:spacing w:before="100" w:beforeAutospacing="1" w:after="100" w:afterAutospacing="1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091FC3">
                      <w:rPr>
                        <w:b/>
                        <w:sz w:val="36"/>
                        <w:szCs w:val="36"/>
                      </w:rPr>
                      <w:t>PREFEITO</w:t>
                    </w:r>
                  </w:p>
                </w:txbxContent>
              </v:textbox>
            </v:shape>
            <v:shape id="Vice-Prefeito" o:spid="_x0000_s1043" type="#_x0000_t109" style="position:absolute;left:9981;top:14573;width:16501;height:43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Hdw8YA&#10;AADbAAAADwAAAGRycy9kb3ducmV2LnhtbESPQWvCQBSE74L/YXlCL9JsNFpC6iqlEImHHoy99Paa&#10;fU1Cs29Ddhvjv+8WCh6HmfmG2R0m04mRBtdaVrCKYhDEldUt1wreL/ljCsJ5ZI2dZVJwIweH/Xy2&#10;w0zbK59pLH0tAoRdhgoa7/tMSlc1ZNBFticO3pcdDPogh1rqAa8Bbjq5juMnabDlsNBgT68NVd/l&#10;j1GwTpflkd/yYvN50jluVx/jMjkp9bCYXp5BeJr8PfzfLrSCZAt/X8IPkP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xHdw8YAAADbAAAADwAAAAAAAAAAAAAAAACYAgAAZHJz&#10;L2Rvd25yZXYueG1sUEsFBgAAAAAEAAQA9QAAAIsDAAAAAA==&#10;">
              <v:textbox>
                <w:txbxContent>
                  <w:p w:rsidR="00FE2FA8" w:rsidRPr="00341227" w:rsidRDefault="00FE2FA8" w:rsidP="00932F6B">
                    <w:pPr>
                      <w:jc w:val="center"/>
                      <w:rPr>
                        <w:b/>
                      </w:rPr>
                    </w:pPr>
                    <w:r w:rsidRPr="00341227">
                      <w:rPr>
                        <w:b/>
                      </w:rPr>
                      <w:t>VICE-PREFEITO</w:t>
                    </w:r>
                  </w:p>
                </w:txbxContent>
              </v:textbox>
            </v:shape>
            <v:shape id="AutoShape 125" o:spid="_x0000_s1044" type="#_x0000_t32" style="position:absolute;left:34900;top:6525;width:49;height:19954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5qMMAAAADbAAAADwAAAGRycy9kb3ducmV2LnhtbERPTYvCMBC9L+x/CCPsZdG0uyBSjSKC&#10;IB6E1R48DsnYFptJN4m1/ntzEDw+3vdiNdhW9ORD41hBPslAEGtnGq4UlKfteAYiRGSDrWNS8KAA&#10;q+XnxwIL4+78R/0xViKFcChQQR1jV0gZdE0Ww8R1xIm7OG8xJugraTzeU7ht5U+WTaXFhlNDjR1t&#10;atLX480qaPbloey//6PXs31+9nk4nVut1NdoWM9BRBriW/xy74yC3zQ2fUk/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7OajDAAAAA2wAAAA8AAAAAAAAAAAAAAAAA&#10;oQIAAGRycy9kb3ducmV2LnhtbFBLBQYAAAAABAAEAPkAAACOAwAAAAA=&#10;"/>
            <v:group id="Área Econômica" o:spid="_x0000_s1045" style="position:absolute;left:1386;top:26495;width:16084;height:29900" coordorigin="17875,26479" coordsize="16085,298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<v:shape id="Área Econômica" o:spid="_x0000_s1046" type="#_x0000_t109" style="position:absolute;left:17875;top:32694;width:16086;height:236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m5qr8A&#10;AADbAAAADwAAAGRycy9kb3ducmV2LnhtbERPzWoCMRC+F3yHMEJvNauI1K1RRFDEQ0vXPsCQzP7g&#10;ZrJsRnf79uZQ6PHj+9/sRt+qB/WxCWxgPstAEdvgGq4M/FyPb++goiA7bAOTgV+KsNtOXjaYuzDw&#10;Nz0KqVQK4ZijgVqky7WOtiaPcRY64sSVofcoCfaVdj0OKdy3epFlK+2x4dRQY0eHmuytuHsDeym+&#10;Fnyy5Wqwn2UZL2vx17Uxr9Nx/wFKaJR/8Z/77Aws0/r0Jf0AvX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2bmqvwAAANsAAAAPAAAAAAAAAAAAAAAAAJgCAABkcnMvZG93bnJl&#10;di54bWxQSwUGAAAAAAQABAD1AAAAhAMAAAAA&#10;" fillcolor="green">
                <v:fill opacity="34181f"/>
                <v:textbox>
                  <w:txbxContent>
                    <w:p w:rsidR="00FE2FA8" w:rsidRPr="001C437D" w:rsidRDefault="00FE2FA8" w:rsidP="00932F6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ÁREA </w:t>
                      </w:r>
                      <w:r w:rsidRPr="00C06D80">
                        <w:rPr>
                          <w:sz w:val="16"/>
                          <w:szCs w:val="16"/>
                        </w:rPr>
                        <w:t>ECONÔMIC</w:t>
                      </w:r>
                      <w:r>
                        <w:rPr>
                          <w:sz w:val="16"/>
                          <w:szCs w:val="16"/>
                        </w:rPr>
                        <w:t>A</w:t>
                      </w:r>
                    </w:p>
                  </w:txbxContent>
                </v:textbox>
              </v:shape>
              <v:shape id="Esporte e Turismo" o:spid="_x0000_s1047" type="#_x0000_t109" style="position:absolute;left:19026;top:50681;width:13698;height:42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yovcUA&#10;AADbAAAADwAAAGRycy9kb3ducmV2LnhtbESPT2vCQBTE7wW/w/IEL1I38U8JqauIENFDD6a99Paa&#10;fU2C2bchu8b47V2h0OMwM79h1tvBNKKnztWWFcSzCARxYXXNpYKvz+w1AeE8ssbGMim4k4PtZvSy&#10;xlTbG5+pz30pAoRdigoq79tUSldUZNDNbEscvF/bGfRBdqXUHd4C3DRyHkVv0mDNYaHClvYVFZf8&#10;ahTMk2l+4I/suPw56QxX8Xc/XZyUmoyH3TsIT4P/D/+1j1rBMobnl/AD5O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LKi9xQAAANsAAAAPAAAAAAAAAAAAAAAAAJgCAABkcnMv&#10;ZG93bnJldi54bWxQSwUGAAAAAAQABAD1AAAAigMAAAAA&#10;">
                <v:textbox>
                  <w:txbxContent>
                    <w:p w:rsidR="00FE2FA8" w:rsidRPr="00777D7A" w:rsidRDefault="00FE2FA8" w:rsidP="00932F6B">
                      <w:pPr>
                        <w:jc w:val="center"/>
                        <w:rPr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b/>
                          <w:sz w:val="17"/>
                          <w:szCs w:val="17"/>
                        </w:rPr>
                        <w:t xml:space="preserve">SECRETARIA MUNICIPAL DE </w:t>
                      </w:r>
                      <w:r w:rsidRPr="00777D7A">
                        <w:rPr>
                          <w:b/>
                          <w:sz w:val="17"/>
                          <w:szCs w:val="17"/>
                        </w:rPr>
                        <w:t>ESPORTE E TURISMO</w:t>
                      </w:r>
                    </w:p>
                  </w:txbxContent>
                </v:textbox>
              </v:shape>
              <v:shape id="Indústria e Comércio" o:spid="_x0000_s1048" type="#_x0000_t109" style="position:absolute;left:19026;top:45585;width:13698;height:42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sLJcUA&#10;AADbAAAADwAAAGRycy9kb3ducmV2LnhtbESPQWvCQBSE7wX/w/IEL1I3aiwhdRURInrwYNpLb6/Z&#10;1ySYfRuya4z/vlsQehxm5htmvR1MI3rqXG1ZwXwWgSAurK65VPD5kb0mIJxH1thYJgUPcrDdjF7W&#10;mGp75wv1uS9FgLBLUUHlfZtK6YqKDLqZbYmD92M7gz7IrpS6w3uAm0YuouhNGqw5LFTY0r6i4prf&#10;jIJFMs0PfM6O8fdJZ7iaf/XT5UmpyXjYvYPwNPj/8LN91AriGP6+h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WwslxQAAANsAAAAPAAAAAAAAAAAAAAAAAJgCAABkcnMv&#10;ZG93bnJldi54bWxQSwUGAAAAAAQABAD1AAAAigMAAAAA&#10;">
                <v:textbox>
                  <w:txbxContent>
                    <w:p w:rsidR="00FE2FA8" w:rsidRPr="00777D7A" w:rsidRDefault="00FE2FA8" w:rsidP="00932F6B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 xml:space="preserve">SECRETARIA MUNICIPAL DE </w:t>
                      </w:r>
                      <w:r w:rsidRPr="00777D7A">
                        <w:rPr>
                          <w:b/>
                          <w:sz w:val="16"/>
                        </w:rPr>
                        <w:t>INDÚSTRIA E COMÉRCIO</w:t>
                      </w:r>
                    </w:p>
                  </w:txbxContent>
                </v:textbox>
              </v:shape>
              <v:shape id="Meio Ambiente" o:spid="_x0000_s1049" type="#_x0000_t109" style="position:absolute;left:19026;top:40524;width:13747;height:4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UwycYA&#10;AADbAAAADwAAAGRycy9kb3ducmV2LnhtbESPQWvCQBSE74X+h+UVepG60doQoqsUISUeejDtxdsz&#10;+0xCs29Ddk3Sf+8KhR6HmfmG2ewm04qBetdYVrCYRyCIS6sbrhR8f2UvCQjnkTW2lknBLznYbR8f&#10;NphqO/KRhsJXIkDYpaig9r5LpXRlTQbd3HbEwbvY3qAPsq+k7nEMcNPKZRTF0mDDYaHGjvY1lT/F&#10;1ShYJrPigz+zfHU+6AzfFqdh9npQ6vlpel+D8DT5//BfO9cKVjHcv4QfIL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8UwycYAAADbAAAADwAAAAAAAAAAAAAAAACYAgAAZHJz&#10;L2Rvd25yZXYueG1sUEsFBgAAAAAEAAQA9QAAAIsDAAAAAA==&#10;">
                <v:textbox>
                  <w:txbxContent>
                    <w:p w:rsidR="00FE2FA8" w:rsidRPr="00542CA8" w:rsidRDefault="00FE2FA8" w:rsidP="00932F6B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SECRETARIA MUNICIPAL DE </w:t>
                      </w:r>
                      <w:r w:rsidRPr="00542CA8">
                        <w:rPr>
                          <w:b/>
                          <w:sz w:val="18"/>
                        </w:rPr>
                        <w:t>MEIO AMBIENTE</w:t>
                      </w:r>
                    </w:p>
                  </w:txbxContent>
                </v:textbox>
              </v:shape>
              <v:shape id="Agricultura" o:spid="_x0000_s1050" type="#_x0000_t109" style="position:absolute;left:19050;top:35553;width:13723;height:42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mVUsUA&#10;AADbAAAADwAAAGRycy9kb3ducmV2LnhtbESPQWvCQBSE74L/YXmCF6kbrW1D6ioipOjBQ9Neentm&#10;n0lo9m3IrjH+e1cQPA4z8w2zXPemFh21rrKsYDaNQBDnVldcKPj9SV9iEM4ja6wtk4IrOVivhoMl&#10;Jtpe+Ju6zBciQNglqKD0vkmkdHlJBt3UNsTBO9nWoA+yLaRu8RLgppbzKHqXBisOCyU2tC0p/8/O&#10;RsE8nmRffEh3i+Nep/g2++smr3ulxqN+8wnCU++f4Ud7pxUsPuD+JfwA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iZVSxQAAANsAAAAPAAAAAAAAAAAAAAAAAJgCAABkcnMv&#10;ZG93bnJldi54bWxQSwUGAAAAAAQABAD1AAAAigMAAAAA&#10;">
                <v:textbox>
                  <w:txbxContent>
                    <w:p w:rsidR="00FE2FA8" w:rsidRPr="004D718F" w:rsidRDefault="00FE2FA8" w:rsidP="00932F6B">
                      <w:pPr>
                        <w:jc w:val="center"/>
                        <w:rPr>
                          <w:b/>
                          <w:sz w:val="18"/>
                          <w:szCs w:val="15"/>
                        </w:rPr>
                      </w:pPr>
                      <w:r w:rsidRPr="004D718F">
                        <w:rPr>
                          <w:b/>
                          <w:sz w:val="18"/>
                          <w:szCs w:val="15"/>
                        </w:rPr>
                        <w:t>SECRETARIA MUNICIPAL DE AGRICULTURA</w:t>
                      </w:r>
                    </w:p>
                  </w:txbxContent>
                </v:textbox>
              </v:shape>
              <v:shape id="AutoShape 132" o:spid="_x0000_s1051" type="#_x0000_t32" style="position:absolute;left:25918;top:26479;width:0;height:621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yppsEAAADbAAAADwAAAGRycy9kb3ducmV2LnhtbERPTWsCMRC9C/0PYQpeRLOKlbI1yioI&#10;WvCg1vt0M92EbibrJur675tDwePjfc+XnavFjdpgPSsYjzIQxKXXlisFX6fN8B1EiMgaa8+k4EEB&#10;louX3hxz7e98oNsxViKFcMhRgYmxyaUMpSGHYeQb4sT9+NZhTLCtpG7xnsJdLSdZNpMOLacGgw2t&#10;DZW/x6tTsN+NV8W3sbvPw8Xu3zZFfa0GZ6X6r13xASJSF5/if/dWK5ims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zKmmwQAAANsAAAAPAAAAAAAAAAAAAAAA&#10;AKECAABkcnMvZG93bnJldi54bWxQSwUGAAAAAAQABAD5AAAAjwMAAAAA&#10;"/>
            </v:group>
            <v:group id="Área Social" o:spid="_x0000_s1052" style="position:absolute;left:18766;top:26495;width:16033;height:29900" coordorigin="35251,26479" coordsize="16036,298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<v:shape id="AutoShape 133" o:spid="_x0000_s1053" type="#_x0000_t32" style="position:absolute;left:43257;top:26479;width:12;height:62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MzfcEAAADbAAAADwAAAGRycy9kb3ducmV2LnhtbERPTWsCMRC9F/wPYYReimYtKGU1yloQ&#10;quBBrfdxM26Cm8m6ibr+++ZQ8Ph437NF52pxpzZYzwpGwwwEcem15UrB72E1+AIRIrLG2jMpeFKA&#10;xbz3NsNc+wfv6L6PlUghHHJUYGJscilDachhGPqGOHFn3zqMCbaV1C0+Urir5WeWTaRDy6nBYEPf&#10;hsrL/uYUbNejZXEydr3ZXe12vCrqW/VxVOq93xVTEJG6+BL/u3+0gnFan76kHyDn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YzN9wQAAANsAAAAPAAAAAAAAAAAAAAAA&#10;AKECAABkcnMvZG93bnJldi54bWxQSwUGAAAAAAQABAD5AAAAjwMAAAAA&#10;"/>
              <v:shape id="Área Social" o:spid="_x0000_s1054" type="#_x0000_t109" style="position:absolute;left:35251;top:32705;width:16037;height:236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kZUsIA&#10;AADbAAAADwAAAGRycy9kb3ducmV2LnhtbESPQWsCMRSE74X+h/AKXkrNKiiyGkVaWnoTt+39sXkm&#10;Szcva5Lurv++EQSPw8x8w2x2o2tFTyE2nhXMpgUI4trrho2C76/3lxWImJA1tp5JwYUi7LaPDxss&#10;tR/4SH2VjMgQjiUqsCl1pZSxtuQwTn1HnL2TDw5TlsFIHXDIcNfKeVEspcOG84LFjl4t1b/Vn1Mw&#10;N8+Drc7y/HPs3fhWHfarj2CUmjyN+zWIRGO6h2/tT61gMYPrl/wD5P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+RlSwgAAANsAAAAPAAAAAAAAAAAAAAAAAJgCAABkcnMvZG93&#10;bnJldi54bWxQSwUGAAAAAAQABAD1AAAAhwMAAAAA&#10;" fillcolor="navy">
                <v:fill opacity="16448f"/>
                <v:textbox>
                  <w:txbxContent>
                    <w:p w:rsidR="00FE2FA8" w:rsidRPr="00091FC3" w:rsidRDefault="00FE2FA8" w:rsidP="00932F6B">
                      <w:pPr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091FC3">
                        <w:rPr>
                          <w:color w:val="000000"/>
                          <w:sz w:val="16"/>
                          <w:szCs w:val="16"/>
                        </w:rPr>
                        <w:t>ÁREA SOCIAL</w:t>
                      </w:r>
                    </w:p>
                  </w:txbxContent>
                </v:textbox>
              </v:shape>
              <v:shape id="Assistência Social" o:spid="_x0000_s1055" type="#_x0000_t109" style="position:absolute;left:36412;top:50998;width:13678;height:42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egF8UA&#10;AADbAAAADwAAAGRycy9kb3ducmV2LnhtbESPQWvCQBSE74L/YXmCF6kbo5aQuooUInrwYNpLb6/Z&#10;1ySYfRuy2xj/fbcgeBxm5htmsxtMI3rqXG1ZwWIegSAurK65VPD5kb0kIJxH1thYJgV3crDbjkcb&#10;TLW98YX63JciQNilqKDyvk2ldEVFBt3ctsTB+7GdQR9kV0rd4S3ATSPjKHqVBmsOCxW29F5Rcc1/&#10;jYI4meUHPmfH1fdJZ7hefPWz5Ump6WTYv4HwNPhn+NE+agXrGP6/hB8gt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6AXxQAAANsAAAAPAAAAAAAAAAAAAAAAAJgCAABkcnMv&#10;ZG93bnJldi54bWxQSwUGAAAAAAQABAD1AAAAigMAAAAA&#10;">
                <v:textbox>
                  <w:txbxContent>
                    <w:p w:rsidR="00FE2FA8" w:rsidRPr="00A37A64" w:rsidRDefault="00FE2FA8" w:rsidP="00932F6B">
                      <w:pPr>
                        <w:jc w:val="center"/>
                        <w:rPr>
                          <w:b/>
                          <w:sz w:val="20"/>
                          <w:szCs w:val="17"/>
                        </w:rPr>
                      </w:pPr>
                      <w:r w:rsidRPr="00A37A64">
                        <w:rPr>
                          <w:b/>
                          <w:sz w:val="18"/>
                          <w:szCs w:val="17"/>
                        </w:rPr>
                        <w:t>SECRETARIA MUNICIPAL DE ASSISTÊNCIA SOCIAL</w:t>
                      </w:r>
                    </w:p>
                  </w:txbxContent>
                </v:textbox>
              </v:shape>
              <v:shape id="Segurança e Trânsito" o:spid="_x0000_s1056" type="#_x0000_t109" style="position:absolute;left:36449;top:45631;width:13678;height:42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sFjMYA&#10;AADbAAAADwAAAGRycy9kb3ducmV2LnhtbESPQWvCQBSE74L/YXlCL9JsNFpC6iqlEImHHoy99Paa&#10;fU1Cs29Ddhvjv+8WCh6HmfmG2R0m04mRBtdaVrCKYhDEldUt1wreL/ljCsJ5ZI2dZVJwIweH/Xy2&#10;w0zbK59pLH0tAoRdhgoa7/tMSlc1ZNBFticO3pcdDPogh1rqAa8Bbjq5juMnabDlsNBgT68NVd/l&#10;j1GwTpflkd/yYvN50jluVx/jMjkp9bCYXp5BeJr8PfzfLrSCbQJ/X8IPkP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msFjMYAAADbAAAADwAAAAAAAAAAAAAAAACYAgAAZHJz&#10;L2Rvd25yZXYueG1sUEsFBgAAAAAEAAQA9QAAAIsDAAAAAA==&#10;">
                <v:textbox>
                  <w:txbxContent>
                    <w:p w:rsidR="00FE2FA8" w:rsidRPr="00A37A64" w:rsidRDefault="00FE2FA8" w:rsidP="00932F6B">
                      <w:pPr>
                        <w:jc w:val="center"/>
                        <w:rPr>
                          <w:b/>
                          <w:sz w:val="16"/>
                          <w:szCs w:val="17"/>
                        </w:rPr>
                      </w:pPr>
                      <w:r w:rsidRPr="00A37A64">
                        <w:rPr>
                          <w:b/>
                          <w:sz w:val="16"/>
                          <w:szCs w:val="17"/>
                        </w:rPr>
                        <w:t>SECRETARIA MUNICIPAL DE SEGURANÇA E TRÂNSITO</w:t>
                      </w:r>
                    </w:p>
                  </w:txbxContent>
                </v:textbox>
              </v:shape>
              <v:shape id="Educação e Cultura" o:spid="_x0000_s1057" type="#_x0000_t109" style="position:absolute;left:36412;top:40569;width:13715;height:43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Kd+MYA&#10;AADbAAAADwAAAGRycy9kb3ducmV2LnhtbESPQWvCQBSE7wX/w/IEL1I3plokdZVSiCSHHoy99Paa&#10;fU1Cs29Ddk3iv+8WCh6HmfmG2R8n04qBetdYVrBeRSCIS6sbrhR8XNLHHQjnkTW2lknBjRwcD7OH&#10;PSbajnymofCVCBB2CSqove8SKV1Zk0G3sh1x8L5tb9AH2VdS9zgGuGllHEXP0mDDYaHGjt5qKn+K&#10;q1EQ75bFid/TbPOV6xS3689h+ZQrtZhPry8gPE3+Hv5vZ1rBdgN/X8IPkId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YKd+MYAAADbAAAADwAAAAAAAAAAAAAAAACYAgAAZHJz&#10;L2Rvd25yZXYueG1sUEsFBgAAAAAEAAQA9QAAAIsDAAAAAA==&#10;">
                <v:textbox>
                  <w:txbxContent>
                    <w:p w:rsidR="00FE2FA8" w:rsidRPr="00A37A64" w:rsidRDefault="00FE2FA8" w:rsidP="00932F6B">
                      <w:pPr>
                        <w:jc w:val="center"/>
                        <w:rPr>
                          <w:b/>
                          <w:sz w:val="16"/>
                          <w:szCs w:val="17"/>
                        </w:rPr>
                      </w:pPr>
                      <w:r w:rsidRPr="00A37A64">
                        <w:rPr>
                          <w:b/>
                          <w:sz w:val="16"/>
                          <w:szCs w:val="17"/>
                        </w:rPr>
                        <w:t>SECRETARIA MUNICIPAL DE EDUCAÇÃO E CULTURA</w:t>
                      </w:r>
                    </w:p>
                  </w:txbxContent>
                </v:textbox>
              </v:shape>
              <v:shape id="Saúde" o:spid="_x0000_s1058" type="#_x0000_t109" style="position:absolute;left:36351;top:35553;width:13702;height:43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+X/cEA&#10;AADbAAAADwAAAGRycy9kb3ducmV2LnhtbERPTYvCMBC9C/6HMIIX0VRXRapRZKGihz1YvXgbm7Et&#10;NpPSZGv335uDsMfH+97sOlOJlhpXWlYwnUQgiDOrS84VXC/JeAXCeWSNlWVS8EcOdtt+b4Oxti8+&#10;U5v6XIQQdjEqKLyvYyldVpBBN7E1ceAetjHoA2xyqRt8hXBTyVkULaXBkkNDgTV9F5Q901+jYLYa&#10;pQf+SY7z+0knuJje2tHXSanhoNuvQXjq/L/44z5qBYswNnw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Pl/3BAAAA2wAAAA8AAAAAAAAAAAAAAAAAmAIAAGRycy9kb3du&#10;cmV2LnhtbFBLBQYAAAAABAAEAPUAAACGAwAAAAA=&#10;">
                <v:textbox>
                  <w:txbxContent>
                    <w:p w:rsidR="00FE2FA8" w:rsidRPr="00D82382" w:rsidRDefault="00FE2FA8" w:rsidP="00932F6B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SECRETARIA MUNICIPAL DE </w:t>
                      </w:r>
                      <w:r w:rsidRPr="00D82382">
                        <w:rPr>
                          <w:b/>
                          <w:sz w:val="18"/>
                        </w:rPr>
                        <w:t>SAÚDE</w:t>
                      </w:r>
                    </w:p>
                  </w:txbxContent>
                </v:textbox>
              </v:shape>
            </v:group>
            <v:shape id="Texto Gera o Bem Estar Social" o:spid="_x0000_s1059" type="#_x0000_t202" style="position:absolute;left:12871;top:29108;width:7792;height:37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DFpM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DFpMMAAADbAAAADwAAAAAAAAAAAAAAAACYAgAAZHJzL2Rv&#10;d25yZXYueG1sUEsFBgAAAAAEAAQA9QAAAIgDAAAAAA==&#10;" filled="f" stroked="f">
              <v:textbox>
                <w:txbxContent>
                  <w:p w:rsidR="00FE2FA8" w:rsidRPr="009A11EA" w:rsidRDefault="00FE2FA8" w:rsidP="00932F6B">
                    <w:pPr>
                      <w:jc w:val="center"/>
                      <w:rPr>
                        <w:sz w:val="16"/>
                      </w:rPr>
                    </w:pPr>
                    <w:r w:rsidRPr="009A11EA">
                      <w:rPr>
                        <w:sz w:val="16"/>
                      </w:rPr>
                      <w:t>Gera o bem estar social</w:t>
                    </w:r>
                  </w:p>
                </w:txbxContent>
              </v:textbox>
            </v:shape>
            <v:shapetype id="_x0000_t105" coordsize="21600,21600" o:spt="105" adj="12960,19440,14400" path="wr,0@3@23,0@22@4,0@15,0@1@23@7,0@13@2l@14@2@8@22@12@2at,0@3@23@11@2@17@26@15,0@1@23@17@26@15@22xewr,0@3@23@4,0@17@26nfe">
              <v:stroke joinstyle="miter"/>
              <v:formulas>
                <v:f eqn="val #0"/>
                <v:f eqn="val #1"/>
                <v:f eqn="val #2"/>
                <v:f eqn="sum #0 width #1"/>
                <v:f eqn="prod @3 1 2"/>
                <v:f eqn="sum #1 #1 width"/>
                <v:f eqn="sum @5 #1 #0"/>
                <v:f eqn="prod @6 1 2"/>
                <v:f eqn="mid width #0"/>
                <v:f eqn="sum height 0 #2"/>
                <v:f eqn="ellipse @9 height @4"/>
                <v:f eqn="sum @4 @10 0"/>
                <v:f eqn="sum @11 #1 width"/>
                <v:f eqn="sum @7 @10 0"/>
                <v:f eqn="sum @12 width #0"/>
                <v:f eqn="sum @5 0 #0"/>
                <v:f eqn="prod @15 1 2"/>
                <v:f eqn="mid @4 @7"/>
                <v:f eqn="sum #0 #1 width"/>
                <v:f eqn="prod @18 1 2"/>
                <v:f eqn="sum @17 0 @19"/>
                <v:f eqn="val width"/>
                <v:f eqn="val height"/>
                <v:f eqn="prod height 2 1"/>
                <v:f eqn="sum @17 0 @4"/>
                <v:f eqn="ellipse @24 @4 height"/>
                <v:f eqn="sum height 0 @25"/>
                <v:f eqn="sum @8 128 0"/>
                <v:f eqn="prod @5 1 2"/>
                <v:f eqn="sum @5 0 128"/>
                <v:f eqn="sum #0 @17 @12"/>
                <v:f eqn="ellipse @20 @4 height"/>
                <v:f eqn="sum width 0 #0"/>
                <v:f eqn="prod @32 1 2"/>
                <v:f eqn="prod height height 1"/>
                <v:f eqn="prod @9 @9 1"/>
                <v:f eqn="sum @34 0 @35"/>
                <v:f eqn="sqrt @36"/>
                <v:f eqn="sum @37 height 0"/>
                <v:f eqn="prod width height @38"/>
                <v:f eqn="sum @39 64 0"/>
                <v:f eqn="prod #0 1 2"/>
                <v:f eqn="ellipse @33 @41 height"/>
                <v:f eqn="sum height 0 @42"/>
                <v:f eqn="sum @43 64 0"/>
                <v:f eqn="prod @4 1 2"/>
                <v:f eqn="sum #1 0 @45"/>
                <v:f eqn="prod height 4390 32768"/>
                <v:f eqn="prod height 28378 32768"/>
              </v:formulas>
              <v:path o:extrusionok="f" o:connecttype="custom" o:connectlocs="@17,0;@16,@22;@12,@2;@8,@22;@14,@2" o:connectangles="270,90,90,90,0" textboxrect="@45,@47,@46,@48"/>
              <v:handles>
                <v:h position="#0,bottomRight" xrange="@40,@29"/>
                <v:h position="#1,bottomRight" xrange="@27,@21"/>
                <v:h position="bottomRight,#2" yrange="@44,@22"/>
              </v:handles>
              <o:complex v:ext="view"/>
            </v:shapetype>
            <v:shape id="Seta Gera o Bem Estar Social" o:spid="_x0000_s1060" type="#_x0000_t105" style="position:absolute;left:9774;top:29105;width:16707;height:15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/E0b8A&#10;AADbAAAADwAAAGRycy9kb3ducmV2LnhtbERPzWrCQBC+F/oOywi9FN3YQpDUTZBCxZNQ9QGG7JhN&#10;zc6m2TXGt3cOhR4/vv91NflOjTTENrCB5SIDRVwH23Jj4HT8mq9AxYRssQtMBu4UoSqfn9ZY2HDj&#10;bxoPqVESwrFAAy6lvtA61o48xkXoiYU7h8FjEjg02g54k3Df6bcsy7XHlqXBYU+fjurL4eoN9Me7&#10;je/T5vz627nxZ7tvci97zMts2nyASjSlf/Gfe2cN5LJevsgP0O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z8TRvwAAANsAAAAPAAAAAAAAAAAAAAAAAJgCAABkcnMvZG93bnJl&#10;di54bWxQSwUGAAAAAAQABAD1AAAAhAMAAAAA&#10;" adj="13578,19594"/>
            <v:shape id="Texto Sustenta o Bem Estar Social" o:spid="_x0000_s1061" type="#_x0000_t202" style="position:absolute;left:23528;top:56077;width:8782;height:37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oDH8MA&#10;AADbAAAADwAAAGRycy9kb3ducmV2LnhtbESPQWvCQBSE70L/w/KE3sxupBVNs4ZiKfRUUVuht0f2&#10;mQSzb0N2a9J/3xUEj8PMfMPkxWhbcaHeN441pIkCQVw603Cl4evwPluC8AHZYOuYNPyRh2L9MMkx&#10;M27gHV32oRIRwj5DDXUIXSalL2uy6BPXEUfv5HqLIcq+kqbHIcJtK+dKLaTFhuNCjR1tairP+1+r&#10;4fvz9HN8UtvqzT53gxuVZLuSWj9Ox9cXEIHGcA/f2h9GwyKF65f4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oDH8MAAADbAAAADwAAAAAAAAAAAAAAAACYAgAAZHJzL2Rv&#10;d25yZXYueG1sUEsFBgAAAAAEAAQA9QAAAIgDAAAAAA==&#10;" filled="f" stroked="f">
              <v:textbox>
                <w:txbxContent>
                  <w:p w:rsidR="00FE2FA8" w:rsidRPr="009A11EA" w:rsidRDefault="00FE2FA8" w:rsidP="00932F6B">
                    <w:pPr>
                      <w:jc w:val="center"/>
                      <w:rPr>
                        <w:sz w:val="16"/>
                      </w:rPr>
                    </w:pPr>
                    <w:r w:rsidRPr="009A11EA">
                      <w:rPr>
                        <w:sz w:val="16"/>
                      </w:rPr>
                      <w:t>Sustenta o bem estar social</w:t>
                    </w:r>
                  </w:p>
                </w:txbxContent>
              </v:textbox>
            </v:shape>
            <v:shape id="Seta Sustenta o Bem Estar Social" o:spid="_x0000_s1062" type="#_x0000_t105" style="position:absolute;left:7050;top:57404;width:16707;height:1575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D9B8QA&#10;AADbAAAADwAAAGRycy9kb3ducmV2LnhtbESPQWvCQBSE70L/w/IKvZlNbdCYuooUQvUgoi14fWRf&#10;k9Ds27C7Nem/dwsFj8PMfMOsNqPpxJWcby0reE5SEMSV1S3XCj4/ymkOwgdkjZ1lUvBLHjbrh8kK&#10;C20HPtH1HGoRIewLVNCE0BdS+qohgz6xPXH0vqwzGKJ0tdQOhwg3nZyl6VwabDkuNNjTW0PV9/nH&#10;KLDW7d3pWKbZId9elgvznpX7F6WeHsftK4hAY7iH/9s7rWA+g78v8QfI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A/QfEAAAA2wAAAA8AAAAAAAAAAAAAAAAAmAIAAGRycy9k&#10;b3ducmV2LnhtbFBLBQYAAAAABAAEAPUAAACJAwAAAAA=&#10;" adj="13578,19594"/>
            <v:shapetype id="_x0000_t87" coordsize="21600,21600" o:spt="87" adj="1800,10800" path="m21600,qx10800@0l10800@2qy0@11,10800@3l10800@1qy21600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21600,0;0,10800;21600,21600" textboxrect="13963,@4,21600,@5"/>
              <v:handles>
                <v:h position="center,#0" yrange="0,@8"/>
                <v:h position="topLeft,#1" yrange="@9,@10"/>
              </v:handles>
            </v:shapetype>
            <v:shape id="Chave Órgãos Executivos" o:spid="_x0000_s1063" type="#_x0000_t87" style="position:absolute;left:16488;top:44702;width:3004;height:33146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pLSMIA&#10;AADbAAAADwAAAGRycy9kb3ducmV2LnhtbESPwWrDMBBE74H8g9hAb7Gc1ITgWAkmodQ9Nk1zXqyt&#10;ZWqthKUm7t9XhUKPw8y8YarDZAdxozH0jhWsshwEcet0z52Cy9vTcgsiRGSNg2NS8E0BDvv5rMJS&#10;uzu/0u0cO5EgHEpUYGL0pZShNWQxZM4TJ+/DjRZjkmMn9Yj3BLeDXOf5RlrsOS0Y9HQ01H6ev6yC&#10;gotL7Y91fp2aZy+3q5eTefdKPSymegci0hT/w3/tRivYPMLvl/QD5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CktIwgAAANsAAAAPAAAAAAAAAAAAAAAAAJgCAABkcnMvZG93&#10;bnJldi54bWxQSwUGAAAAAAQABAD1AAAAhwMAAAAA&#10;" adj="2395,10794"/>
            <v:shape id="Texto Órgãos Executivos" o:spid="_x0000_s1064" type="#_x0000_t202" style="position:absolute;left:10885;top:62776;width:15323;height:24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2gh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SMB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vaCHwgAAANsAAAAPAAAAAAAAAAAAAAAAAJgCAABkcnMvZG93&#10;bnJldi54bWxQSwUGAAAAAAQABAD1AAAAhwMAAAAA&#10;" filled="f" stroked="f">
              <v:textbox>
                <w:txbxContent>
                  <w:p w:rsidR="00FE2FA8" w:rsidRPr="00CA0B16" w:rsidRDefault="00FE2FA8" w:rsidP="00932F6B">
                    <w:pPr>
                      <w:jc w:val="center"/>
                    </w:pPr>
                    <w:r>
                      <w:t>ÓRGÃOS EXECUTIVOS</w:t>
                    </w:r>
                  </w:p>
                </w:txbxContent>
              </v:textbox>
            </v:shape>
            <v:shapetype id="_x0000_t37" coordsize="21600,21600" o:spt="37" o:oned="t" path="m,c10800,,21600,10800,21600,21600e" filled="f">
              <v:path arrowok="t" fillok="f" o:connecttype="none"/>
              <o:lock v:ext="edit" shapetype="t"/>
            </v:shapetype>
            <v:shape id="Seta Gestão - Executivos" o:spid="_x0000_s1065" type="#_x0000_t37" style="position:absolute;left:42449;top:45385;width:2386;height:34867;rotation:90;visibility:visibl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pHccIAAADbAAAADwAAAGRycy9kb3ducmV2LnhtbESPQYvCMBSE7wv+h/AEL4umrqxKNYoI&#10;q15XvfT22jzbYvNSm6j13xtB8DjMzDfMfNmaStyocaVlBcNBBII4s7rkXMHx8NefgnAeWWNlmRQ8&#10;yMFy0fmaY6ztnf/ptve5CBB2MSoovK9jKV1WkEE3sDVx8E62MeiDbHKpG7wHuKnkTxSNpcGSw0KB&#10;Na0Lys77q1GQXnabq5uMOElXa7M1bXJKvxOlet12NQPhqfWf8Lu90wrGv/D6En6AX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bpHccIAAADbAAAADwAAAAAAAAAAAAAA&#10;AAChAgAAZHJzL2Rvd25yZXYueG1sUEsFBgAAAAAEAAQA+QAAAJADAAAAAA==&#10;">
              <v:stroke endarrow="block"/>
            </v:shape>
            <v:shape id="Seta Suporte - Executivos" o:spid="_x0000_s1066" type="#_x0000_t37" style="position:absolute;left:28327;top:48561;width:13332;height:17572;rotation:90;visibility:visibl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WjZBsIAAADbAAAADwAAAGRycy9kb3ducmV2LnhtbESPQYvCMBSE74L/ITxhL2LTXaEr1Sgi&#10;6HpV99Lba/Nsi81Lt4na/fdGEDwOM/MNs1j1phE36lxtWcFnFIMgLqyuuVTwe9pOZiCcR9bYWCYF&#10;/+RgtRwOFphqe+cD3Y6+FAHCLkUFlfdtKqUrKjLoItsSB+9sO4M+yK6UusN7gJtGfsVxIg3WHBYq&#10;bGlTUXE5Xo2C/G+/u7rvKWf5emN+TJ+d83Gm1MeoX89BeOr9O/xq77WCJIHnl/AD5P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WjZBsIAAADbAAAADwAAAAAAAAAAAAAA&#10;AAChAgAAZHJzL2Rvd25yZXYueG1sUEsFBgAAAAAEAAQA+QAAAJADAAAAAA==&#10;">
              <v:stroke endarrow="block"/>
            </v:shape>
            <v:shape id="Traço de Ligação Vice - Assessoramento" o:spid="_x0000_s1067" type="#_x0000_t32" style="position:absolute;left:26482;top:16741;width:17995;height:7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ZhtMUAAADbAAAADwAAAGRycy9kb3ducmV2LnhtbESPQWsCMRSE7wX/Q3hCL6VmFWrL1iir&#10;IFTBg9v2/rp5boKbl3UTdfvvTaHgcZiZb5jZoneNuFAXrGcF41EGgrjy2nKt4Otz/fwGIkRkjY1n&#10;UvBLARbzwcMMc+2vvKdLGWuRIBxyVGBibHMpQ2XIYRj5ljh5B985jEl2tdQdXhPcNXKSZVPp0HJa&#10;MNjSylB1LM9OwW4zXhY/xm62+5PdvayL5lw/fSv1OOyLdxCR+ngP/7c/tILpK/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OZhtMUAAADbAAAADwAAAAAAAAAA&#10;AAAAAAChAgAAZHJzL2Rvd25yZXYueG1sUEsFBgAAAAAEAAQA+QAAAJMDAAAAAA==&#10;"/>
            <v:group id="Órgãos de Suporte" o:spid="_x0000_s1068" style="position:absolute;left:36152;top:26479;width:15976;height:24202" coordorigin="663,26479" coordsize="15975,242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<v:shape id="Órgãos de Suporte" o:spid="_x0000_s1069" type="#_x0000_t109" style="position:absolute;left:663;top:32705;width:15976;height:12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DVnL4A&#10;AADbAAAADwAAAGRycy9kb3ducmV2LnhtbESPywrCMBBF94L/EEZwp6kufFSjiCAI4sIHrodmbIvN&#10;pDaprX9vBMHl5T4Od7luTSFeVLncsoLRMAJBnFidc6rgetkNZiCcR9ZYWCYFb3KwXnU7S4y1bfhE&#10;r7NPRRhhF6OCzPsyltIlGRl0Q1sSB+9uK4M+yCqVusImjJtCjqNoIg3mHAgZlrTNKHmcaxMg/nbA&#10;5+ZaTDEZX56Hpq5vR1Kq32s3CxCeWv8P/9p7rWAyh++X8APk6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fA1Zy+AAAA2wAAAA8AAAAAAAAAAAAAAAAAmAIAAGRycy9kb3ducmV2&#10;LnhtbFBLBQYAAAAABAAEAPUAAACDAwAAAAA=&#10;" fillcolor="#969696">
                <v:fill opacity="40092f"/>
                <v:textbox>
                  <w:txbxContent>
                    <w:p w:rsidR="00FE2FA8" w:rsidRPr="000F0CA2" w:rsidRDefault="00FE2FA8" w:rsidP="00932F6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ÓRGÃOS DE SUPORTE</w:t>
                      </w:r>
                    </w:p>
                  </w:txbxContent>
                </v:textbox>
              </v:shape>
              <v:shape id="Obras" o:spid="_x0000_s1070" type="#_x0000_t109" style="position:absolute;left:1702;top:40172;width:13714;height:43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zHm8IA&#10;AADbAAAADwAAAGRycy9kb3ducmV2LnhtbERPy4rCMBTdD/gP4QpuRFMfo1KNMgxUdOFiqht31+ba&#10;Fpub0sTa+fvJQpjl4bw3u85UoqXGlZYVTMYRCOLM6pJzBZdzMlqBcB5ZY2WZFPySg92297HBWNsX&#10;/1Cb+lyEEHYxKii8r2MpXVaQQTe2NXHg7rYx6ANscqkbfIVwU8lpFC2kwZJDQ4E1fReUPdKnUTBd&#10;DdM9n5LD/HbUCX5Oru1wdlRq0O++1iA8df5f/HYftIJlWB++hB8gt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DMebwgAAANsAAAAPAAAAAAAAAAAAAAAAAJgCAABkcnMvZG93&#10;bnJldi54bWxQSwUGAAAAAAQABAD1AAAAhwMAAAAA&#10;">
                <v:textbox>
                  <w:txbxContent>
                    <w:p w:rsidR="00FE2FA8" w:rsidRPr="00F72EB6" w:rsidRDefault="00FE2FA8" w:rsidP="00932F6B">
                      <w:pPr>
                        <w:jc w:val="center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SECRETARIA MUNICIPAL DE </w:t>
                      </w:r>
                      <w:r w:rsidRPr="00F72EB6">
                        <w:rPr>
                          <w:b/>
                          <w:sz w:val="18"/>
                        </w:rPr>
                        <w:t>OBRAS</w:t>
                      </w:r>
                    </w:p>
                  </w:txbxContent>
                </v:textbox>
              </v:shape>
              <v:shape id="Administração" o:spid="_x0000_s1071" type="#_x0000_t109" style="position:absolute;left:1702;top:35122;width:13690;height:42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BiAMYA&#10;AADbAAAADwAAAGRycy9kb3ducmV2LnhtbESPQWvCQBSE74L/YXlCL1I3sbWVNBuRQkQPPTT20ttr&#10;9jUJZt+G7BrTf+8KBY/DzHzDpJvRtGKg3jWWFcSLCARxaXXDlYKvY/64BuE8ssbWMin4IwebbDpJ&#10;MdH2wp80FL4SAcIuQQW1910ipStrMugWtiMO3q/tDfog+0rqHi8Bblq5jKIXabDhsFBjR+81lafi&#10;bBQs1/Nixx/5/vnnoHNcxd/D/Omg1MNs3L6B8DT6e/i/vdcKXmO4fQk/QG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kBiAMYAAADbAAAADwAAAAAAAAAAAAAAAACYAgAAZHJz&#10;L2Rvd25yZXYueG1sUEsFBgAAAAAEAAQA9QAAAIsDAAAAAA==&#10;">
                <v:textbox>
                  <w:txbxContent>
                    <w:p w:rsidR="00FE2FA8" w:rsidRPr="00F72EB6" w:rsidRDefault="00FE2FA8" w:rsidP="00932F6B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SECRETARIA MUNICIPAL DE </w:t>
                      </w:r>
                      <w:r w:rsidRPr="00F72EB6">
                        <w:rPr>
                          <w:b/>
                          <w:sz w:val="18"/>
                        </w:rPr>
                        <w:t>ADMINISTRAÇÃO</w:t>
                      </w:r>
                    </w:p>
                  </w:txbxContent>
                </v:textbox>
              </v:shape>
              <v:shape id="Texto Presta suporte" o:spid="_x0000_s1072" type="#_x0000_t202" style="position:absolute;left:2484;top:45597;width:11612;height:50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ELtc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4Xk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BC7XEAAAA2wAAAA8AAAAAAAAAAAAAAAAAmAIAAGRycy9k&#10;b3ducmV2LnhtbFBLBQYAAAAABAAEAPUAAACJAwAAAAA=&#10;" filled="f" stroked="f">
                <v:textbox>
                  <w:txbxContent>
                    <w:p w:rsidR="00FE2FA8" w:rsidRPr="009A11EA" w:rsidRDefault="00FE2FA8" w:rsidP="00932F6B">
                      <w:pPr>
                        <w:jc w:val="center"/>
                        <w:rPr>
                          <w:sz w:val="16"/>
                        </w:rPr>
                      </w:pPr>
                      <w:r w:rsidRPr="009A11EA">
                        <w:rPr>
                          <w:sz w:val="16"/>
                        </w:rPr>
                        <w:t>Presta</w:t>
                      </w:r>
                      <w:r>
                        <w:rPr>
                          <w:sz w:val="16"/>
                        </w:rPr>
                        <w:t>m</w:t>
                      </w:r>
                      <w:r w:rsidRPr="009A11EA">
                        <w:rPr>
                          <w:sz w:val="16"/>
                        </w:rPr>
                        <w:t xml:space="preserve"> suporte operacional às áreas finalísticas</w:t>
                      </w:r>
                    </w:p>
                  </w:txbxContent>
                </v:textbox>
              </v:shape>
              <v:shape id="Traço de Ligação" o:spid="_x0000_s1073" type="#_x0000_t32" style="position:absolute;left:8219;top:26479;width:0;height:621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TxasUAAADbAAAADwAAAGRycy9kb3ducmV2LnhtbESPQWsCMRSE7wX/Q3iCl1KzWrRlNcpW&#10;EFTwoG3vz83rJnTzst1E3f77piB4HGbmG2a+7FwtLtQG61nBaJiBIC69tlwp+HhfP72CCBFZY+2Z&#10;FPxSgOWi9zDHXPsrH+hyjJVIEA45KjAxNrmUoTTkMAx9Q5y8L986jEm2ldQtXhPc1XKcZVPp0HJa&#10;MNjQylD5fTw7Bfvt6K04GbvdHX7sfrIu6nP1+KnUoN8VMxCRungP39obreDl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gTxasUAAADbAAAADwAAAAAAAAAA&#10;AAAAAAChAgAAZHJzL2Rvd25yZXYueG1sUEsFBgAAAAAEAAQA+QAAAJMDAAAAAA==&#10;"/>
            </v:group>
            <v:shape id="Traço de Ligação Geral" o:spid="_x0000_s1074" type="#_x0000_t32" style="position:absolute;left:9429;top:26479;width:51484;height:1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1pHsUAAADbAAAADwAAAGRycy9kb3ducmV2LnhtbESPQWsCMRSE7wX/Q3iCl1KzSrVlNcpW&#10;EFTwoG3vz83rJnTzst1E3f77piB4HGbmG2a+7FwtLtQG61nBaJiBIC69tlwp+HhfP72CCBFZY+2Z&#10;FPxSgOWi9zDHXPsrH+hyjJVIEA45KjAxNrmUoTTkMAx9Q5y8L986jEm2ldQtXhPc1XKcZVPp0HJa&#10;MNjQylD5fTw7Bfvt6K04GbvdHX7sfrIu6nP1+KnUoN8VMxCRungP39obreDl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e1pHsUAAADbAAAADwAAAAAAAAAA&#10;AAAAAAChAgAAZHJzL2Rvd25yZXYueG1sUEsFBgAAAAAEAAQA+QAAAJMDAAAAAA==&#10;"/>
            <v:group id="Órgãos de Gestão" o:spid="_x0000_s1075" style="position:absolute;left:53313;top:26495;width:15524;height:35131" coordorigin="52350,26495" coordsize="15523,351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<v:shape id="Texto Fornece Diretrizes" o:spid="_x0000_s1076" type="#_x0000_t202" style="position:absolute;left:52350;top:56282;width:15523;height:53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oNtsMA&#10;AADb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71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oNtsMAAADbAAAADwAAAAAAAAAAAAAAAACYAgAAZHJzL2Rv&#10;d25yZXYueG1sUEsFBgAAAAAEAAQA9QAAAIgDAAAAAA==&#10;" filled="f" stroked="f">
                <v:textbox>
                  <w:txbxContent>
                    <w:p w:rsidR="00FE2FA8" w:rsidRPr="009A11EA" w:rsidRDefault="00FE2FA8" w:rsidP="00932F6B">
                      <w:pPr>
                        <w:jc w:val="center"/>
                        <w:rPr>
                          <w:sz w:val="16"/>
                        </w:rPr>
                      </w:pPr>
                      <w:r w:rsidRPr="009A11EA">
                        <w:rPr>
                          <w:sz w:val="16"/>
                        </w:rPr>
                        <w:t>Fornece</w:t>
                      </w:r>
                      <w:r>
                        <w:rPr>
                          <w:sz w:val="16"/>
                        </w:rPr>
                        <w:t>m</w:t>
                      </w:r>
                      <w:r w:rsidRPr="009A11EA">
                        <w:rPr>
                          <w:sz w:val="16"/>
                        </w:rPr>
                        <w:t xml:space="preserve"> diretrizes e metas para implantação das ações governamentais</w:t>
                      </w:r>
                    </w:p>
                    <w:p w:rsidR="00FE2FA8" w:rsidRDefault="00FE2FA8" w:rsidP="00932F6B"/>
                  </w:txbxContent>
                </v:textbox>
              </v:shape>
              <v:shape id="Órgãos de Gestão" o:spid="_x0000_s1077" type="#_x0000_t109" style="position:absolute;left:52350;top:32694;width:15523;height:236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n1c8UA&#10;AADbAAAADwAAAGRycy9kb3ducmV2LnhtbESPS2sCMRSF94X+h3AL3dVMpWidGkUFi4ui1gft8pJc&#10;J4OTm3ESdfz3TaHQ5eE8Ps5w3LpKXKgJpWcFz50MBLH2puRCwW47f3oFESKywcozKbhRgPHo/m6I&#10;ufFX/qTLJhYijXDIUYGNsc6lDNqSw9DxNXHyDr5xGJNsCmkavKZxV8lulvWkw5ITwWJNM0v6uDm7&#10;xH2ZndYf65XR+vD+7c+D6ddyb5V6fGgnbyAitfE//NdeGAX9Pvx+ST9Aj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GfVzxQAAANsAAAAPAAAAAAAAAAAAAAAAAJgCAABkcnMv&#10;ZG93bnJldi54bWxQSwUGAAAAAAQABAD1AAAAigMAAAAA&#10;" fillcolor="#938953">
                <v:fill opacity="28784f"/>
                <v:textbox>
                  <w:txbxContent>
                    <w:p w:rsidR="00FE2FA8" w:rsidRPr="00C06D80" w:rsidRDefault="00FE2FA8" w:rsidP="00932F6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ÓRGÃOS DE </w:t>
                      </w:r>
                      <w:r w:rsidRPr="00C06D80">
                        <w:rPr>
                          <w:sz w:val="16"/>
                          <w:szCs w:val="16"/>
                        </w:rPr>
                        <w:t>GESTÃO</w:t>
                      </w:r>
                    </w:p>
                  </w:txbxContent>
                </v:textbox>
              </v:shape>
              <v:shape id="Procuradoria do Município" o:spid="_x0000_s1078" type="#_x0000_t109" style="position:absolute;left:53338;top:50998;width:13669;height:42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rLncIA&#10;AADbAAAADwAAAGRycy9kb3ducmV2LnhtbERPy4rCMBTdD/gP4QpuRFMfo1KNMgxUdOFiqht31+ba&#10;Fpub0sTa+fvJQpjl4bw3u85UoqXGlZYVTMYRCOLM6pJzBZdzMlqBcB5ZY2WZFPySg92297HBWNsX&#10;/1Cb+lyEEHYxKii8r2MpXVaQQTe2NXHg7rYx6ANscqkbfIVwU8lpFC2kwZJDQ4E1fReUPdKnUTBd&#10;DdM9n5LD/HbUCX5Oru1wdlRq0O++1iA8df5f/HYftIJlGBu+hB8gt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esudwgAAANsAAAAPAAAAAAAAAAAAAAAAAJgCAABkcnMvZG93&#10;bnJldi54bWxQSwUGAAAAAAQABAD1AAAAhwMAAAAA&#10;">
                <v:textbox>
                  <w:txbxContent>
                    <w:p w:rsidR="00FE2FA8" w:rsidRDefault="00FE2FA8" w:rsidP="00932F6B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 w:rsidRPr="00D82382">
                        <w:rPr>
                          <w:b/>
                          <w:sz w:val="18"/>
                        </w:rPr>
                        <w:t>PROCURADORIA</w:t>
                      </w:r>
                      <w:r>
                        <w:rPr>
                          <w:b/>
                          <w:sz w:val="18"/>
                        </w:rPr>
                        <w:t xml:space="preserve"> DO MUNICÍPIO</w:t>
                      </w:r>
                    </w:p>
                    <w:p w:rsidR="00FE2FA8" w:rsidRPr="00D82382" w:rsidRDefault="00FE2FA8" w:rsidP="00932F6B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DO MUNICÍPIO</w:t>
                      </w:r>
                    </w:p>
                  </w:txbxContent>
                </v:textbox>
              </v:shape>
              <v:shape id="Planejamento" o:spid="_x0000_s1079" type="#_x0000_t109" style="position:absolute;left:53338;top:45858;width:13669;height:4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ZuBsUA&#10;AADbAAAADwAAAGRycy9kb3ducmV2LnhtbESPQWvCQBSE7wX/w/KEXqRutGo1ukoRUvTgwbQXb8/s&#10;Mwlm34bsGtN/7xaEHoeZ+YZZbTpTiZYaV1pWMBpGIIgzq0vOFfx8J29zEM4ja6wsk4JfcrBZ915W&#10;GGt75yO1qc9FgLCLUUHhfR1L6bKCDLqhrYmDd7GNQR9kk0vd4D3ATSXHUTSTBksOCwXWtC0ou6Y3&#10;o2A8H6RffEh2k/NeJzgdndrB+16p1373uQThqfP/4Wd7pxV8LODvS/gBc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Nm4GxQAAANsAAAAPAAAAAAAAAAAAAAAAAJgCAABkcnMv&#10;ZG93bnJldi54bWxQSwUGAAAAAAQABAD1AAAAigMAAAAA&#10;">
                <v:textbox>
                  <w:txbxContent>
                    <w:p w:rsidR="00FE2FA8" w:rsidRPr="00D82382" w:rsidRDefault="00FE2FA8" w:rsidP="00932F6B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SECRETARIA MUNICIPAL DE </w:t>
                      </w:r>
                      <w:r w:rsidRPr="00D82382">
                        <w:rPr>
                          <w:b/>
                          <w:sz w:val="18"/>
                        </w:rPr>
                        <w:t>PLANEJAMENTO</w:t>
                      </w:r>
                    </w:p>
                  </w:txbxContent>
                </v:textbox>
              </v:shape>
              <v:shape id="Finanças" o:spid="_x0000_s1080" type="#_x0000_t109" style="position:absolute;left:53313;top:40932;width:13694;height:42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m3vMMA&#10;AADbAAAADwAAAGRycy9kb3ducmV2LnhtbERPTWuDQBC9F/IflgnkEpI1aRvEZpVQMJhDDzW59DZ1&#10;pypxZ8Xdqv333UOhx8f7Pmaz6cRIg2stK9htIxDEldUt1wpu13wTg3AeWWNnmRT8kIMsXTwcMdF2&#10;4ncaS1+LEMIuQQWN930ipasaMui2ticO3JcdDPoAh1rqAacQbjq5j6KDNNhyaGiwp9eGqnv5bRTs&#10;43V55re8ePq86Byfdx/j+vGi1Go5n15AeJr9v/jPXWgFcVgfvoQfI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m3vMMAAADbAAAADwAAAAAAAAAAAAAAAACYAgAAZHJzL2Rv&#10;d25yZXYueG1sUEsFBgAAAAAEAAQA9QAAAIgDAAAAAA==&#10;">
                <v:textbox>
                  <w:txbxContent>
                    <w:p w:rsidR="00FE2FA8" w:rsidRPr="00D82382" w:rsidRDefault="00FE2FA8" w:rsidP="00932F6B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SECRETARIA MUNICIPAL DE </w:t>
                      </w:r>
                      <w:r w:rsidRPr="00D82382">
                        <w:rPr>
                          <w:b/>
                          <w:sz w:val="18"/>
                        </w:rPr>
                        <w:t>FINANÇAS</w:t>
                      </w:r>
                    </w:p>
                  </w:txbxContent>
                </v:textbox>
              </v:shape>
              <v:shape id="Casa Civil" o:spid="_x0000_s1081" type="#_x0000_t109" style="position:absolute;left:53338;top:35611;width:13690;height:4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USJ8UA&#10;AADbAAAADwAAAGRycy9kb3ducmV2LnhtbESPQWvCQBSE74X+h+UVehHdRK2E6CqlkKIHD6ZevD2z&#10;zySYfRuy25j+e1cQehxm5htmtRlMI3rqXG1ZQTyJQBAXVtdcKjj+ZOMEhPPIGhvLpOCPHGzWry8r&#10;TLW98YH63JciQNilqKDyvk2ldEVFBt3EtsTBu9jOoA+yK6Xu8BbgppHTKFpIgzWHhQpb+qqouOa/&#10;RsE0GeXfvM+28/NOZ/gRn/rRbKfU+9vwuQThafD/4Wd7qxUkMTy+hB8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lRInxQAAANsAAAAPAAAAAAAAAAAAAAAAAJgCAABkcnMv&#10;ZG93bnJldi54bWxQSwUGAAAAAAQABAD1AAAAigMAAAAA&#10;">
                <v:textbox>
                  <w:txbxContent>
                    <w:p w:rsidR="00FE2FA8" w:rsidRDefault="00FE2FA8" w:rsidP="00932F6B">
                      <w:pPr>
                        <w:pStyle w:val="NormalWeb"/>
                        <w:spacing w:before="0" w:beforeAutospacing="0" w:after="200" w:afterAutospacing="0" w:line="276" w:lineRule="auto"/>
                        <w:jc w:val="center"/>
                      </w:pPr>
                      <w:r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</w:rPr>
                        <w:t>SECRETARIA MUNICIPAL DA CASA CIVIL</w:t>
                      </w:r>
                    </w:p>
                  </w:txbxContent>
                </v:textbox>
              </v:shape>
              <v:shape id="Traço de Ligação" o:spid="_x0000_s1082" type="#_x0000_t32" style="position:absolute;left:59949;top:26495;width:0;height:621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J0k1sQAAADbAAAADwAAAGRycy9kb3ducmV2LnhtbESPT2sCMRTE7wW/Q3hCL0WzCi2yGmUt&#10;CLXgwX/35+Z1E7p5WTdRt9/eCAWPw8z8hpktOleLK7XBelYwGmYgiEuvLVcKDvvVYAIiRGSNtWdS&#10;8EcBFvPeywxz7W+8pesuViJBOOSowMTY5FKG0pDDMPQNcfJ+fOswJtlWUrd4S3BXy3GWfUiHltOC&#10;wYY+DZW/u4tTsFmPlsXJ2PX39mw376uivlRvR6Ve+10xBRGpi8/wf/tLK5iM4fEl/QA5v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nSTWxAAAANsAAAAPAAAAAAAAAAAA&#10;AAAAAKECAABkcnMvZG93bnJldi54bWxQSwUGAAAAAAQABAD5AAAAkgMAAAAA&#10;"/>
            </v:group>
            <v:group id="Grupo 10" o:spid="_x0000_s1083" style="position:absolute;left:44477;top:8382;width:15523;height:16859" coordorigin="44477,8382" coordsize="15523,168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<v:shape id="Órgãos de Assessoramento" o:spid="_x0000_s1084" type="#_x0000_t109" style="position:absolute;left:44477;top:8382;width:15523;height:168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aKqsIA&#10;AADbAAAADwAAAGRycy9kb3ducmV2LnhtbESPT4vCMBTE74LfITzBmyYuotI1LYuLKF4W/xz2+Gie&#10;bdnmpTSp1m9vBGGPw8z8hllnva3FjVpfOdYwmyoQxLkzFRcaLuftZAXCB2SDtWPS8CAPWTocrDEx&#10;7s5Hup1CISKEfYIayhCaREqfl2TRT11DHL2ray2GKNtCmhbvEW5r+aHUQlqsOC6U2NCmpPzv1FkN&#10;++XPvONDaHaP3yufa1T2u1Naj0f91yeIQH34D7/be6NhNYfXl/gDZPo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9oqqwgAAANsAAAAPAAAAAAAAAAAAAAAAAJgCAABkcnMvZG93&#10;bnJldi54bWxQSwUGAAAAAAQABAD1AAAAhwMAAAAA&#10;" fillcolor="#92cddc">
                <v:fill opacity="22359f"/>
                <v:textbox>
                  <w:txbxContent>
                    <w:p w:rsidR="00FE2FA8" w:rsidRPr="00C06D80" w:rsidRDefault="00FE2FA8" w:rsidP="00932F6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ÓRGÃOS DE ASSESSORAMENTO</w:t>
                      </w:r>
                    </w:p>
                  </w:txbxContent>
                </v:textbox>
              </v:shape>
              <v:shape id="Assessoria Jurídica" o:spid="_x0000_s1085" type="#_x0000_t109" alt="Grade pontilhada" style="position:absolute;left:45383;top:15163;width:13678;height:42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JSvL8A&#10;AADbAAAADwAAAGRycy9kb3ducmV2LnhtbESPzQrCMBCE74LvEFbwIpoqKKUaRRTRqz/odWnWtths&#10;SpNqfXsjCB6HmfmGWaxaU4on1a6wrGA8ikAQp1YXnCm4nHfDGITzyBpLy6TgTQ5Wy25ngYm2Lz7S&#10;8+QzESDsElSQe18lUro0J4NuZCvi4N1tbdAHWWdS1/gKcFPKSRTNpMGCw0KOFW1ySh+nxigYDOx1&#10;e7i3zeP6Xpvjvrml0XmvVL/XrucgPLX+H/61D1pBPIXvl/AD5P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8lK8vwAAANsAAAAPAAAAAAAAAAAAAAAAAJgCAABkcnMvZG93bnJl&#10;di54bWxQSwUGAAAAAAQABAD1AAAAhAMAAAAA&#10;">
                <v:fill r:id="rId7" o:title="" type="pattern"/>
                <v:textbox>
                  <w:txbxContent>
                    <w:p w:rsidR="00FE2FA8" w:rsidRPr="00AC12A9" w:rsidRDefault="00FE2FA8" w:rsidP="00932F6B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ASSESSORIA JURÍDICA</w:t>
                      </w:r>
                    </w:p>
                  </w:txbxContent>
                </v:textbox>
              </v:shape>
              <v:shape id="Unidade de Controle Interno" o:spid="_x0000_s1086" type="#_x0000_t109" alt="Grade pontilhada" style="position:absolute;left:45383;top:20198;width:13666;height:42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DMy78A&#10;AADbAAAADwAAAGRycy9kb3ducmV2LnhtbESPSwvCMBCE74L/IazgRWyqB5FqFFFErz7Q69JsH9hs&#10;SpNq/fdGEDwOM/MNs1x3phJPalxpWcEkikEQp1aXnCu4XvbjOQjnkTVWlknBmxysV/3eEhNtX3yi&#10;59nnIkDYJaig8L5OpHRpQQZdZGvi4GW2MeiDbHKpG3wFuKnkNI5n0mDJYaHAmrYFpY9zaxSMRva2&#10;O2Zd+7i9N+Z0aO9pfDkoNRx0mwUIT53/h3/to1Ywn8H3S/gBcv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IMzLvwAAANsAAAAPAAAAAAAAAAAAAAAAAJgCAABkcnMvZG93bnJl&#10;di54bWxQSwUGAAAAAAQABAD1AAAAhAMAAAAA&#10;">
                <v:fill r:id="rId7" o:title="" type="pattern"/>
                <v:textbox>
                  <w:txbxContent>
                    <w:p w:rsidR="00FE2FA8" w:rsidRPr="00AC12A9" w:rsidRDefault="00FE2FA8" w:rsidP="00932F6B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UNIDADE DE CONTROLE INTERNO</w:t>
                      </w:r>
                    </w:p>
                  </w:txbxContent>
                </v:textbox>
              </v:shape>
              <v:shape id="Unidade de Controle Interno" o:spid="_x0000_s1087" type="#_x0000_t109" alt="Grade pontilhada" style="position:absolute;left:45396;top:10430;width:13665;height:42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xpUL8A&#10;AADbAAAADwAAAGRycy9kb3ducmV2LnhtbESPzQrCMBCE74LvEFbwIprqQUs1iiiiV3/Q69KsbbHZ&#10;lCbV+vZGEDwOM/MNs1i1phRPql1hWcF4FIEgTq0uOFNwOe+GMQjnkTWWlknBmxyslt3OAhNtX3yk&#10;58lnIkDYJagg975KpHRpTgbdyFbEwbvb2qAPss6krvEV4KaUkyiaSoMFh4UcK9rklD5OjVEwGNjr&#10;9nBvm8f1vTbHfXNLo/NeqX6vXc9BeGr9P/xrH7SCeAbfL+EHyO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bGlQvwAAANsAAAAPAAAAAAAAAAAAAAAAAJgCAABkcnMvZG93bnJl&#10;di54bWxQSwUGAAAAAAQABAD1AAAAhAMAAAAA&#10;">
                <v:fill r:id="rId7" o:title="" type="pattern"/>
                <v:textbox>
                  <w:txbxContent>
                    <w:p w:rsidR="00FE2FA8" w:rsidRDefault="00FE2FA8" w:rsidP="00932F6B">
                      <w:pPr>
                        <w:pStyle w:val="NormalWeb"/>
                        <w:spacing w:before="0" w:beforeAutospacing="0" w:after="200" w:afterAutospacing="0" w:line="276" w:lineRule="auto"/>
                        <w:jc w:val="center"/>
                      </w:pPr>
                      <w:r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</w:rPr>
                        <w:t>OUVIDORIA GERAL DO MUNICÍPIO</w:t>
                      </w:r>
                    </w:p>
                  </w:txbxContent>
                </v:textbox>
              </v:shape>
            </v:group>
          </v:group>
        </w:pict>
      </w:r>
    </w:p>
    <w:p w:rsidR="000F3798" w:rsidRDefault="000F3798" w:rsidP="00932F6B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0F3798" w:rsidRDefault="000F3798" w:rsidP="00932F6B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932F6B" w:rsidRDefault="00932F6B" w:rsidP="00932F6B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932F6B" w:rsidRDefault="00932F6B" w:rsidP="00932F6B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932F6B" w:rsidRDefault="00932F6B" w:rsidP="00932F6B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932F6B" w:rsidRDefault="00932F6B" w:rsidP="00932F6B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932F6B" w:rsidRDefault="00932F6B" w:rsidP="00932F6B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932F6B" w:rsidRDefault="00932F6B" w:rsidP="00932F6B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932F6B" w:rsidRDefault="00932F6B" w:rsidP="00932F6B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932F6B" w:rsidRDefault="00932F6B" w:rsidP="00932F6B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932F6B" w:rsidRDefault="00932F6B" w:rsidP="00932F6B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932F6B" w:rsidRDefault="00932F6B" w:rsidP="00932F6B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932F6B" w:rsidRDefault="00932F6B" w:rsidP="00932F6B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932F6B" w:rsidRDefault="00932F6B" w:rsidP="00932F6B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932F6B" w:rsidRDefault="00932F6B" w:rsidP="00932F6B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932F6B" w:rsidRDefault="00932F6B" w:rsidP="00932F6B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932F6B" w:rsidRDefault="00932F6B" w:rsidP="00932F6B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932F6B" w:rsidRDefault="00932F6B" w:rsidP="00932F6B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932F6B" w:rsidRDefault="00932F6B" w:rsidP="00932F6B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932F6B" w:rsidRDefault="00932F6B" w:rsidP="00932F6B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932F6B" w:rsidRDefault="00932F6B" w:rsidP="00932F6B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932F6B" w:rsidRDefault="00932F6B" w:rsidP="00932F6B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932F6B" w:rsidRDefault="00932F6B" w:rsidP="00932F6B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932F6B" w:rsidRDefault="00932F6B" w:rsidP="00932F6B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932F6B" w:rsidRDefault="00932F6B" w:rsidP="00932F6B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932F6B" w:rsidRPr="000F3798" w:rsidRDefault="000F3798" w:rsidP="000F379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3798">
        <w:rPr>
          <w:rFonts w:ascii="Arial" w:hAnsi="Arial" w:cs="Arial"/>
          <w:sz w:val="20"/>
          <w:szCs w:val="20"/>
        </w:rPr>
        <w:t>Fonte: Secretaria Municipal de Planejamento da Prefeitura Municipal de São Mateus do Sul.</w:t>
      </w:r>
    </w:p>
    <w:p w:rsidR="000F3798" w:rsidRDefault="000F3798" w:rsidP="000F3798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932F6B" w:rsidRPr="00344D32" w:rsidRDefault="00932F6B" w:rsidP="00E16347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73BE1">
        <w:rPr>
          <w:rFonts w:ascii="Arial" w:hAnsi="Arial" w:cs="Arial"/>
          <w:sz w:val="24"/>
          <w:szCs w:val="24"/>
        </w:rPr>
        <w:t xml:space="preserve">Conforme apresentado no </w:t>
      </w:r>
      <w:r>
        <w:rPr>
          <w:rFonts w:ascii="Arial" w:hAnsi="Arial" w:cs="Arial"/>
          <w:sz w:val="24"/>
          <w:szCs w:val="24"/>
        </w:rPr>
        <w:t>organograma acima</w:t>
      </w:r>
      <w:r w:rsidRPr="00473BE1">
        <w:rPr>
          <w:rFonts w:ascii="Arial" w:hAnsi="Arial" w:cs="Arial"/>
          <w:sz w:val="24"/>
          <w:szCs w:val="24"/>
        </w:rPr>
        <w:t xml:space="preserve">, verifica-se que o mesmo está dividido em três assessorias e também o assessoramento ativo do vice-prefeito e quatorze secretarias, estando estes subordinados ao topo da pirâmide, ou seja, ao Chefe do Executivo Municipal. As assessorias pertencentes ao nível de aconselhamento tem a finalidade de auxiliar o chefe do executivo no processo decisório. As secretarias pertencem ao nível de administração geral, executando as </w:t>
      </w:r>
      <w:r w:rsidRPr="00473BE1">
        <w:rPr>
          <w:rFonts w:ascii="Arial" w:hAnsi="Arial" w:cs="Arial"/>
          <w:sz w:val="24"/>
          <w:szCs w:val="24"/>
        </w:rPr>
        <w:lastRenderedPageBreak/>
        <w:t xml:space="preserve">tarefas de apoio administrativo, visando </w:t>
      </w:r>
      <w:proofErr w:type="gramStart"/>
      <w:r w:rsidRPr="00473BE1">
        <w:rPr>
          <w:rFonts w:ascii="Arial" w:hAnsi="Arial" w:cs="Arial"/>
          <w:sz w:val="24"/>
          <w:szCs w:val="24"/>
        </w:rPr>
        <w:t>auxiliar os demais</w:t>
      </w:r>
      <w:proofErr w:type="gramEnd"/>
      <w:r w:rsidRPr="00473BE1">
        <w:rPr>
          <w:rFonts w:ascii="Arial" w:hAnsi="Arial" w:cs="Arial"/>
          <w:sz w:val="24"/>
          <w:szCs w:val="24"/>
        </w:rPr>
        <w:t xml:space="preserve"> a fim de atingirem os seus objetivos. </w:t>
      </w:r>
    </w:p>
    <w:p w:rsidR="00932F6B" w:rsidRDefault="00932F6B" w:rsidP="00932F6B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932F6B" w:rsidRPr="00DD2DE5" w:rsidRDefault="00C31D90" w:rsidP="00932F6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3.7</w:t>
      </w:r>
      <w:r w:rsidR="00B74275" w:rsidRPr="00DD2DE5">
        <w:rPr>
          <w:rFonts w:ascii="Arial" w:hAnsi="Arial" w:cs="Arial"/>
          <w:sz w:val="24"/>
          <w:szCs w:val="24"/>
        </w:rPr>
        <w:t xml:space="preserve"> PROCESSO</w:t>
      </w:r>
      <w:proofErr w:type="gramEnd"/>
      <w:r w:rsidR="00B74275" w:rsidRPr="00DD2DE5">
        <w:rPr>
          <w:rFonts w:ascii="Arial" w:hAnsi="Arial" w:cs="Arial"/>
          <w:sz w:val="24"/>
          <w:szCs w:val="24"/>
        </w:rPr>
        <w:t xml:space="preserve"> ORÇAMENTÁRIO</w:t>
      </w:r>
    </w:p>
    <w:p w:rsidR="00932F6B" w:rsidRPr="00DD2DE5" w:rsidRDefault="00932F6B" w:rsidP="00932F6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32F6B" w:rsidRPr="00DD2DE5" w:rsidRDefault="00932F6B" w:rsidP="00932F6B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D2DE5">
        <w:rPr>
          <w:rFonts w:ascii="Arial" w:hAnsi="Arial" w:cs="Arial"/>
          <w:sz w:val="24"/>
          <w:szCs w:val="24"/>
        </w:rPr>
        <w:t xml:space="preserve">Conforme levantamento realizado na revisão de literatura verifica-se que de acordo com a Constituição Federal, o processo orçamentário segue uma hierarquia iniciando-se pelo Plano Plurianual, o qual serve de base à elaboração dos orçamentos subsequentes, no caso, a Lei de Diretrizes Orçamentaria e a Lei Orçamentária Anual. </w:t>
      </w:r>
    </w:p>
    <w:p w:rsidR="006267C0" w:rsidRDefault="00971B4F" w:rsidP="00932F6B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o referido</w:t>
      </w:r>
      <w:r w:rsidR="00932F6B" w:rsidRPr="00DC5054">
        <w:rPr>
          <w:rFonts w:ascii="Arial" w:hAnsi="Arial" w:cs="Arial"/>
          <w:sz w:val="24"/>
          <w:szCs w:val="24"/>
        </w:rPr>
        <w:t xml:space="preserve"> trabalho visa </w:t>
      </w:r>
      <w:r w:rsidR="000A6569">
        <w:rPr>
          <w:rFonts w:ascii="Arial" w:hAnsi="Arial" w:cs="Arial"/>
          <w:sz w:val="24"/>
          <w:szCs w:val="24"/>
        </w:rPr>
        <w:t>relatar</w:t>
      </w:r>
      <w:r>
        <w:rPr>
          <w:rFonts w:ascii="Arial" w:hAnsi="Arial" w:cs="Arial"/>
          <w:sz w:val="24"/>
          <w:szCs w:val="24"/>
        </w:rPr>
        <w:t xml:space="preserve"> o processo </w:t>
      </w:r>
      <w:r w:rsidR="00932F6B" w:rsidRPr="00DC5054">
        <w:rPr>
          <w:rFonts w:ascii="Arial" w:hAnsi="Arial" w:cs="Arial"/>
          <w:sz w:val="24"/>
          <w:szCs w:val="24"/>
        </w:rPr>
        <w:t>orçamentário</w:t>
      </w:r>
      <w:r>
        <w:rPr>
          <w:rFonts w:ascii="Arial" w:hAnsi="Arial" w:cs="Arial"/>
          <w:sz w:val="24"/>
          <w:szCs w:val="24"/>
        </w:rPr>
        <w:t xml:space="preserve"> do município</w:t>
      </w:r>
      <w:r w:rsidR="000A6569">
        <w:rPr>
          <w:rFonts w:ascii="Arial" w:hAnsi="Arial" w:cs="Arial"/>
          <w:sz w:val="24"/>
          <w:szCs w:val="24"/>
        </w:rPr>
        <w:t>,</w:t>
      </w:r>
      <w:r w:rsidR="00932F6B" w:rsidRPr="00DC5054">
        <w:rPr>
          <w:rFonts w:ascii="Arial" w:hAnsi="Arial" w:cs="Arial"/>
          <w:sz w:val="24"/>
          <w:szCs w:val="24"/>
        </w:rPr>
        <w:t xml:space="preserve"> </w:t>
      </w:r>
      <w:r w:rsidR="00DE647E">
        <w:rPr>
          <w:rFonts w:ascii="Arial" w:hAnsi="Arial" w:cs="Arial"/>
          <w:sz w:val="24"/>
          <w:szCs w:val="24"/>
        </w:rPr>
        <w:t xml:space="preserve">e os mesmos são extensos, contém vários anexos, </w:t>
      </w:r>
      <w:r w:rsidR="000A6569">
        <w:rPr>
          <w:rFonts w:ascii="Arial" w:hAnsi="Arial" w:cs="Arial"/>
          <w:sz w:val="24"/>
          <w:szCs w:val="24"/>
        </w:rPr>
        <w:t xml:space="preserve">será </w:t>
      </w:r>
      <w:proofErr w:type="gramStart"/>
      <w:r w:rsidR="000A6569">
        <w:rPr>
          <w:rFonts w:ascii="Arial" w:hAnsi="Arial" w:cs="Arial"/>
          <w:sz w:val="24"/>
          <w:szCs w:val="24"/>
        </w:rPr>
        <w:t>apresentado</w:t>
      </w:r>
      <w:proofErr w:type="gramEnd"/>
      <w:r w:rsidR="000A6569">
        <w:rPr>
          <w:rFonts w:ascii="Arial" w:hAnsi="Arial" w:cs="Arial"/>
          <w:sz w:val="24"/>
          <w:szCs w:val="24"/>
        </w:rPr>
        <w:t xml:space="preserve"> </w:t>
      </w:r>
      <w:r w:rsidR="00DE647E">
        <w:rPr>
          <w:rFonts w:ascii="Arial" w:hAnsi="Arial" w:cs="Arial"/>
          <w:sz w:val="24"/>
          <w:szCs w:val="24"/>
        </w:rPr>
        <w:t xml:space="preserve">apenas uma </w:t>
      </w:r>
      <w:r w:rsidR="000A6569">
        <w:rPr>
          <w:rFonts w:ascii="Arial" w:hAnsi="Arial" w:cs="Arial"/>
          <w:sz w:val="24"/>
          <w:szCs w:val="24"/>
        </w:rPr>
        <w:t>parte de cada um desses instrumentos</w:t>
      </w:r>
      <w:r w:rsidR="00C16A08">
        <w:rPr>
          <w:rFonts w:ascii="Arial" w:hAnsi="Arial" w:cs="Arial"/>
          <w:sz w:val="24"/>
          <w:szCs w:val="24"/>
        </w:rPr>
        <w:t>, porém da mesma Unidade</w:t>
      </w:r>
      <w:r w:rsidR="000A6569">
        <w:rPr>
          <w:rFonts w:ascii="Arial" w:hAnsi="Arial" w:cs="Arial"/>
          <w:sz w:val="24"/>
          <w:szCs w:val="24"/>
        </w:rPr>
        <w:t xml:space="preserve"> </w:t>
      </w:r>
      <w:r w:rsidR="00C16A08">
        <w:rPr>
          <w:rFonts w:ascii="Arial" w:hAnsi="Arial" w:cs="Arial"/>
          <w:sz w:val="24"/>
          <w:szCs w:val="24"/>
        </w:rPr>
        <w:t xml:space="preserve">– Fundo de Previdência Municipal - </w:t>
      </w:r>
      <w:r w:rsidR="000A6569">
        <w:rPr>
          <w:rFonts w:ascii="Arial" w:hAnsi="Arial" w:cs="Arial"/>
          <w:sz w:val="24"/>
          <w:szCs w:val="24"/>
        </w:rPr>
        <w:t xml:space="preserve">para verificar se vem atendendo as exigências da lei. </w:t>
      </w:r>
    </w:p>
    <w:p w:rsidR="00932F6B" w:rsidRPr="00DC5054" w:rsidRDefault="006267C0" w:rsidP="00932F6B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Iniciando com o PPA, será verificado se </w:t>
      </w:r>
      <w:r w:rsidR="00DE647E">
        <w:rPr>
          <w:rFonts w:ascii="Arial" w:hAnsi="Arial" w:cs="Arial"/>
          <w:sz w:val="24"/>
          <w:szCs w:val="24"/>
        </w:rPr>
        <w:t xml:space="preserve">dispõe o que estabelece a Lei </w:t>
      </w:r>
      <w:r w:rsidR="00883473">
        <w:rPr>
          <w:rFonts w:ascii="Arial" w:hAnsi="Arial" w:cs="Arial"/>
          <w:sz w:val="24"/>
          <w:szCs w:val="24"/>
        </w:rPr>
        <w:t xml:space="preserve">Municipal </w:t>
      </w:r>
      <w:r w:rsidR="00DE647E">
        <w:rPr>
          <w:rFonts w:ascii="Arial" w:hAnsi="Arial" w:cs="Arial"/>
          <w:sz w:val="24"/>
          <w:szCs w:val="24"/>
        </w:rPr>
        <w:t xml:space="preserve">nº 1.910/2009, em relação às normas, ações prioritárias, diretrizes, objetivos e metas a serem observadas pelas Unidades da Administração Indireta do poder Executivo e pelo Poder Legislativo do Município de São Mateus do Sul. </w:t>
      </w:r>
    </w:p>
    <w:p w:rsidR="00883473" w:rsidRDefault="00883473" w:rsidP="00932F6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32F6B" w:rsidRPr="00FF266C" w:rsidRDefault="00FF266C" w:rsidP="00FF266C">
      <w:pPr>
        <w:pStyle w:val="BIBLIOGRAFIA0"/>
        <w:spacing w:line="240" w:lineRule="auto"/>
      </w:pPr>
      <w:r w:rsidRPr="00FF266C">
        <w:t>ILUSTRAÇÃO 6</w:t>
      </w:r>
      <w:r w:rsidR="00932F6B" w:rsidRPr="00FF266C">
        <w:t xml:space="preserve"> – Parte do PPA analisado no estágio</w:t>
      </w:r>
    </w:p>
    <w:tbl>
      <w:tblPr>
        <w:tblStyle w:val="Tabelacomgrade"/>
        <w:tblW w:w="0" w:type="auto"/>
        <w:tblLook w:val="04A0"/>
      </w:tblPr>
      <w:tblGrid>
        <w:gridCol w:w="9211"/>
      </w:tblGrid>
      <w:tr w:rsidR="005C15CB" w:rsidTr="001875DC">
        <w:tc>
          <w:tcPr>
            <w:tcW w:w="9211" w:type="dxa"/>
          </w:tcPr>
          <w:p w:rsidR="005C15CB" w:rsidRPr="00FF266C" w:rsidRDefault="005C15CB" w:rsidP="001875DC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266C">
              <w:rPr>
                <w:rFonts w:ascii="Arial" w:hAnsi="Arial" w:cs="Arial"/>
                <w:sz w:val="24"/>
                <w:szCs w:val="24"/>
              </w:rPr>
              <w:t>MUNICÍPIO DE SÃO MATEUS DO SUL – PPA 2010/2013</w:t>
            </w:r>
          </w:p>
          <w:p w:rsidR="005C15CB" w:rsidRPr="00FF266C" w:rsidRDefault="005C15CB" w:rsidP="001875DC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266C">
              <w:rPr>
                <w:rFonts w:ascii="Arial" w:hAnsi="Arial" w:cs="Arial"/>
                <w:sz w:val="24"/>
                <w:szCs w:val="24"/>
              </w:rPr>
              <w:t>ANEXO I</w:t>
            </w:r>
          </w:p>
          <w:p w:rsidR="005C15CB" w:rsidRPr="004706A8" w:rsidRDefault="005C15CB" w:rsidP="001875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6A8">
              <w:rPr>
                <w:rFonts w:ascii="Arial" w:hAnsi="Arial" w:cs="Arial"/>
                <w:sz w:val="24"/>
                <w:szCs w:val="24"/>
              </w:rPr>
              <w:t>Ações prioritárias e metas da administração municipal</w:t>
            </w:r>
          </w:p>
          <w:p w:rsidR="005C15CB" w:rsidRDefault="005C15CB" w:rsidP="001875D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C15CB" w:rsidRPr="004706A8" w:rsidRDefault="005C15CB" w:rsidP="001875D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706A8">
              <w:rPr>
                <w:rFonts w:ascii="Arial" w:hAnsi="Arial" w:cs="Arial"/>
                <w:b/>
                <w:sz w:val="24"/>
                <w:szCs w:val="24"/>
              </w:rPr>
              <w:t>VII. Previdência Municipal</w:t>
            </w:r>
          </w:p>
          <w:p w:rsidR="005C15CB" w:rsidRDefault="005C15CB" w:rsidP="001875D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06A8">
              <w:rPr>
                <w:rFonts w:ascii="Arial" w:hAnsi="Arial" w:cs="Arial"/>
                <w:b/>
                <w:sz w:val="24"/>
                <w:szCs w:val="24"/>
              </w:rPr>
              <w:t>Objetivos</w:t>
            </w:r>
          </w:p>
          <w:p w:rsidR="005C15CB" w:rsidRDefault="005C15CB" w:rsidP="001875DC">
            <w:pPr>
              <w:spacing w:line="36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Atender os custos com aposentadorias dos servidores municipais e pensões de seus dependentes; com adoção das providências a legislação ao assunto.</w:t>
            </w:r>
          </w:p>
          <w:p w:rsidR="005C15CB" w:rsidRPr="008C4D9F" w:rsidRDefault="005C15CB" w:rsidP="001875D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4D9F">
              <w:rPr>
                <w:rFonts w:ascii="Arial" w:hAnsi="Arial" w:cs="Arial"/>
                <w:b/>
                <w:sz w:val="24"/>
                <w:szCs w:val="24"/>
              </w:rPr>
              <w:t>Principais metas</w:t>
            </w:r>
          </w:p>
          <w:tbl>
            <w:tblPr>
              <w:tblStyle w:val="Tabelacomgrade"/>
              <w:tblW w:w="0" w:type="auto"/>
              <w:tblLook w:val="04A0"/>
            </w:tblPr>
            <w:tblGrid>
              <w:gridCol w:w="665"/>
              <w:gridCol w:w="3710"/>
              <w:gridCol w:w="1408"/>
              <w:gridCol w:w="807"/>
              <w:gridCol w:w="750"/>
              <w:gridCol w:w="838"/>
              <w:gridCol w:w="807"/>
            </w:tblGrid>
            <w:tr w:rsidR="005C15CB" w:rsidTr="001875DC">
              <w:trPr>
                <w:trHeight w:val="540"/>
              </w:trPr>
              <w:tc>
                <w:tcPr>
                  <w:tcW w:w="672" w:type="dxa"/>
                  <w:vMerge w:val="restart"/>
                </w:tcPr>
                <w:p w:rsidR="005C15CB" w:rsidRPr="00FF266C" w:rsidRDefault="005C15CB" w:rsidP="001875DC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5C15CB" w:rsidRPr="00FF266C" w:rsidRDefault="005C15CB" w:rsidP="001875DC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F266C">
                    <w:rPr>
                      <w:rFonts w:ascii="Arial" w:hAnsi="Arial" w:cs="Arial"/>
                      <w:b/>
                      <w:sz w:val="24"/>
                      <w:szCs w:val="24"/>
                    </w:rPr>
                    <w:t>Nº</w:t>
                  </w:r>
                </w:p>
              </w:tc>
              <w:tc>
                <w:tcPr>
                  <w:tcW w:w="3972" w:type="dxa"/>
                  <w:vMerge w:val="restart"/>
                </w:tcPr>
                <w:p w:rsidR="005C15CB" w:rsidRPr="00FF266C" w:rsidRDefault="005C15CB" w:rsidP="001875DC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5C15CB" w:rsidRPr="00FF266C" w:rsidRDefault="005C15CB" w:rsidP="001875DC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F266C">
                    <w:rPr>
                      <w:rFonts w:ascii="Arial" w:hAnsi="Arial" w:cs="Arial"/>
                      <w:b/>
                      <w:sz w:val="24"/>
                      <w:szCs w:val="24"/>
                    </w:rPr>
                    <w:t>Especificação</w:t>
                  </w:r>
                </w:p>
              </w:tc>
              <w:tc>
                <w:tcPr>
                  <w:tcW w:w="1412" w:type="dxa"/>
                  <w:vMerge w:val="restart"/>
                </w:tcPr>
                <w:p w:rsidR="005C15CB" w:rsidRPr="00FF266C" w:rsidRDefault="005C15CB" w:rsidP="001875DC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5C15CB" w:rsidRPr="00FF266C" w:rsidRDefault="005C15CB" w:rsidP="001875DC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F266C">
                    <w:rPr>
                      <w:rFonts w:ascii="Arial" w:hAnsi="Arial" w:cs="Arial"/>
                      <w:b/>
                      <w:sz w:val="24"/>
                      <w:szCs w:val="24"/>
                    </w:rPr>
                    <w:t>Unidade</w:t>
                  </w:r>
                </w:p>
              </w:tc>
              <w:tc>
                <w:tcPr>
                  <w:tcW w:w="3231" w:type="dxa"/>
                  <w:gridSpan w:val="4"/>
                </w:tcPr>
                <w:p w:rsidR="005C15CB" w:rsidRPr="00FF266C" w:rsidRDefault="005C15CB" w:rsidP="001875DC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F266C">
                    <w:rPr>
                      <w:rFonts w:ascii="Arial" w:hAnsi="Arial" w:cs="Arial"/>
                      <w:b/>
                      <w:sz w:val="24"/>
                      <w:szCs w:val="24"/>
                    </w:rPr>
                    <w:t>Quantidade</w:t>
                  </w:r>
                </w:p>
              </w:tc>
            </w:tr>
            <w:tr w:rsidR="005C15CB" w:rsidTr="001875DC">
              <w:trPr>
                <w:trHeight w:val="285"/>
              </w:trPr>
              <w:tc>
                <w:tcPr>
                  <w:tcW w:w="672" w:type="dxa"/>
                  <w:vMerge/>
                </w:tcPr>
                <w:p w:rsidR="005C15CB" w:rsidRPr="00FF266C" w:rsidRDefault="005C15CB" w:rsidP="001875DC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72" w:type="dxa"/>
                  <w:vMerge/>
                </w:tcPr>
                <w:p w:rsidR="005C15CB" w:rsidRPr="00FF266C" w:rsidRDefault="005C15CB" w:rsidP="001875DC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2" w:type="dxa"/>
                  <w:vMerge/>
                </w:tcPr>
                <w:p w:rsidR="005C15CB" w:rsidRPr="00FF266C" w:rsidRDefault="005C15CB" w:rsidP="001875DC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5" w:type="dxa"/>
                </w:tcPr>
                <w:p w:rsidR="005C15CB" w:rsidRPr="00FF266C" w:rsidRDefault="005C15CB" w:rsidP="001875DC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F266C">
                    <w:rPr>
                      <w:rFonts w:ascii="Arial" w:hAnsi="Arial" w:cs="Arial"/>
                      <w:b/>
                      <w:sz w:val="24"/>
                      <w:szCs w:val="24"/>
                    </w:rPr>
                    <w:t>2010</w:t>
                  </w:r>
                </w:p>
              </w:tc>
              <w:tc>
                <w:tcPr>
                  <w:tcW w:w="750" w:type="dxa"/>
                </w:tcPr>
                <w:p w:rsidR="005C15CB" w:rsidRPr="00FF266C" w:rsidRDefault="005C15CB" w:rsidP="001875DC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F266C">
                    <w:rPr>
                      <w:rFonts w:ascii="Arial" w:hAnsi="Arial" w:cs="Arial"/>
                      <w:b/>
                      <w:sz w:val="24"/>
                      <w:szCs w:val="24"/>
                    </w:rPr>
                    <w:t>2011</w:t>
                  </w:r>
                </w:p>
              </w:tc>
              <w:tc>
                <w:tcPr>
                  <w:tcW w:w="851" w:type="dxa"/>
                </w:tcPr>
                <w:p w:rsidR="005C15CB" w:rsidRPr="00FF266C" w:rsidRDefault="005C15CB" w:rsidP="001875DC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F266C">
                    <w:rPr>
                      <w:rFonts w:ascii="Arial" w:hAnsi="Arial" w:cs="Arial"/>
                      <w:b/>
                      <w:sz w:val="24"/>
                      <w:szCs w:val="24"/>
                    </w:rPr>
                    <w:t>2012</w:t>
                  </w:r>
                </w:p>
              </w:tc>
              <w:tc>
                <w:tcPr>
                  <w:tcW w:w="815" w:type="dxa"/>
                </w:tcPr>
                <w:p w:rsidR="005C15CB" w:rsidRPr="00FF266C" w:rsidRDefault="005C15CB" w:rsidP="001875DC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F266C">
                    <w:rPr>
                      <w:rFonts w:ascii="Arial" w:hAnsi="Arial" w:cs="Arial"/>
                      <w:b/>
                      <w:sz w:val="24"/>
                      <w:szCs w:val="24"/>
                    </w:rPr>
                    <w:t>2013</w:t>
                  </w:r>
                </w:p>
              </w:tc>
            </w:tr>
            <w:tr w:rsidR="005C15CB" w:rsidTr="001875DC">
              <w:tc>
                <w:tcPr>
                  <w:tcW w:w="672" w:type="dxa"/>
                </w:tcPr>
                <w:p w:rsidR="005C15CB" w:rsidRPr="00FF266C" w:rsidRDefault="005C15CB" w:rsidP="001875D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F266C">
                    <w:rPr>
                      <w:rFonts w:ascii="Arial" w:hAnsi="Arial" w:cs="Arial"/>
                      <w:sz w:val="24"/>
                      <w:szCs w:val="24"/>
                    </w:rPr>
                    <w:t>243</w:t>
                  </w:r>
                </w:p>
              </w:tc>
              <w:tc>
                <w:tcPr>
                  <w:tcW w:w="3972" w:type="dxa"/>
                </w:tcPr>
                <w:p w:rsidR="005C15CB" w:rsidRPr="00FF266C" w:rsidRDefault="005C15CB" w:rsidP="001875D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F266C">
                    <w:rPr>
                      <w:rFonts w:ascii="Arial" w:hAnsi="Arial" w:cs="Arial"/>
                      <w:sz w:val="24"/>
                      <w:szCs w:val="24"/>
                    </w:rPr>
                    <w:t>Custear aposentadorias</w:t>
                  </w:r>
                </w:p>
              </w:tc>
              <w:tc>
                <w:tcPr>
                  <w:tcW w:w="1412" w:type="dxa"/>
                </w:tcPr>
                <w:p w:rsidR="005C15CB" w:rsidRPr="00FF266C" w:rsidRDefault="005C15CB" w:rsidP="001875D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F266C">
                    <w:rPr>
                      <w:rFonts w:ascii="Arial" w:hAnsi="Arial" w:cs="Arial"/>
                      <w:sz w:val="24"/>
                      <w:szCs w:val="24"/>
                    </w:rPr>
                    <w:t>Pessoa</w:t>
                  </w:r>
                </w:p>
              </w:tc>
              <w:tc>
                <w:tcPr>
                  <w:tcW w:w="815" w:type="dxa"/>
                </w:tcPr>
                <w:p w:rsidR="005C15CB" w:rsidRPr="00FF266C" w:rsidRDefault="005C15CB" w:rsidP="001875D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F266C">
                    <w:rPr>
                      <w:rFonts w:ascii="Arial" w:hAnsi="Arial" w:cs="Arial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750" w:type="dxa"/>
                </w:tcPr>
                <w:p w:rsidR="005C15CB" w:rsidRPr="00FF266C" w:rsidRDefault="005C15CB" w:rsidP="001875D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F266C">
                    <w:rPr>
                      <w:rFonts w:ascii="Arial" w:hAnsi="Arial" w:cs="Arial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851" w:type="dxa"/>
                </w:tcPr>
                <w:p w:rsidR="005C15CB" w:rsidRPr="00FF266C" w:rsidRDefault="005C15CB" w:rsidP="001875D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F266C">
                    <w:rPr>
                      <w:rFonts w:ascii="Arial" w:hAnsi="Arial" w:cs="Arial"/>
                      <w:sz w:val="24"/>
                      <w:szCs w:val="24"/>
                    </w:rPr>
                    <w:t>88</w:t>
                  </w:r>
                </w:p>
              </w:tc>
              <w:tc>
                <w:tcPr>
                  <w:tcW w:w="815" w:type="dxa"/>
                </w:tcPr>
                <w:p w:rsidR="005C15CB" w:rsidRPr="00FF266C" w:rsidRDefault="005C15CB" w:rsidP="001875D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F266C">
                    <w:rPr>
                      <w:rFonts w:ascii="Arial" w:hAnsi="Arial" w:cs="Arial"/>
                      <w:sz w:val="24"/>
                      <w:szCs w:val="24"/>
                    </w:rPr>
                    <w:t>98</w:t>
                  </w:r>
                </w:p>
              </w:tc>
            </w:tr>
            <w:tr w:rsidR="005C15CB" w:rsidTr="001875DC">
              <w:tc>
                <w:tcPr>
                  <w:tcW w:w="672" w:type="dxa"/>
                </w:tcPr>
                <w:p w:rsidR="005C15CB" w:rsidRPr="00FF266C" w:rsidRDefault="005C15CB" w:rsidP="001875D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F266C">
                    <w:rPr>
                      <w:rFonts w:ascii="Arial" w:hAnsi="Arial" w:cs="Arial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3972" w:type="dxa"/>
                </w:tcPr>
                <w:p w:rsidR="005C15CB" w:rsidRPr="00FF266C" w:rsidRDefault="005C15CB" w:rsidP="001875D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F266C">
                    <w:rPr>
                      <w:rFonts w:ascii="Arial" w:hAnsi="Arial" w:cs="Arial"/>
                      <w:sz w:val="24"/>
                      <w:szCs w:val="24"/>
                    </w:rPr>
                    <w:t>Custear pensionistas</w:t>
                  </w:r>
                </w:p>
              </w:tc>
              <w:tc>
                <w:tcPr>
                  <w:tcW w:w="1412" w:type="dxa"/>
                </w:tcPr>
                <w:p w:rsidR="005C15CB" w:rsidRPr="00FF266C" w:rsidRDefault="005C15CB" w:rsidP="001875D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F266C">
                    <w:rPr>
                      <w:rFonts w:ascii="Arial" w:hAnsi="Arial" w:cs="Arial"/>
                      <w:sz w:val="24"/>
                      <w:szCs w:val="24"/>
                    </w:rPr>
                    <w:t>Pessoa</w:t>
                  </w:r>
                </w:p>
              </w:tc>
              <w:tc>
                <w:tcPr>
                  <w:tcW w:w="815" w:type="dxa"/>
                </w:tcPr>
                <w:p w:rsidR="005C15CB" w:rsidRPr="00FF266C" w:rsidRDefault="005C15CB" w:rsidP="001875D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F266C">
                    <w:rPr>
                      <w:rFonts w:ascii="Arial" w:hAnsi="Arial" w:cs="Arial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750" w:type="dxa"/>
                </w:tcPr>
                <w:p w:rsidR="005C15CB" w:rsidRPr="00FF266C" w:rsidRDefault="005C15CB" w:rsidP="001875D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F266C"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1" w:type="dxa"/>
                </w:tcPr>
                <w:p w:rsidR="005C15CB" w:rsidRPr="00FF266C" w:rsidRDefault="005C15CB" w:rsidP="001875D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F266C"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15" w:type="dxa"/>
                </w:tcPr>
                <w:p w:rsidR="005C15CB" w:rsidRPr="00FF266C" w:rsidRDefault="005C15CB" w:rsidP="001875D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F266C"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</w:p>
              </w:tc>
            </w:tr>
            <w:tr w:rsidR="005C15CB" w:rsidTr="001875DC">
              <w:tc>
                <w:tcPr>
                  <w:tcW w:w="672" w:type="dxa"/>
                </w:tcPr>
                <w:p w:rsidR="005C15CB" w:rsidRPr="00FF266C" w:rsidRDefault="005C15CB" w:rsidP="001875D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F266C">
                    <w:rPr>
                      <w:rFonts w:ascii="Arial" w:hAnsi="Arial" w:cs="Arial"/>
                      <w:sz w:val="24"/>
                      <w:szCs w:val="24"/>
                    </w:rPr>
                    <w:t>245</w:t>
                  </w:r>
                </w:p>
              </w:tc>
              <w:tc>
                <w:tcPr>
                  <w:tcW w:w="3972" w:type="dxa"/>
                </w:tcPr>
                <w:p w:rsidR="005C15CB" w:rsidRPr="00FF266C" w:rsidRDefault="005C15CB" w:rsidP="001875D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F266C">
                    <w:rPr>
                      <w:rFonts w:ascii="Arial" w:hAnsi="Arial" w:cs="Arial"/>
                      <w:sz w:val="24"/>
                      <w:szCs w:val="24"/>
                    </w:rPr>
                    <w:t>Realizar cálculo atuarial</w:t>
                  </w:r>
                </w:p>
              </w:tc>
              <w:tc>
                <w:tcPr>
                  <w:tcW w:w="1412" w:type="dxa"/>
                </w:tcPr>
                <w:p w:rsidR="005C15CB" w:rsidRPr="00FF266C" w:rsidRDefault="005C15CB" w:rsidP="001875D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F266C">
                    <w:rPr>
                      <w:rFonts w:ascii="Arial" w:hAnsi="Arial" w:cs="Arial"/>
                      <w:sz w:val="24"/>
                      <w:szCs w:val="24"/>
                    </w:rPr>
                    <w:t>Cálculo</w:t>
                  </w:r>
                </w:p>
              </w:tc>
              <w:tc>
                <w:tcPr>
                  <w:tcW w:w="815" w:type="dxa"/>
                </w:tcPr>
                <w:p w:rsidR="005C15CB" w:rsidRPr="00FF266C" w:rsidRDefault="005C15CB" w:rsidP="001875D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F266C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50" w:type="dxa"/>
                </w:tcPr>
                <w:p w:rsidR="005C15CB" w:rsidRPr="00FF266C" w:rsidRDefault="005C15CB" w:rsidP="001875D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F266C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</w:tcPr>
                <w:p w:rsidR="005C15CB" w:rsidRPr="00FF266C" w:rsidRDefault="005C15CB" w:rsidP="001875D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F266C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15" w:type="dxa"/>
                </w:tcPr>
                <w:p w:rsidR="005C15CB" w:rsidRPr="00FF266C" w:rsidRDefault="005C15CB" w:rsidP="001875D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F266C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</w:tr>
            <w:tr w:rsidR="005C15CB" w:rsidTr="001875DC">
              <w:tc>
                <w:tcPr>
                  <w:tcW w:w="672" w:type="dxa"/>
                </w:tcPr>
                <w:p w:rsidR="005C15CB" w:rsidRPr="00FF266C" w:rsidRDefault="005C15CB" w:rsidP="001875D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F266C">
                    <w:rPr>
                      <w:rFonts w:ascii="Arial" w:hAnsi="Arial" w:cs="Arial"/>
                      <w:sz w:val="24"/>
                      <w:szCs w:val="24"/>
                    </w:rPr>
                    <w:t>246</w:t>
                  </w:r>
                </w:p>
              </w:tc>
              <w:tc>
                <w:tcPr>
                  <w:tcW w:w="3972" w:type="dxa"/>
                </w:tcPr>
                <w:p w:rsidR="005C15CB" w:rsidRPr="00FF266C" w:rsidRDefault="005C15CB" w:rsidP="001875D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F266C">
                    <w:rPr>
                      <w:rFonts w:ascii="Arial" w:hAnsi="Arial" w:cs="Arial"/>
                      <w:sz w:val="24"/>
                      <w:szCs w:val="24"/>
                    </w:rPr>
                    <w:t xml:space="preserve">Atualizar legislação do Fundo de </w:t>
                  </w:r>
                  <w:r w:rsidRPr="00FF266C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Previdência</w:t>
                  </w:r>
                </w:p>
              </w:tc>
              <w:tc>
                <w:tcPr>
                  <w:tcW w:w="1412" w:type="dxa"/>
                </w:tcPr>
                <w:p w:rsidR="005C15CB" w:rsidRPr="00FF266C" w:rsidRDefault="005C15CB" w:rsidP="001875D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F266C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Fundo</w:t>
                  </w:r>
                </w:p>
              </w:tc>
              <w:tc>
                <w:tcPr>
                  <w:tcW w:w="815" w:type="dxa"/>
                </w:tcPr>
                <w:p w:rsidR="005C15CB" w:rsidRPr="00FF266C" w:rsidRDefault="005C15CB" w:rsidP="001875D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F266C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50" w:type="dxa"/>
                </w:tcPr>
                <w:p w:rsidR="005C15CB" w:rsidRPr="00FF266C" w:rsidRDefault="005C15CB" w:rsidP="001875D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F266C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</w:tcPr>
                <w:p w:rsidR="005C15CB" w:rsidRPr="00FF266C" w:rsidRDefault="005C15CB" w:rsidP="001875D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F266C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15" w:type="dxa"/>
                </w:tcPr>
                <w:p w:rsidR="005C15CB" w:rsidRPr="00FF266C" w:rsidRDefault="005C15CB" w:rsidP="001875D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F266C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</w:tr>
            <w:tr w:rsidR="005C15CB" w:rsidTr="001875DC">
              <w:tc>
                <w:tcPr>
                  <w:tcW w:w="672" w:type="dxa"/>
                </w:tcPr>
                <w:p w:rsidR="005C15CB" w:rsidRPr="00FF266C" w:rsidRDefault="005C15CB" w:rsidP="001875D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F266C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247</w:t>
                  </w:r>
                </w:p>
              </w:tc>
              <w:tc>
                <w:tcPr>
                  <w:tcW w:w="3972" w:type="dxa"/>
                </w:tcPr>
                <w:p w:rsidR="005C15CB" w:rsidRPr="00FF266C" w:rsidRDefault="005C15CB" w:rsidP="001875D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F266C">
                    <w:rPr>
                      <w:rFonts w:ascii="Arial" w:hAnsi="Arial" w:cs="Arial"/>
                      <w:sz w:val="24"/>
                      <w:szCs w:val="24"/>
                    </w:rPr>
                    <w:t>Administrar e rever aplicações financeiras</w:t>
                  </w:r>
                </w:p>
              </w:tc>
              <w:tc>
                <w:tcPr>
                  <w:tcW w:w="1412" w:type="dxa"/>
                </w:tcPr>
                <w:p w:rsidR="005C15CB" w:rsidRPr="00FF266C" w:rsidRDefault="005C15CB" w:rsidP="001875D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F266C">
                    <w:rPr>
                      <w:rFonts w:ascii="Arial" w:hAnsi="Arial" w:cs="Arial"/>
                      <w:sz w:val="24"/>
                      <w:szCs w:val="24"/>
                    </w:rPr>
                    <w:t>Aplicações</w:t>
                  </w:r>
                </w:p>
              </w:tc>
              <w:tc>
                <w:tcPr>
                  <w:tcW w:w="815" w:type="dxa"/>
                </w:tcPr>
                <w:p w:rsidR="005C15CB" w:rsidRPr="00FF266C" w:rsidRDefault="005C15CB" w:rsidP="001875D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F266C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50" w:type="dxa"/>
                </w:tcPr>
                <w:p w:rsidR="005C15CB" w:rsidRPr="00FF266C" w:rsidRDefault="005C15CB" w:rsidP="001875D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F266C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</w:tcPr>
                <w:p w:rsidR="005C15CB" w:rsidRPr="00FF266C" w:rsidRDefault="005C15CB" w:rsidP="001875D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F266C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15" w:type="dxa"/>
                </w:tcPr>
                <w:p w:rsidR="005C15CB" w:rsidRPr="00FF266C" w:rsidRDefault="005C15CB" w:rsidP="001875D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F266C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</w:tr>
          </w:tbl>
          <w:p w:rsidR="005C15CB" w:rsidRPr="004706A8" w:rsidRDefault="005C15CB" w:rsidP="001875D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C15CB" w:rsidRDefault="005C15CB" w:rsidP="001875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ANEXO II</w:t>
            </w:r>
          </w:p>
          <w:p w:rsidR="005C15CB" w:rsidRDefault="005C15CB" w:rsidP="001875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Metas Fiscais</w:t>
            </w:r>
          </w:p>
          <w:p w:rsidR="005C15CB" w:rsidRDefault="005C15CB" w:rsidP="001875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 RECEITAS POR FONTES</w:t>
            </w:r>
          </w:p>
          <w:tbl>
            <w:tblPr>
              <w:tblStyle w:val="Tabelacomgrade"/>
              <w:tblW w:w="0" w:type="auto"/>
              <w:tblLook w:val="04A0"/>
            </w:tblPr>
            <w:tblGrid>
              <w:gridCol w:w="3288"/>
              <w:gridCol w:w="1384"/>
              <w:gridCol w:w="1545"/>
              <w:gridCol w:w="1384"/>
              <w:gridCol w:w="1384"/>
            </w:tblGrid>
            <w:tr w:rsidR="005C15CB" w:rsidTr="001875DC">
              <w:trPr>
                <w:trHeight w:val="441"/>
              </w:trPr>
              <w:tc>
                <w:tcPr>
                  <w:tcW w:w="3546" w:type="dxa"/>
                  <w:vMerge w:val="restart"/>
                </w:tcPr>
                <w:p w:rsidR="005C15CB" w:rsidRPr="00FF266C" w:rsidRDefault="005C15CB" w:rsidP="001875D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5C15CB" w:rsidRPr="00FF266C" w:rsidRDefault="005C15CB" w:rsidP="001875D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F266C">
                    <w:rPr>
                      <w:rFonts w:ascii="Arial" w:hAnsi="Arial" w:cs="Arial"/>
                      <w:b/>
                      <w:sz w:val="20"/>
                      <w:szCs w:val="20"/>
                    </w:rPr>
                    <w:t>Especificação</w:t>
                  </w:r>
                </w:p>
              </w:tc>
              <w:tc>
                <w:tcPr>
                  <w:tcW w:w="5710" w:type="dxa"/>
                  <w:gridSpan w:val="4"/>
                </w:tcPr>
                <w:p w:rsidR="005C15CB" w:rsidRPr="00FF266C" w:rsidRDefault="005C15CB" w:rsidP="001875D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5C15CB" w:rsidRPr="00FF266C" w:rsidRDefault="005C15CB" w:rsidP="001875D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F266C">
                    <w:rPr>
                      <w:rFonts w:ascii="Arial" w:hAnsi="Arial" w:cs="Arial"/>
                      <w:b/>
                      <w:sz w:val="20"/>
                      <w:szCs w:val="20"/>
                    </w:rPr>
                    <w:t>Previsto</w:t>
                  </w:r>
                </w:p>
              </w:tc>
            </w:tr>
            <w:tr w:rsidR="005C15CB" w:rsidTr="001875DC">
              <w:trPr>
                <w:trHeight w:val="252"/>
              </w:trPr>
              <w:tc>
                <w:tcPr>
                  <w:tcW w:w="3546" w:type="dxa"/>
                  <w:vMerge/>
                </w:tcPr>
                <w:p w:rsidR="005C15CB" w:rsidRPr="00FF266C" w:rsidRDefault="005C15CB" w:rsidP="001875D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80" w:type="dxa"/>
                </w:tcPr>
                <w:p w:rsidR="005C15CB" w:rsidRPr="00FF266C" w:rsidRDefault="005C15CB" w:rsidP="001875D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F266C">
                    <w:rPr>
                      <w:rFonts w:ascii="Arial" w:hAnsi="Arial" w:cs="Arial"/>
                      <w:b/>
                      <w:sz w:val="20"/>
                      <w:szCs w:val="20"/>
                    </w:rPr>
                    <w:t>2010</w:t>
                  </w:r>
                </w:p>
              </w:tc>
              <w:tc>
                <w:tcPr>
                  <w:tcW w:w="1572" w:type="dxa"/>
                </w:tcPr>
                <w:p w:rsidR="005C15CB" w:rsidRPr="00FF266C" w:rsidRDefault="005C15CB" w:rsidP="001875D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F266C">
                    <w:rPr>
                      <w:rFonts w:ascii="Arial" w:hAnsi="Arial" w:cs="Arial"/>
                      <w:b/>
                      <w:sz w:val="20"/>
                      <w:szCs w:val="20"/>
                    </w:rPr>
                    <w:t>2011</w:t>
                  </w:r>
                </w:p>
              </w:tc>
              <w:tc>
                <w:tcPr>
                  <w:tcW w:w="1380" w:type="dxa"/>
                </w:tcPr>
                <w:p w:rsidR="005C15CB" w:rsidRPr="00FF266C" w:rsidRDefault="005C15CB" w:rsidP="001875D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F266C">
                    <w:rPr>
                      <w:rFonts w:ascii="Arial" w:hAnsi="Arial" w:cs="Arial"/>
                      <w:b/>
                      <w:sz w:val="20"/>
                      <w:szCs w:val="20"/>
                    </w:rPr>
                    <w:t>2012</w:t>
                  </w:r>
                </w:p>
              </w:tc>
              <w:tc>
                <w:tcPr>
                  <w:tcW w:w="1380" w:type="dxa"/>
                </w:tcPr>
                <w:p w:rsidR="005C15CB" w:rsidRPr="00FF266C" w:rsidRDefault="005C15CB" w:rsidP="001875D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F266C">
                    <w:rPr>
                      <w:rFonts w:ascii="Arial" w:hAnsi="Arial" w:cs="Arial"/>
                      <w:b/>
                      <w:sz w:val="20"/>
                      <w:szCs w:val="20"/>
                    </w:rPr>
                    <w:t>2013</w:t>
                  </w:r>
                </w:p>
              </w:tc>
            </w:tr>
            <w:tr w:rsidR="005C15CB" w:rsidTr="001875DC">
              <w:trPr>
                <w:trHeight w:val="1234"/>
              </w:trPr>
              <w:tc>
                <w:tcPr>
                  <w:tcW w:w="3546" w:type="dxa"/>
                </w:tcPr>
                <w:p w:rsidR="005C15CB" w:rsidRPr="00FF266C" w:rsidRDefault="005C15CB" w:rsidP="001875DC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F266C">
                    <w:rPr>
                      <w:rFonts w:ascii="Arial" w:hAnsi="Arial" w:cs="Arial"/>
                      <w:b/>
                      <w:sz w:val="20"/>
                      <w:szCs w:val="20"/>
                    </w:rPr>
                    <w:t>RECEITAS CORRENTES</w:t>
                  </w:r>
                </w:p>
                <w:p w:rsidR="005C15CB" w:rsidRPr="00FF266C" w:rsidRDefault="005C15CB" w:rsidP="001875DC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266C">
                    <w:rPr>
                      <w:rFonts w:ascii="Arial" w:hAnsi="Arial" w:cs="Arial"/>
                      <w:sz w:val="20"/>
                      <w:szCs w:val="20"/>
                    </w:rPr>
                    <w:t>Receita de Contribuições</w:t>
                  </w:r>
                </w:p>
                <w:p w:rsidR="005C15CB" w:rsidRPr="00FF266C" w:rsidRDefault="005C15CB" w:rsidP="001875DC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266C">
                    <w:rPr>
                      <w:rFonts w:ascii="Arial" w:hAnsi="Arial" w:cs="Arial"/>
                      <w:sz w:val="20"/>
                      <w:szCs w:val="20"/>
                    </w:rPr>
                    <w:t>Receita Patrimonial</w:t>
                  </w:r>
                </w:p>
                <w:p w:rsidR="005C15CB" w:rsidRPr="00FF266C" w:rsidRDefault="005C15CB" w:rsidP="001875DC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266C">
                    <w:rPr>
                      <w:rFonts w:ascii="Arial" w:hAnsi="Arial" w:cs="Arial"/>
                      <w:sz w:val="20"/>
                      <w:szCs w:val="20"/>
                    </w:rPr>
                    <w:t>Outras Receitas Correntes</w:t>
                  </w:r>
                </w:p>
                <w:p w:rsidR="005C15CB" w:rsidRPr="00FF266C" w:rsidRDefault="005C15CB" w:rsidP="001875DC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266C">
                    <w:rPr>
                      <w:rFonts w:ascii="Arial" w:hAnsi="Arial" w:cs="Arial"/>
                      <w:sz w:val="20"/>
                      <w:szCs w:val="20"/>
                    </w:rPr>
                    <w:t>Rec. Corrente Intraorçamentária</w:t>
                  </w:r>
                </w:p>
                <w:p w:rsidR="005C15CB" w:rsidRPr="00FF266C" w:rsidRDefault="005C15CB" w:rsidP="001875DC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 w:rsidRPr="00FF266C">
                    <w:rPr>
                      <w:rFonts w:ascii="Arial" w:hAnsi="Arial" w:cs="Arial"/>
                      <w:b/>
                      <w:sz w:val="20"/>
                      <w:szCs w:val="20"/>
                    </w:rPr>
                    <w:t>TOTAL PREÇOS</w:t>
                  </w:r>
                  <w:proofErr w:type="gramEnd"/>
                  <w:r w:rsidRPr="00FF266C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CORRENTES</w:t>
                  </w:r>
                </w:p>
              </w:tc>
              <w:tc>
                <w:tcPr>
                  <w:tcW w:w="1380" w:type="dxa"/>
                </w:tcPr>
                <w:p w:rsidR="005C15CB" w:rsidRPr="00FF266C" w:rsidRDefault="005C15CB" w:rsidP="001875DC">
                  <w:pPr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F266C">
                    <w:rPr>
                      <w:rFonts w:ascii="Arial" w:hAnsi="Arial" w:cs="Arial"/>
                      <w:b/>
                      <w:sz w:val="20"/>
                      <w:szCs w:val="20"/>
                    </w:rPr>
                    <w:t>3.872.000,00</w:t>
                  </w:r>
                </w:p>
                <w:p w:rsidR="005C15CB" w:rsidRPr="00FF266C" w:rsidRDefault="005C15CB" w:rsidP="001875D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266C">
                    <w:rPr>
                      <w:rFonts w:ascii="Arial" w:hAnsi="Arial" w:cs="Arial"/>
                      <w:sz w:val="20"/>
                      <w:szCs w:val="20"/>
                    </w:rPr>
                    <w:t>1.000.000,00</w:t>
                  </w:r>
                </w:p>
                <w:p w:rsidR="005C15CB" w:rsidRPr="00FF266C" w:rsidRDefault="005C15CB" w:rsidP="001875D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266C">
                    <w:rPr>
                      <w:rFonts w:ascii="Arial" w:hAnsi="Arial" w:cs="Arial"/>
                      <w:sz w:val="20"/>
                      <w:szCs w:val="20"/>
                    </w:rPr>
                    <w:t>1.288.000,00</w:t>
                  </w:r>
                </w:p>
                <w:p w:rsidR="005C15CB" w:rsidRPr="00FF266C" w:rsidRDefault="005C15CB" w:rsidP="001875D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266C">
                    <w:rPr>
                      <w:rFonts w:ascii="Arial" w:hAnsi="Arial" w:cs="Arial"/>
                      <w:sz w:val="20"/>
                      <w:szCs w:val="20"/>
                    </w:rPr>
                    <w:t>584.000,00</w:t>
                  </w:r>
                </w:p>
                <w:p w:rsidR="005C15CB" w:rsidRPr="00FF266C" w:rsidRDefault="005C15CB" w:rsidP="001875D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266C">
                    <w:rPr>
                      <w:rFonts w:ascii="Arial" w:hAnsi="Arial" w:cs="Arial"/>
                      <w:sz w:val="20"/>
                      <w:szCs w:val="20"/>
                    </w:rPr>
                    <w:t>1.000.000,00</w:t>
                  </w:r>
                </w:p>
                <w:p w:rsidR="005C15CB" w:rsidRPr="00FF266C" w:rsidRDefault="005C15CB" w:rsidP="001875DC">
                  <w:pPr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F266C">
                    <w:rPr>
                      <w:rFonts w:ascii="Arial" w:hAnsi="Arial" w:cs="Arial"/>
                      <w:b/>
                      <w:sz w:val="20"/>
                      <w:szCs w:val="20"/>
                    </w:rPr>
                    <w:t>3.872.000,00</w:t>
                  </w:r>
                </w:p>
              </w:tc>
              <w:tc>
                <w:tcPr>
                  <w:tcW w:w="1572" w:type="dxa"/>
                </w:tcPr>
                <w:p w:rsidR="005C15CB" w:rsidRPr="00FF266C" w:rsidRDefault="005C15CB" w:rsidP="001875DC">
                  <w:pPr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F266C">
                    <w:rPr>
                      <w:rFonts w:ascii="Arial" w:hAnsi="Arial" w:cs="Arial"/>
                      <w:b/>
                      <w:sz w:val="20"/>
                      <w:szCs w:val="20"/>
                    </w:rPr>
                    <w:t>4.259.000,00</w:t>
                  </w:r>
                </w:p>
                <w:p w:rsidR="005C15CB" w:rsidRPr="00FF266C" w:rsidRDefault="005C15CB" w:rsidP="001875D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266C">
                    <w:rPr>
                      <w:rFonts w:ascii="Arial" w:hAnsi="Arial" w:cs="Arial"/>
                      <w:sz w:val="20"/>
                      <w:szCs w:val="20"/>
                    </w:rPr>
                    <w:t>1.100.000,00</w:t>
                  </w:r>
                </w:p>
                <w:p w:rsidR="005C15CB" w:rsidRPr="00FF266C" w:rsidRDefault="005C15CB" w:rsidP="001875D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266C">
                    <w:rPr>
                      <w:rFonts w:ascii="Arial" w:hAnsi="Arial" w:cs="Arial"/>
                      <w:sz w:val="20"/>
                      <w:szCs w:val="20"/>
                    </w:rPr>
                    <w:t>1.417.000,00</w:t>
                  </w:r>
                </w:p>
                <w:p w:rsidR="005C15CB" w:rsidRPr="00FF266C" w:rsidRDefault="005C15CB" w:rsidP="001875D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266C">
                    <w:rPr>
                      <w:rFonts w:ascii="Arial" w:hAnsi="Arial" w:cs="Arial"/>
                      <w:sz w:val="20"/>
                      <w:szCs w:val="20"/>
                    </w:rPr>
                    <w:t>642.000,00</w:t>
                  </w:r>
                </w:p>
                <w:p w:rsidR="005C15CB" w:rsidRPr="00FF266C" w:rsidRDefault="005C15CB" w:rsidP="001875D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266C">
                    <w:rPr>
                      <w:rFonts w:ascii="Arial" w:hAnsi="Arial" w:cs="Arial"/>
                      <w:sz w:val="20"/>
                      <w:szCs w:val="20"/>
                    </w:rPr>
                    <w:t>1.100.000,00</w:t>
                  </w:r>
                </w:p>
                <w:p w:rsidR="005C15CB" w:rsidRPr="00FF266C" w:rsidRDefault="005C15CB" w:rsidP="001875DC">
                  <w:pPr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F266C">
                    <w:rPr>
                      <w:rFonts w:ascii="Arial" w:hAnsi="Arial" w:cs="Arial"/>
                      <w:b/>
                      <w:sz w:val="20"/>
                      <w:szCs w:val="20"/>
                    </w:rPr>
                    <w:t>4.259.000,00</w:t>
                  </w:r>
                </w:p>
                <w:p w:rsidR="005C15CB" w:rsidRPr="00FF266C" w:rsidRDefault="005C15CB" w:rsidP="001875D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80" w:type="dxa"/>
                </w:tcPr>
                <w:p w:rsidR="005C15CB" w:rsidRPr="00FF266C" w:rsidRDefault="005C15CB" w:rsidP="001875DC">
                  <w:pPr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F266C">
                    <w:rPr>
                      <w:rFonts w:ascii="Arial" w:hAnsi="Arial" w:cs="Arial"/>
                      <w:b/>
                      <w:sz w:val="20"/>
                      <w:szCs w:val="20"/>
                    </w:rPr>
                    <w:t>4.685.000,00</w:t>
                  </w:r>
                </w:p>
                <w:p w:rsidR="005C15CB" w:rsidRPr="00FF266C" w:rsidRDefault="005C15CB" w:rsidP="001875D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266C">
                    <w:rPr>
                      <w:rFonts w:ascii="Arial" w:hAnsi="Arial" w:cs="Arial"/>
                      <w:sz w:val="20"/>
                      <w:szCs w:val="20"/>
                    </w:rPr>
                    <w:t>1.200.000,00</w:t>
                  </w:r>
                </w:p>
                <w:p w:rsidR="005C15CB" w:rsidRPr="00FF266C" w:rsidRDefault="005C15CB" w:rsidP="001875D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266C">
                    <w:rPr>
                      <w:rFonts w:ascii="Arial" w:hAnsi="Arial" w:cs="Arial"/>
                      <w:sz w:val="20"/>
                      <w:szCs w:val="20"/>
                    </w:rPr>
                    <w:t>1.559.000,00</w:t>
                  </w:r>
                </w:p>
                <w:p w:rsidR="005C15CB" w:rsidRPr="00FF266C" w:rsidRDefault="005C15CB" w:rsidP="001875D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266C">
                    <w:rPr>
                      <w:rFonts w:ascii="Arial" w:hAnsi="Arial" w:cs="Arial"/>
                      <w:sz w:val="20"/>
                      <w:szCs w:val="20"/>
                    </w:rPr>
                    <w:t>726.000,00</w:t>
                  </w:r>
                </w:p>
                <w:p w:rsidR="005C15CB" w:rsidRPr="00FF266C" w:rsidRDefault="005C15CB" w:rsidP="001875D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266C">
                    <w:rPr>
                      <w:rFonts w:ascii="Arial" w:hAnsi="Arial" w:cs="Arial"/>
                      <w:sz w:val="20"/>
                      <w:szCs w:val="20"/>
                    </w:rPr>
                    <w:t>1.200.000,00</w:t>
                  </w:r>
                </w:p>
                <w:p w:rsidR="005C15CB" w:rsidRPr="00FF266C" w:rsidRDefault="005C15CB" w:rsidP="001875DC">
                  <w:pPr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F266C">
                    <w:rPr>
                      <w:rFonts w:ascii="Arial" w:hAnsi="Arial" w:cs="Arial"/>
                      <w:b/>
                      <w:sz w:val="20"/>
                      <w:szCs w:val="20"/>
                    </w:rPr>
                    <w:t>4.685.000,00</w:t>
                  </w:r>
                </w:p>
              </w:tc>
              <w:tc>
                <w:tcPr>
                  <w:tcW w:w="1380" w:type="dxa"/>
                </w:tcPr>
                <w:p w:rsidR="005C15CB" w:rsidRPr="00FF266C" w:rsidRDefault="005C15CB" w:rsidP="001875DC">
                  <w:pPr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F266C">
                    <w:rPr>
                      <w:rFonts w:ascii="Arial" w:hAnsi="Arial" w:cs="Arial"/>
                      <w:b/>
                      <w:sz w:val="20"/>
                      <w:szCs w:val="20"/>
                    </w:rPr>
                    <w:t>5.154.000,00</w:t>
                  </w:r>
                </w:p>
                <w:p w:rsidR="005C15CB" w:rsidRPr="00FF266C" w:rsidRDefault="005C15CB" w:rsidP="001875D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266C">
                    <w:rPr>
                      <w:rFonts w:ascii="Arial" w:hAnsi="Arial" w:cs="Arial"/>
                      <w:sz w:val="20"/>
                      <w:szCs w:val="20"/>
                    </w:rPr>
                    <w:t>1.300.000,00</w:t>
                  </w:r>
                </w:p>
                <w:p w:rsidR="005C15CB" w:rsidRPr="00FF266C" w:rsidRDefault="005C15CB" w:rsidP="001875D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266C">
                    <w:rPr>
                      <w:rFonts w:ascii="Arial" w:hAnsi="Arial" w:cs="Arial"/>
                      <w:sz w:val="20"/>
                      <w:szCs w:val="20"/>
                    </w:rPr>
                    <w:t>1.715.000,00</w:t>
                  </w:r>
                </w:p>
                <w:p w:rsidR="005C15CB" w:rsidRPr="00FF266C" w:rsidRDefault="005C15CB" w:rsidP="001875D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266C">
                    <w:rPr>
                      <w:rFonts w:ascii="Arial" w:hAnsi="Arial" w:cs="Arial"/>
                      <w:sz w:val="20"/>
                      <w:szCs w:val="20"/>
                    </w:rPr>
                    <w:t>839.000,00</w:t>
                  </w:r>
                </w:p>
                <w:p w:rsidR="005C15CB" w:rsidRPr="00FF266C" w:rsidRDefault="005C15CB" w:rsidP="001875D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266C">
                    <w:rPr>
                      <w:rFonts w:ascii="Arial" w:hAnsi="Arial" w:cs="Arial"/>
                      <w:sz w:val="20"/>
                      <w:szCs w:val="20"/>
                    </w:rPr>
                    <w:t>1.300.000,00</w:t>
                  </w:r>
                </w:p>
                <w:p w:rsidR="005C15CB" w:rsidRPr="00FF266C" w:rsidRDefault="005C15CB" w:rsidP="001875DC">
                  <w:pPr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F266C">
                    <w:rPr>
                      <w:rFonts w:ascii="Arial" w:hAnsi="Arial" w:cs="Arial"/>
                      <w:b/>
                      <w:sz w:val="20"/>
                      <w:szCs w:val="20"/>
                    </w:rPr>
                    <w:t>5.154.000,00</w:t>
                  </w:r>
                </w:p>
                <w:p w:rsidR="005C15CB" w:rsidRPr="00FF266C" w:rsidRDefault="005C15CB" w:rsidP="001875DC">
                  <w:pPr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5C15CB" w:rsidRDefault="005C15CB" w:rsidP="001875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C15CB" w:rsidRDefault="005C15CB" w:rsidP="001875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 DESPESAS POR PROJETO E OU ATIVIDADE</w:t>
            </w: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673"/>
              <w:gridCol w:w="2786"/>
              <w:gridCol w:w="1384"/>
              <w:gridCol w:w="1384"/>
              <w:gridCol w:w="1384"/>
              <w:gridCol w:w="1384"/>
            </w:tblGrid>
            <w:tr w:rsidR="005C15CB" w:rsidTr="001875DC">
              <w:trPr>
                <w:trHeight w:val="480"/>
              </w:trPr>
              <w:tc>
                <w:tcPr>
                  <w:tcW w:w="675" w:type="dxa"/>
                  <w:vMerge w:val="restart"/>
                </w:tcPr>
                <w:p w:rsidR="005C15CB" w:rsidRPr="00B948D0" w:rsidRDefault="005C15CB" w:rsidP="001875DC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076" w:type="dxa"/>
                  <w:vMerge w:val="restart"/>
                </w:tcPr>
                <w:p w:rsidR="005C15CB" w:rsidRPr="00B948D0" w:rsidRDefault="005C15CB" w:rsidP="001875D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5C15CB" w:rsidRPr="00B948D0" w:rsidRDefault="005C15CB" w:rsidP="001875D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948D0">
                    <w:rPr>
                      <w:rFonts w:ascii="Arial" w:hAnsi="Arial" w:cs="Arial"/>
                      <w:b/>
                      <w:sz w:val="20"/>
                      <w:szCs w:val="20"/>
                    </w:rPr>
                    <w:t>Ações de natureza continuada</w:t>
                  </w:r>
                </w:p>
              </w:tc>
              <w:tc>
                <w:tcPr>
                  <w:tcW w:w="5536" w:type="dxa"/>
                  <w:gridSpan w:val="4"/>
                </w:tcPr>
                <w:p w:rsidR="005C15CB" w:rsidRPr="00B948D0" w:rsidRDefault="005C15CB" w:rsidP="001875D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948D0">
                    <w:rPr>
                      <w:rFonts w:ascii="Arial" w:hAnsi="Arial" w:cs="Arial"/>
                      <w:b/>
                      <w:sz w:val="20"/>
                      <w:szCs w:val="20"/>
                    </w:rPr>
                    <w:t>Previsto</w:t>
                  </w:r>
                </w:p>
              </w:tc>
            </w:tr>
            <w:tr w:rsidR="005C15CB" w:rsidTr="001875DC">
              <w:trPr>
                <w:trHeight w:val="345"/>
              </w:trPr>
              <w:tc>
                <w:tcPr>
                  <w:tcW w:w="675" w:type="dxa"/>
                  <w:vMerge/>
                </w:tcPr>
                <w:p w:rsidR="005C15CB" w:rsidRPr="00B948D0" w:rsidRDefault="005C15CB" w:rsidP="001875DC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076" w:type="dxa"/>
                  <w:vMerge/>
                </w:tcPr>
                <w:p w:rsidR="005C15CB" w:rsidRPr="00B948D0" w:rsidRDefault="005C15CB" w:rsidP="001875D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</w:tcPr>
                <w:p w:rsidR="005C15CB" w:rsidRPr="00B948D0" w:rsidRDefault="005C15CB" w:rsidP="001875D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948D0">
                    <w:rPr>
                      <w:rFonts w:ascii="Arial" w:hAnsi="Arial" w:cs="Arial"/>
                      <w:b/>
                      <w:sz w:val="20"/>
                      <w:szCs w:val="20"/>
                    </w:rPr>
                    <w:t>2010</w:t>
                  </w:r>
                </w:p>
              </w:tc>
              <w:tc>
                <w:tcPr>
                  <w:tcW w:w="1384" w:type="dxa"/>
                </w:tcPr>
                <w:p w:rsidR="005C15CB" w:rsidRPr="00B948D0" w:rsidRDefault="005C15CB" w:rsidP="001875D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948D0">
                    <w:rPr>
                      <w:rFonts w:ascii="Arial" w:hAnsi="Arial" w:cs="Arial"/>
                      <w:b/>
                      <w:sz w:val="20"/>
                      <w:szCs w:val="20"/>
                    </w:rPr>
                    <w:t>2011</w:t>
                  </w:r>
                </w:p>
              </w:tc>
              <w:tc>
                <w:tcPr>
                  <w:tcW w:w="1384" w:type="dxa"/>
                </w:tcPr>
                <w:p w:rsidR="005C15CB" w:rsidRPr="00B948D0" w:rsidRDefault="005C15CB" w:rsidP="001875D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948D0">
                    <w:rPr>
                      <w:rFonts w:ascii="Arial" w:hAnsi="Arial" w:cs="Arial"/>
                      <w:b/>
                      <w:sz w:val="20"/>
                      <w:szCs w:val="20"/>
                    </w:rPr>
                    <w:t>2012</w:t>
                  </w:r>
                </w:p>
              </w:tc>
              <w:tc>
                <w:tcPr>
                  <w:tcW w:w="1384" w:type="dxa"/>
                </w:tcPr>
                <w:p w:rsidR="005C15CB" w:rsidRPr="00B948D0" w:rsidRDefault="005C15CB" w:rsidP="001875D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948D0">
                    <w:rPr>
                      <w:rFonts w:ascii="Arial" w:hAnsi="Arial" w:cs="Arial"/>
                      <w:b/>
                      <w:sz w:val="20"/>
                      <w:szCs w:val="20"/>
                    </w:rPr>
                    <w:t>2013</w:t>
                  </w:r>
                </w:p>
              </w:tc>
            </w:tr>
            <w:tr w:rsidR="005C15CB" w:rsidTr="001875DC">
              <w:tc>
                <w:tcPr>
                  <w:tcW w:w="675" w:type="dxa"/>
                </w:tcPr>
                <w:p w:rsidR="005C15CB" w:rsidRPr="00B948D0" w:rsidRDefault="005C15CB" w:rsidP="001875DC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948D0">
                    <w:rPr>
                      <w:rFonts w:ascii="Arial" w:hAnsi="Arial" w:cs="Arial"/>
                      <w:sz w:val="20"/>
                      <w:szCs w:val="20"/>
                    </w:rPr>
                    <w:t>2053</w:t>
                  </w:r>
                </w:p>
              </w:tc>
              <w:tc>
                <w:tcPr>
                  <w:tcW w:w="3076" w:type="dxa"/>
                </w:tcPr>
                <w:p w:rsidR="005C15CB" w:rsidRPr="00B948D0" w:rsidRDefault="005C15CB" w:rsidP="001875DC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948D0">
                    <w:rPr>
                      <w:rFonts w:ascii="Arial" w:hAnsi="Arial" w:cs="Arial"/>
                      <w:sz w:val="20"/>
                      <w:szCs w:val="20"/>
                    </w:rPr>
                    <w:t xml:space="preserve">Adm. </w:t>
                  </w:r>
                  <w:proofErr w:type="gramStart"/>
                  <w:r w:rsidRPr="00B948D0">
                    <w:rPr>
                      <w:rFonts w:ascii="Arial" w:hAnsi="Arial" w:cs="Arial"/>
                      <w:sz w:val="20"/>
                      <w:szCs w:val="20"/>
                    </w:rPr>
                    <w:t>do</w:t>
                  </w:r>
                  <w:proofErr w:type="gramEnd"/>
                  <w:r w:rsidRPr="00B948D0">
                    <w:rPr>
                      <w:rFonts w:ascii="Arial" w:hAnsi="Arial" w:cs="Arial"/>
                      <w:sz w:val="20"/>
                      <w:szCs w:val="20"/>
                    </w:rPr>
                    <w:t xml:space="preserve"> Fundo de Previdência</w:t>
                  </w:r>
                </w:p>
              </w:tc>
              <w:tc>
                <w:tcPr>
                  <w:tcW w:w="1384" w:type="dxa"/>
                </w:tcPr>
                <w:p w:rsidR="005C15CB" w:rsidRPr="00B948D0" w:rsidRDefault="005C15CB" w:rsidP="001875DC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948D0">
                    <w:rPr>
                      <w:rFonts w:ascii="Arial" w:hAnsi="Arial" w:cs="Arial"/>
                      <w:sz w:val="20"/>
                      <w:szCs w:val="20"/>
                    </w:rPr>
                    <w:t>3.872.000,00</w:t>
                  </w:r>
                </w:p>
              </w:tc>
              <w:tc>
                <w:tcPr>
                  <w:tcW w:w="1384" w:type="dxa"/>
                </w:tcPr>
                <w:p w:rsidR="005C15CB" w:rsidRPr="00B948D0" w:rsidRDefault="005C15CB" w:rsidP="001875DC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948D0">
                    <w:rPr>
                      <w:rFonts w:ascii="Arial" w:hAnsi="Arial" w:cs="Arial"/>
                      <w:sz w:val="20"/>
                      <w:szCs w:val="20"/>
                    </w:rPr>
                    <w:t>4.259.000,00</w:t>
                  </w:r>
                </w:p>
              </w:tc>
              <w:tc>
                <w:tcPr>
                  <w:tcW w:w="1384" w:type="dxa"/>
                </w:tcPr>
                <w:p w:rsidR="005C15CB" w:rsidRPr="00B948D0" w:rsidRDefault="005C15CB" w:rsidP="001875DC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948D0">
                    <w:rPr>
                      <w:rFonts w:ascii="Arial" w:hAnsi="Arial" w:cs="Arial"/>
                      <w:sz w:val="20"/>
                      <w:szCs w:val="20"/>
                    </w:rPr>
                    <w:t>4.685.000,00</w:t>
                  </w:r>
                </w:p>
              </w:tc>
              <w:tc>
                <w:tcPr>
                  <w:tcW w:w="1384" w:type="dxa"/>
                </w:tcPr>
                <w:p w:rsidR="005C15CB" w:rsidRPr="00B948D0" w:rsidRDefault="005C15CB" w:rsidP="001875DC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948D0">
                    <w:rPr>
                      <w:rFonts w:ascii="Arial" w:hAnsi="Arial" w:cs="Arial"/>
                      <w:sz w:val="20"/>
                      <w:szCs w:val="20"/>
                    </w:rPr>
                    <w:t>5.154.000,00</w:t>
                  </w:r>
                </w:p>
              </w:tc>
            </w:tr>
            <w:tr w:rsidR="005C15CB" w:rsidTr="001875DC">
              <w:tc>
                <w:tcPr>
                  <w:tcW w:w="675" w:type="dxa"/>
                </w:tcPr>
                <w:p w:rsidR="005C15CB" w:rsidRPr="00B948D0" w:rsidRDefault="005C15CB" w:rsidP="001875DC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076" w:type="dxa"/>
                </w:tcPr>
                <w:p w:rsidR="005C15CB" w:rsidRPr="00B948D0" w:rsidRDefault="005C15CB" w:rsidP="001875DC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948D0">
                    <w:rPr>
                      <w:rFonts w:ascii="Arial" w:hAnsi="Arial" w:cs="Arial"/>
                      <w:b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384" w:type="dxa"/>
                </w:tcPr>
                <w:p w:rsidR="005C15CB" w:rsidRPr="00B948D0" w:rsidRDefault="005C15CB" w:rsidP="001875DC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948D0">
                    <w:rPr>
                      <w:rFonts w:ascii="Arial" w:hAnsi="Arial" w:cs="Arial"/>
                      <w:b/>
                      <w:sz w:val="20"/>
                      <w:szCs w:val="20"/>
                    </w:rPr>
                    <w:t>3.872.000,00</w:t>
                  </w:r>
                </w:p>
              </w:tc>
              <w:tc>
                <w:tcPr>
                  <w:tcW w:w="1384" w:type="dxa"/>
                </w:tcPr>
                <w:p w:rsidR="005C15CB" w:rsidRPr="00B948D0" w:rsidRDefault="005C15CB" w:rsidP="001875DC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948D0">
                    <w:rPr>
                      <w:rFonts w:ascii="Arial" w:hAnsi="Arial" w:cs="Arial"/>
                      <w:b/>
                      <w:sz w:val="20"/>
                      <w:szCs w:val="20"/>
                    </w:rPr>
                    <w:t>4.259.000,00</w:t>
                  </w:r>
                </w:p>
              </w:tc>
              <w:tc>
                <w:tcPr>
                  <w:tcW w:w="1384" w:type="dxa"/>
                </w:tcPr>
                <w:p w:rsidR="005C15CB" w:rsidRPr="00B948D0" w:rsidRDefault="005C15CB" w:rsidP="001875DC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948D0">
                    <w:rPr>
                      <w:rFonts w:ascii="Arial" w:hAnsi="Arial" w:cs="Arial"/>
                      <w:b/>
                      <w:sz w:val="20"/>
                      <w:szCs w:val="20"/>
                    </w:rPr>
                    <w:t>4.685.000,00</w:t>
                  </w:r>
                </w:p>
              </w:tc>
              <w:tc>
                <w:tcPr>
                  <w:tcW w:w="1384" w:type="dxa"/>
                </w:tcPr>
                <w:p w:rsidR="005C15CB" w:rsidRPr="00B948D0" w:rsidRDefault="005C15CB" w:rsidP="001875DC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948D0">
                    <w:rPr>
                      <w:rFonts w:ascii="Arial" w:hAnsi="Arial" w:cs="Arial"/>
                      <w:b/>
                      <w:sz w:val="20"/>
                      <w:szCs w:val="20"/>
                    </w:rPr>
                    <w:t>5.154.000,00</w:t>
                  </w:r>
                </w:p>
              </w:tc>
            </w:tr>
          </w:tbl>
          <w:p w:rsidR="005C15CB" w:rsidRDefault="005C15CB" w:rsidP="001875D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32F6B" w:rsidRDefault="005C15CB" w:rsidP="00932F6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C56EF">
        <w:rPr>
          <w:rFonts w:ascii="Arial" w:hAnsi="Arial" w:cs="Arial"/>
          <w:sz w:val="20"/>
          <w:szCs w:val="20"/>
        </w:rPr>
        <w:lastRenderedPageBreak/>
        <w:t>Fonte: PPA 2010/2013 – Município de São Mateus do Sul/PR</w:t>
      </w:r>
    </w:p>
    <w:p w:rsidR="00883473" w:rsidRDefault="00883473" w:rsidP="00FF266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D1064" w:rsidRDefault="003D1064" w:rsidP="00C16A08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descrito na revisão de literatura a LDO é o segundo instrumento do planejamento governamental, estabelece as regras para elaboração do orçamento</w:t>
      </w:r>
      <w:r w:rsidR="00C16A08">
        <w:rPr>
          <w:rFonts w:ascii="Arial" w:hAnsi="Arial" w:cs="Arial"/>
          <w:sz w:val="24"/>
          <w:szCs w:val="24"/>
        </w:rPr>
        <w:t>. Sua finalidade é a de priorizar os objetivos e metas contidos no PPA e orientar a elaboração da LOA.</w:t>
      </w:r>
    </w:p>
    <w:p w:rsidR="00C16A08" w:rsidRPr="003D1064" w:rsidRDefault="00C16A08" w:rsidP="00C16A08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932F6B" w:rsidRPr="00C45C58" w:rsidRDefault="00C45C58" w:rsidP="00C45C5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45C58">
        <w:rPr>
          <w:rFonts w:ascii="Arial" w:hAnsi="Arial" w:cs="Arial"/>
          <w:sz w:val="20"/>
          <w:szCs w:val="20"/>
        </w:rPr>
        <w:t>ILUSTRAÇÃO 7</w:t>
      </w:r>
      <w:r w:rsidR="00932F6B" w:rsidRPr="00C45C58">
        <w:rPr>
          <w:rFonts w:ascii="Arial" w:hAnsi="Arial" w:cs="Arial"/>
          <w:sz w:val="20"/>
          <w:szCs w:val="20"/>
        </w:rPr>
        <w:t xml:space="preserve"> – Parte da Lei de Diretrizes Orçamentárias de São Mateus do Sul – ano 2013</w:t>
      </w:r>
    </w:p>
    <w:tbl>
      <w:tblPr>
        <w:tblStyle w:val="Tabelacomgrade"/>
        <w:tblW w:w="0" w:type="auto"/>
        <w:tblLook w:val="04A0"/>
      </w:tblPr>
      <w:tblGrid>
        <w:gridCol w:w="9211"/>
      </w:tblGrid>
      <w:tr w:rsidR="005C15CB" w:rsidTr="001875DC">
        <w:tc>
          <w:tcPr>
            <w:tcW w:w="9211" w:type="dxa"/>
          </w:tcPr>
          <w:p w:rsidR="005C15CB" w:rsidRDefault="005C15CB" w:rsidP="001875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ANEXO I</w:t>
            </w:r>
          </w:p>
          <w:p w:rsidR="005C15CB" w:rsidRDefault="005C15CB" w:rsidP="001875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AÇÕES PRIORITÁRIAS E METAS DA ADMINISTRAÇÃO MUNICIPAL PARA O EXERCÍCIO DE 2013</w:t>
            </w:r>
          </w:p>
          <w:p w:rsidR="005C15CB" w:rsidRDefault="005C15CB" w:rsidP="001875D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Ficam fixadas, por área de atuação, as seguintes ações programáticas prioritárias:</w:t>
            </w:r>
          </w:p>
          <w:p w:rsidR="005C15CB" w:rsidRPr="005C15CB" w:rsidRDefault="005C15CB" w:rsidP="001875DC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5C15CB" w:rsidRPr="006D7ED9" w:rsidRDefault="00C16A08" w:rsidP="001875D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16A08">
              <w:rPr>
                <w:rFonts w:ascii="Arial" w:hAnsi="Arial" w:cs="Arial"/>
                <w:b/>
                <w:sz w:val="24"/>
                <w:szCs w:val="24"/>
              </w:rPr>
              <w:t xml:space="preserve">VII –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PREVIDÊNCIA MUNICIPAL</w:t>
            </w:r>
          </w:p>
          <w:p w:rsidR="00C16A08" w:rsidRDefault="00C16A08" w:rsidP="00C16A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C15CB" w:rsidRPr="006D7ED9" w:rsidRDefault="005C15CB" w:rsidP="001875D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D7ED9">
              <w:rPr>
                <w:rFonts w:ascii="Arial" w:hAnsi="Arial" w:cs="Arial"/>
                <w:b/>
                <w:sz w:val="24"/>
                <w:szCs w:val="24"/>
              </w:rPr>
              <w:t>Objetivos</w:t>
            </w:r>
          </w:p>
          <w:p w:rsidR="005C15CB" w:rsidRDefault="00C16A08" w:rsidP="001875DC">
            <w:pPr>
              <w:spacing w:line="360" w:lineRule="auto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Atender os custos com aposentadorias dos servidores municipais e pensões de seus dependentes; com adoção das providências cabíveis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 legislação inerentes ao assunto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16A08" w:rsidRDefault="00C16A08" w:rsidP="00C16A08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C15CB" w:rsidRPr="006D7ED9" w:rsidRDefault="005C15CB" w:rsidP="001875D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D7ED9">
              <w:rPr>
                <w:rFonts w:ascii="Arial" w:hAnsi="Arial" w:cs="Arial"/>
                <w:b/>
                <w:sz w:val="24"/>
                <w:szCs w:val="24"/>
              </w:rPr>
              <w:lastRenderedPageBreak/>
              <w:t>Principais Metas</w:t>
            </w:r>
          </w:p>
          <w:tbl>
            <w:tblPr>
              <w:tblStyle w:val="Tabelacomgrade"/>
              <w:tblW w:w="0" w:type="auto"/>
              <w:tblLook w:val="04A0"/>
            </w:tblPr>
            <w:tblGrid>
              <w:gridCol w:w="805"/>
              <w:gridCol w:w="4511"/>
              <w:gridCol w:w="2082"/>
              <w:gridCol w:w="1587"/>
            </w:tblGrid>
            <w:tr w:rsidR="005C15CB" w:rsidTr="001875DC">
              <w:tc>
                <w:tcPr>
                  <w:tcW w:w="817" w:type="dxa"/>
                </w:tcPr>
                <w:p w:rsidR="005C15CB" w:rsidRPr="00C45C58" w:rsidRDefault="005C15CB" w:rsidP="001875DC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C45C58">
                    <w:rPr>
                      <w:rFonts w:ascii="Arial" w:hAnsi="Arial" w:cs="Arial"/>
                      <w:b/>
                      <w:sz w:val="24"/>
                      <w:szCs w:val="24"/>
                    </w:rPr>
                    <w:t>Nº</w:t>
                  </w:r>
                </w:p>
              </w:tc>
              <w:tc>
                <w:tcPr>
                  <w:tcW w:w="4678" w:type="dxa"/>
                </w:tcPr>
                <w:p w:rsidR="005C15CB" w:rsidRPr="00C45C58" w:rsidRDefault="005C15CB" w:rsidP="001875DC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C45C58">
                    <w:rPr>
                      <w:rFonts w:ascii="Arial" w:hAnsi="Arial" w:cs="Arial"/>
                      <w:b/>
                      <w:sz w:val="24"/>
                      <w:szCs w:val="24"/>
                    </w:rPr>
                    <w:t>Especificação</w:t>
                  </w:r>
                </w:p>
              </w:tc>
              <w:tc>
                <w:tcPr>
                  <w:tcW w:w="2126" w:type="dxa"/>
                </w:tcPr>
                <w:p w:rsidR="005C15CB" w:rsidRPr="00C45C58" w:rsidRDefault="005C15CB" w:rsidP="001875DC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C45C58">
                    <w:rPr>
                      <w:rFonts w:ascii="Arial" w:hAnsi="Arial" w:cs="Arial"/>
                      <w:b/>
                      <w:sz w:val="24"/>
                      <w:szCs w:val="24"/>
                    </w:rPr>
                    <w:t>Unidade</w:t>
                  </w:r>
                </w:p>
              </w:tc>
              <w:tc>
                <w:tcPr>
                  <w:tcW w:w="1590" w:type="dxa"/>
                </w:tcPr>
                <w:p w:rsidR="005C15CB" w:rsidRPr="00C45C58" w:rsidRDefault="005C15CB" w:rsidP="001875DC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C45C58">
                    <w:rPr>
                      <w:rFonts w:ascii="Arial" w:hAnsi="Arial" w:cs="Arial"/>
                      <w:b/>
                      <w:sz w:val="24"/>
                      <w:szCs w:val="24"/>
                    </w:rPr>
                    <w:t>Quantidade</w:t>
                  </w:r>
                </w:p>
              </w:tc>
            </w:tr>
            <w:tr w:rsidR="005C15CB" w:rsidTr="001875DC">
              <w:tc>
                <w:tcPr>
                  <w:tcW w:w="817" w:type="dxa"/>
                </w:tcPr>
                <w:p w:rsidR="005C15CB" w:rsidRPr="00C45C58" w:rsidRDefault="00C16A08" w:rsidP="001875D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327</w:t>
                  </w:r>
                </w:p>
              </w:tc>
              <w:tc>
                <w:tcPr>
                  <w:tcW w:w="4678" w:type="dxa"/>
                </w:tcPr>
                <w:p w:rsidR="005C15CB" w:rsidRPr="00C45C58" w:rsidRDefault="00C16A08" w:rsidP="001875D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Manter e custear as aposentadorias</w:t>
                  </w:r>
                </w:p>
              </w:tc>
              <w:tc>
                <w:tcPr>
                  <w:tcW w:w="2126" w:type="dxa"/>
                </w:tcPr>
                <w:p w:rsidR="005C15CB" w:rsidRPr="00C45C58" w:rsidRDefault="00C16A08" w:rsidP="001875D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Pessoas</w:t>
                  </w:r>
                </w:p>
              </w:tc>
              <w:tc>
                <w:tcPr>
                  <w:tcW w:w="1590" w:type="dxa"/>
                </w:tcPr>
                <w:p w:rsidR="005C15CB" w:rsidRPr="00C45C58" w:rsidRDefault="00C16A08" w:rsidP="001875D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116</w:t>
                  </w:r>
                </w:p>
              </w:tc>
            </w:tr>
            <w:tr w:rsidR="005C15CB" w:rsidTr="001875DC">
              <w:tc>
                <w:tcPr>
                  <w:tcW w:w="817" w:type="dxa"/>
                </w:tcPr>
                <w:p w:rsidR="005C15CB" w:rsidRPr="00C45C58" w:rsidRDefault="00C16A08" w:rsidP="001875D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328</w:t>
                  </w:r>
                </w:p>
              </w:tc>
              <w:tc>
                <w:tcPr>
                  <w:tcW w:w="4678" w:type="dxa"/>
                </w:tcPr>
                <w:p w:rsidR="005C15CB" w:rsidRPr="00C45C58" w:rsidRDefault="00C16A08" w:rsidP="001875D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Aposentar – Previsão</w:t>
                  </w:r>
                </w:p>
              </w:tc>
              <w:tc>
                <w:tcPr>
                  <w:tcW w:w="2126" w:type="dxa"/>
                </w:tcPr>
                <w:p w:rsidR="005C15CB" w:rsidRPr="00C45C58" w:rsidRDefault="00C16A08" w:rsidP="001875D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Pessoas</w:t>
                  </w:r>
                </w:p>
              </w:tc>
              <w:tc>
                <w:tcPr>
                  <w:tcW w:w="1590" w:type="dxa"/>
                </w:tcPr>
                <w:p w:rsidR="005C15CB" w:rsidRPr="00C45C58" w:rsidRDefault="00C16A08" w:rsidP="001875D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22</w:t>
                  </w:r>
                </w:p>
              </w:tc>
            </w:tr>
            <w:tr w:rsidR="005C15CB" w:rsidTr="001875DC">
              <w:tc>
                <w:tcPr>
                  <w:tcW w:w="817" w:type="dxa"/>
                </w:tcPr>
                <w:p w:rsidR="005C15CB" w:rsidRPr="00C45C58" w:rsidRDefault="00C16A08" w:rsidP="001875D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329</w:t>
                  </w:r>
                </w:p>
              </w:tc>
              <w:tc>
                <w:tcPr>
                  <w:tcW w:w="4678" w:type="dxa"/>
                </w:tcPr>
                <w:p w:rsidR="005C15CB" w:rsidRPr="00C45C58" w:rsidRDefault="00C16A08" w:rsidP="001875D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Manter e custear pensionistas</w:t>
                  </w:r>
                </w:p>
              </w:tc>
              <w:tc>
                <w:tcPr>
                  <w:tcW w:w="2126" w:type="dxa"/>
                </w:tcPr>
                <w:p w:rsidR="005C15CB" w:rsidRPr="00C45C58" w:rsidRDefault="00C16A08" w:rsidP="001875D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Pessoas</w:t>
                  </w:r>
                </w:p>
              </w:tc>
              <w:tc>
                <w:tcPr>
                  <w:tcW w:w="1590" w:type="dxa"/>
                </w:tcPr>
                <w:p w:rsidR="005C15CB" w:rsidRPr="00C45C58" w:rsidRDefault="00C16A08" w:rsidP="001875D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29</w:t>
                  </w:r>
                </w:p>
              </w:tc>
            </w:tr>
            <w:tr w:rsidR="005C15CB" w:rsidTr="001875DC">
              <w:tc>
                <w:tcPr>
                  <w:tcW w:w="817" w:type="dxa"/>
                </w:tcPr>
                <w:p w:rsidR="005C15CB" w:rsidRPr="00C45C58" w:rsidRDefault="00C16A08" w:rsidP="001875D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330</w:t>
                  </w:r>
                </w:p>
              </w:tc>
              <w:tc>
                <w:tcPr>
                  <w:tcW w:w="4678" w:type="dxa"/>
                </w:tcPr>
                <w:p w:rsidR="005C15CB" w:rsidRPr="00C45C58" w:rsidRDefault="00C16A08" w:rsidP="001875D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Realizar cálculo atuarial</w:t>
                  </w:r>
                </w:p>
              </w:tc>
              <w:tc>
                <w:tcPr>
                  <w:tcW w:w="2126" w:type="dxa"/>
                </w:tcPr>
                <w:p w:rsidR="005C15CB" w:rsidRPr="00C45C58" w:rsidRDefault="00C16A08" w:rsidP="001875D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Cálculo</w:t>
                  </w:r>
                </w:p>
              </w:tc>
              <w:tc>
                <w:tcPr>
                  <w:tcW w:w="1590" w:type="dxa"/>
                </w:tcPr>
                <w:p w:rsidR="005C15CB" w:rsidRPr="00C45C58" w:rsidRDefault="00C16A08" w:rsidP="001875D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</w:tr>
            <w:tr w:rsidR="005C15CB" w:rsidTr="001875DC">
              <w:tc>
                <w:tcPr>
                  <w:tcW w:w="817" w:type="dxa"/>
                </w:tcPr>
                <w:p w:rsidR="005C15CB" w:rsidRPr="00C45C58" w:rsidRDefault="00C16A08" w:rsidP="001875D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331</w:t>
                  </w:r>
                </w:p>
              </w:tc>
              <w:tc>
                <w:tcPr>
                  <w:tcW w:w="4678" w:type="dxa"/>
                </w:tcPr>
                <w:p w:rsidR="005C15CB" w:rsidRPr="00C45C58" w:rsidRDefault="00C16A08" w:rsidP="001875D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Atualizar legislação do Fundo de Previdência </w:t>
                  </w:r>
                </w:p>
              </w:tc>
              <w:tc>
                <w:tcPr>
                  <w:tcW w:w="2126" w:type="dxa"/>
                </w:tcPr>
                <w:p w:rsidR="005C15CB" w:rsidRPr="00C45C58" w:rsidRDefault="00C16A08" w:rsidP="001875D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Fundo</w:t>
                  </w:r>
                </w:p>
              </w:tc>
              <w:tc>
                <w:tcPr>
                  <w:tcW w:w="1590" w:type="dxa"/>
                </w:tcPr>
                <w:p w:rsidR="005C15CB" w:rsidRPr="00C45C58" w:rsidRDefault="005C15CB" w:rsidP="001875D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45C58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</w:tr>
            <w:tr w:rsidR="00C16A08" w:rsidTr="001875DC">
              <w:tc>
                <w:tcPr>
                  <w:tcW w:w="817" w:type="dxa"/>
                </w:tcPr>
                <w:p w:rsidR="00C16A08" w:rsidRDefault="00C16A08" w:rsidP="001875D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332</w:t>
                  </w:r>
                </w:p>
              </w:tc>
              <w:tc>
                <w:tcPr>
                  <w:tcW w:w="4678" w:type="dxa"/>
                </w:tcPr>
                <w:p w:rsidR="00C16A08" w:rsidRPr="00C45C58" w:rsidRDefault="00C16A08" w:rsidP="001875D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Contratar assessoria financeira</w:t>
                  </w:r>
                </w:p>
              </w:tc>
              <w:tc>
                <w:tcPr>
                  <w:tcW w:w="2126" w:type="dxa"/>
                </w:tcPr>
                <w:p w:rsidR="00C16A08" w:rsidRPr="00C45C58" w:rsidRDefault="00C16A08" w:rsidP="001875D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Assessoria</w:t>
                  </w:r>
                </w:p>
              </w:tc>
              <w:tc>
                <w:tcPr>
                  <w:tcW w:w="1590" w:type="dxa"/>
                </w:tcPr>
                <w:p w:rsidR="00C16A08" w:rsidRPr="00C45C58" w:rsidRDefault="00C16A08" w:rsidP="001875D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</w:tr>
          </w:tbl>
          <w:p w:rsidR="005C15CB" w:rsidRDefault="005C15CB" w:rsidP="001875D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32F6B" w:rsidRDefault="005C15CB" w:rsidP="00932F6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Fonte: LDO</w:t>
      </w:r>
      <w:r w:rsidRPr="004C56EF">
        <w:rPr>
          <w:rFonts w:ascii="Arial" w:hAnsi="Arial" w:cs="Arial"/>
          <w:sz w:val="20"/>
          <w:szCs w:val="20"/>
        </w:rPr>
        <w:t>/2013 – Município de São Mateus do Sul/PR</w:t>
      </w:r>
    </w:p>
    <w:p w:rsidR="005C15CB" w:rsidRDefault="005C15CB" w:rsidP="00932F6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16A08" w:rsidRDefault="00C16A08" w:rsidP="00280812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acordo com a revisão de literatura a LOA tem a finalidade de concretizar os objetivos e metas estabelecidos no PPA. Traduzir em termos financeiros os planos de trabalho do governo. É o cumprimento em etapas do PPA</w:t>
      </w:r>
      <w:r w:rsidR="00280812">
        <w:rPr>
          <w:rFonts w:ascii="Arial" w:hAnsi="Arial" w:cs="Arial"/>
          <w:sz w:val="24"/>
          <w:szCs w:val="24"/>
        </w:rPr>
        <w:t>, no caso, ano a ano, onde deve estar em acordo com a LDO e a LRF.</w:t>
      </w:r>
    </w:p>
    <w:p w:rsidR="00280812" w:rsidRPr="005C15CB" w:rsidRDefault="00280812" w:rsidP="004708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32F6B" w:rsidRPr="00A73A6D" w:rsidRDefault="00C45C58" w:rsidP="00AF7E35">
      <w:pPr>
        <w:pStyle w:val="bibliografia"/>
      </w:pPr>
      <w:r w:rsidRPr="00A73A6D">
        <w:t>ILUSTRAÇÃO 8</w:t>
      </w:r>
      <w:r w:rsidR="00932F6B" w:rsidRPr="00A73A6D">
        <w:t xml:space="preserve"> - Parte da Lei Orçamentária Anual 2013</w:t>
      </w:r>
    </w:p>
    <w:tbl>
      <w:tblPr>
        <w:tblStyle w:val="Tabelacomgrade"/>
        <w:tblW w:w="0" w:type="auto"/>
        <w:tblLayout w:type="fixed"/>
        <w:tblLook w:val="04A0"/>
      </w:tblPr>
      <w:tblGrid>
        <w:gridCol w:w="9211"/>
      </w:tblGrid>
      <w:tr w:rsidR="005C15CB" w:rsidTr="00601BF7">
        <w:tc>
          <w:tcPr>
            <w:tcW w:w="9211" w:type="dxa"/>
          </w:tcPr>
          <w:p w:rsidR="005C15CB" w:rsidRPr="00470877" w:rsidRDefault="005C15CB" w:rsidP="00470877">
            <w:pPr>
              <w:pStyle w:val="bibliografia"/>
              <w:jc w:val="center"/>
              <w:rPr>
                <w:sz w:val="24"/>
                <w:szCs w:val="24"/>
              </w:rPr>
            </w:pPr>
            <w:r w:rsidRPr="00470877">
              <w:rPr>
                <w:sz w:val="24"/>
                <w:szCs w:val="24"/>
              </w:rPr>
              <w:t xml:space="preserve">Demonstrativo da Despesa por Funções, Subfunções e Programas conforme o Vínculo com os Recursos (Anexo </w:t>
            </w:r>
            <w:proofErr w:type="gramStart"/>
            <w:r w:rsidRPr="00470877">
              <w:rPr>
                <w:sz w:val="24"/>
                <w:szCs w:val="24"/>
              </w:rPr>
              <w:t>8</w:t>
            </w:r>
            <w:proofErr w:type="gramEnd"/>
            <w:r w:rsidRPr="00470877">
              <w:rPr>
                <w:sz w:val="24"/>
                <w:szCs w:val="24"/>
              </w:rPr>
              <w:t xml:space="preserve"> da Lei nº 4.320/64)</w:t>
            </w:r>
          </w:p>
          <w:p w:rsidR="005C15CB" w:rsidRPr="00470877" w:rsidRDefault="00280812" w:rsidP="00470877">
            <w:pPr>
              <w:pStyle w:val="bibliografia"/>
              <w:jc w:val="center"/>
              <w:rPr>
                <w:sz w:val="24"/>
                <w:szCs w:val="24"/>
              </w:rPr>
            </w:pPr>
            <w:r w:rsidRPr="00470877">
              <w:rPr>
                <w:sz w:val="24"/>
                <w:szCs w:val="24"/>
              </w:rPr>
              <w:t>Seleção: Entidade = 2 – Fundo de Previdência do Município de São Mateus do Sul</w:t>
            </w:r>
          </w:p>
          <w:tbl>
            <w:tblPr>
              <w:tblStyle w:val="Tabelacomgrade"/>
              <w:tblW w:w="0" w:type="auto"/>
              <w:tblLayout w:type="fixed"/>
              <w:tblLook w:val="04A0"/>
            </w:tblPr>
            <w:tblGrid>
              <w:gridCol w:w="1413"/>
              <w:gridCol w:w="3544"/>
              <w:gridCol w:w="1417"/>
              <w:gridCol w:w="1115"/>
              <w:gridCol w:w="1496"/>
            </w:tblGrid>
            <w:tr w:rsidR="005C15CB" w:rsidTr="00601BF7">
              <w:tc>
                <w:tcPr>
                  <w:tcW w:w="1413" w:type="dxa"/>
                </w:tcPr>
                <w:p w:rsidR="005C15CB" w:rsidRPr="00A73A6D" w:rsidRDefault="005C15CB" w:rsidP="00AF7E35">
                  <w:pPr>
                    <w:pStyle w:val="bibliografia"/>
                  </w:pPr>
                  <w:r w:rsidRPr="00A73A6D">
                    <w:t>Código</w:t>
                  </w:r>
                </w:p>
              </w:tc>
              <w:tc>
                <w:tcPr>
                  <w:tcW w:w="3544" w:type="dxa"/>
                </w:tcPr>
                <w:p w:rsidR="005C15CB" w:rsidRPr="00A73A6D" w:rsidRDefault="005C15CB" w:rsidP="00AF7E35">
                  <w:pPr>
                    <w:pStyle w:val="bibliografia"/>
                  </w:pPr>
                  <w:r w:rsidRPr="00A73A6D">
                    <w:t>Especificação</w:t>
                  </w:r>
                </w:p>
              </w:tc>
              <w:tc>
                <w:tcPr>
                  <w:tcW w:w="1417" w:type="dxa"/>
                </w:tcPr>
                <w:p w:rsidR="005C15CB" w:rsidRPr="00A73A6D" w:rsidRDefault="005C15CB" w:rsidP="00AF7E35">
                  <w:pPr>
                    <w:pStyle w:val="bibliografia"/>
                  </w:pPr>
                  <w:r w:rsidRPr="00A73A6D">
                    <w:t>Ordinário</w:t>
                  </w:r>
                </w:p>
              </w:tc>
              <w:tc>
                <w:tcPr>
                  <w:tcW w:w="1115" w:type="dxa"/>
                </w:tcPr>
                <w:p w:rsidR="005C15CB" w:rsidRPr="00A73A6D" w:rsidRDefault="005C15CB" w:rsidP="00AF7E35">
                  <w:pPr>
                    <w:pStyle w:val="bibliografia"/>
                  </w:pPr>
                  <w:r w:rsidRPr="00A73A6D">
                    <w:t>Vinculado</w:t>
                  </w:r>
                </w:p>
              </w:tc>
              <w:tc>
                <w:tcPr>
                  <w:tcW w:w="1496" w:type="dxa"/>
                </w:tcPr>
                <w:p w:rsidR="005C15CB" w:rsidRPr="00A73A6D" w:rsidRDefault="005C15CB" w:rsidP="00AF7E35">
                  <w:pPr>
                    <w:pStyle w:val="bibliografia"/>
                  </w:pPr>
                  <w:r w:rsidRPr="00A73A6D">
                    <w:t>Total</w:t>
                  </w:r>
                </w:p>
              </w:tc>
            </w:tr>
            <w:tr w:rsidR="005C15CB" w:rsidTr="00601BF7">
              <w:tc>
                <w:tcPr>
                  <w:tcW w:w="1413" w:type="dxa"/>
                </w:tcPr>
                <w:p w:rsidR="005C15CB" w:rsidRPr="00A73A6D" w:rsidRDefault="00280812" w:rsidP="00AF7E35">
                  <w:pPr>
                    <w:pStyle w:val="bibliografia"/>
                  </w:pPr>
                  <w:r>
                    <w:t>09</w:t>
                  </w:r>
                </w:p>
                <w:p w:rsidR="005C15CB" w:rsidRPr="00A73A6D" w:rsidRDefault="00601BF7" w:rsidP="00AF7E35">
                  <w:pPr>
                    <w:pStyle w:val="bibliografia"/>
                  </w:pPr>
                  <w:r>
                    <w:t>09.272</w:t>
                  </w:r>
                </w:p>
                <w:p w:rsidR="005C15CB" w:rsidRPr="00A73A6D" w:rsidRDefault="00601BF7" w:rsidP="00AF7E35">
                  <w:pPr>
                    <w:pStyle w:val="bibliografia"/>
                  </w:pPr>
                  <w:r>
                    <w:t>09.272.0004</w:t>
                  </w:r>
                </w:p>
              </w:tc>
              <w:tc>
                <w:tcPr>
                  <w:tcW w:w="3544" w:type="dxa"/>
                </w:tcPr>
                <w:p w:rsidR="005C15CB" w:rsidRPr="00A73A6D" w:rsidRDefault="00280812" w:rsidP="00AF7E35">
                  <w:pPr>
                    <w:pStyle w:val="bibliografia"/>
                  </w:pPr>
                  <w:r>
                    <w:t>Previdência Social</w:t>
                  </w:r>
                </w:p>
                <w:p w:rsidR="005C15CB" w:rsidRPr="00A73A6D" w:rsidRDefault="00280812" w:rsidP="00AF7E35">
                  <w:pPr>
                    <w:pStyle w:val="bibliografia"/>
                  </w:pPr>
                  <w:r>
                    <w:t xml:space="preserve">   Previd</w:t>
                  </w:r>
                  <w:r w:rsidR="00601BF7">
                    <w:t>ência d</w:t>
                  </w:r>
                  <w:r>
                    <w:t>o Regime Esta</w:t>
                  </w:r>
                  <w:r w:rsidR="00601BF7">
                    <w:t>tutário</w:t>
                  </w:r>
                </w:p>
                <w:p w:rsidR="005C15CB" w:rsidRPr="00A73A6D" w:rsidRDefault="005C15CB" w:rsidP="00AF7E35">
                  <w:pPr>
                    <w:pStyle w:val="bibliografia"/>
                  </w:pPr>
                  <w:r w:rsidRPr="00A73A6D">
                    <w:t xml:space="preserve">      </w:t>
                  </w:r>
                  <w:r w:rsidR="00601BF7">
                    <w:t>FUNDO DE PREVIDÊNCIA MUN</w:t>
                  </w:r>
                </w:p>
                <w:p w:rsidR="005C15CB" w:rsidRPr="00A73A6D" w:rsidRDefault="00601BF7" w:rsidP="00AF7E35">
                  <w:pPr>
                    <w:pStyle w:val="bibliografia"/>
                  </w:pPr>
                  <w:r>
                    <w:t xml:space="preserve">     </w:t>
                  </w:r>
                </w:p>
              </w:tc>
              <w:tc>
                <w:tcPr>
                  <w:tcW w:w="1417" w:type="dxa"/>
                </w:tcPr>
                <w:p w:rsidR="005C15CB" w:rsidRPr="00A73A6D" w:rsidRDefault="00601BF7" w:rsidP="00AF7E35">
                  <w:pPr>
                    <w:pStyle w:val="bibliografia"/>
                  </w:pPr>
                  <w:r>
                    <w:t>5</w:t>
                  </w:r>
                  <w:r w:rsidR="00280812">
                    <w:t>.154.000,00</w:t>
                  </w:r>
                </w:p>
                <w:p w:rsidR="005C15CB" w:rsidRPr="00A73A6D" w:rsidRDefault="00601BF7" w:rsidP="00AF7E35">
                  <w:pPr>
                    <w:pStyle w:val="bibliografia"/>
                  </w:pPr>
                  <w:r>
                    <w:t>5.154.000,00</w:t>
                  </w:r>
                </w:p>
                <w:p w:rsidR="005C15CB" w:rsidRPr="00A73A6D" w:rsidRDefault="00601BF7" w:rsidP="00AF7E35">
                  <w:pPr>
                    <w:pStyle w:val="bibliografia"/>
                  </w:pPr>
                  <w:r>
                    <w:t>5.154.000,00</w:t>
                  </w:r>
                </w:p>
              </w:tc>
              <w:tc>
                <w:tcPr>
                  <w:tcW w:w="1115" w:type="dxa"/>
                </w:tcPr>
                <w:p w:rsidR="005C15CB" w:rsidRPr="00A73A6D" w:rsidRDefault="005C15CB" w:rsidP="00AF7E35">
                  <w:pPr>
                    <w:pStyle w:val="bibliografia"/>
                  </w:pPr>
                </w:p>
              </w:tc>
              <w:tc>
                <w:tcPr>
                  <w:tcW w:w="1496" w:type="dxa"/>
                </w:tcPr>
                <w:p w:rsidR="00601BF7" w:rsidRPr="00A73A6D" w:rsidRDefault="00601BF7" w:rsidP="00AF7E35">
                  <w:pPr>
                    <w:pStyle w:val="bibliografia"/>
                  </w:pPr>
                  <w:r>
                    <w:t>5.154.000,00</w:t>
                  </w:r>
                </w:p>
                <w:p w:rsidR="00601BF7" w:rsidRPr="00A73A6D" w:rsidRDefault="00601BF7" w:rsidP="00AF7E35">
                  <w:pPr>
                    <w:pStyle w:val="bibliografia"/>
                  </w:pPr>
                  <w:r>
                    <w:t>5.154.000,00</w:t>
                  </w:r>
                </w:p>
                <w:p w:rsidR="005C15CB" w:rsidRPr="00A73A6D" w:rsidRDefault="00601BF7" w:rsidP="00AF7E35">
                  <w:pPr>
                    <w:pStyle w:val="bibliografia"/>
                  </w:pPr>
                  <w:r>
                    <w:t>5.154.000,00</w:t>
                  </w:r>
                </w:p>
              </w:tc>
            </w:tr>
          </w:tbl>
          <w:p w:rsidR="005C15CB" w:rsidRDefault="005C15CB" w:rsidP="001875D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32F6B" w:rsidRDefault="005C15CB" w:rsidP="00AF7E35">
      <w:pPr>
        <w:pStyle w:val="bibliografia"/>
      </w:pPr>
      <w:r>
        <w:t>Fonte: LOA</w:t>
      </w:r>
      <w:r w:rsidRPr="004C56EF">
        <w:t>/2013 – Município de São Mateus do Sul/PR</w:t>
      </w:r>
    </w:p>
    <w:p w:rsidR="005C15CB" w:rsidRPr="005C15CB" w:rsidRDefault="005C15CB" w:rsidP="00AF7E35">
      <w:pPr>
        <w:pStyle w:val="bibliografia"/>
      </w:pPr>
    </w:p>
    <w:p w:rsidR="00601BF7" w:rsidRDefault="00601BF7" w:rsidP="00FA0024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Pode-se visualizar a sequencia da codificação da despesa apresentada, conforme a referida Lei nº 4.320/64. Por Função, Subfunção e</w:t>
      </w:r>
      <w:r w:rsidR="00932F6B" w:rsidRPr="00A748C4">
        <w:rPr>
          <w:rFonts w:ascii="Arial" w:hAnsi="Arial" w:cs="Arial"/>
          <w:sz w:val="24"/>
          <w:szCs w:val="24"/>
        </w:rPr>
        <w:t xml:space="preserve"> Programa</w:t>
      </w:r>
      <w:r>
        <w:rPr>
          <w:rFonts w:ascii="Arial" w:hAnsi="Arial" w:cs="Arial"/>
          <w:sz w:val="24"/>
          <w:szCs w:val="24"/>
        </w:rPr>
        <w:t>, como segue abaixo: 09.272.0004.</w:t>
      </w:r>
    </w:p>
    <w:p w:rsidR="005C15CB" w:rsidRPr="00A748C4" w:rsidRDefault="00601BF7" w:rsidP="00FA0024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748C4">
        <w:rPr>
          <w:rFonts w:ascii="Arial" w:hAnsi="Arial" w:cs="Arial"/>
          <w:sz w:val="24"/>
          <w:szCs w:val="24"/>
        </w:rPr>
        <w:t xml:space="preserve"> </w:t>
      </w:r>
    </w:p>
    <w:p w:rsidR="00932F6B" w:rsidRPr="00A748C4" w:rsidRDefault="00601BF7" w:rsidP="00FA0024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09        </w:t>
      </w:r>
      <w:r w:rsidR="00932F6B" w:rsidRPr="00A748C4">
        <w:rPr>
          <w:rFonts w:ascii="Arial" w:hAnsi="Arial" w:cs="Arial"/>
          <w:sz w:val="24"/>
          <w:szCs w:val="24"/>
        </w:rPr>
        <w:t>-</w:t>
      </w:r>
      <w:proofErr w:type="gramStart"/>
      <w:r w:rsidR="00932F6B" w:rsidRPr="00A748C4">
        <w:rPr>
          <w:rFonts w:ascii="Arial" w:hAnsi="Arial" w:cs="Arial"/>
          <w:sz w:val="24"/>
          <w:szCs w:val="24"/>
        </w:rPr>
        <w:t xml:space="preserve">   </w:t>
      </w:r>
      <w:proofErr w:type="gramEnd"/>
      <w:r w:rsidR="00932F6B" w:rsidRPr="00A748C4">
        <w:rPr>
          <w:rFonts w:ascii="Arial" w:hAnsi="Arial" w:cs="Arial"/>
          <w:sz w:val="24"/>
          <w:szCs w:val="24"/>
        </w:rPr>
        <w:t>FUNÇÃO</w:t>
      </w:r>
    </w:p>
    <w:p w:rsidR="00932F6B" w:rsidRPr="00A748C4" w:rsidRDefault="00601BF7" w:rsidP="00FA0024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272</w:t>
      </w:r>
      <w:r w:rsidR="009915A9">
        <w:rPr>
          <w:rFonts w:ascii="Arial" w:hAnsi="Arial" w:cs="Arial"/>
          <w:sz w:val="24"/>
          <w:szCs w:val="24"/>
        </w:rPr>
        <w:t xml:space="preserve">      -</w:t>
      </w:r>
      <w:proofErr w:type="gramStart"/>
      <w:r w:rsidR="009915A9">
        <w:rPr>
          <w:rFonts w:ascii="Arial" w:hAnsi="Arial" w:cs="Arial"/>
          <w:sz w:val="24"/>
          <w:szCs w:val="24"/>
        </w:rPr>
        <w:t xml:space="preserve">   </w:t>
      </w:r>
      <w:proofErr w:type="gramEnd"/>
      <w:r w:rsidR="009915A9">
        <w:rPr>
          <w:rFonts w:ascii="Arial" w:hAnsi="Arial" w:cs="Arial"/>
          <w:sz w:val="24"/>
          <w:szCs w:val="24"/>
        </w:rPr>
        <w:t>Sub</w:t>
      </w:r>
      <w:r w:rsidR="00932F6B" w:rsidRPr="00A748C4">
        <w:rPr>
          <w:rFonts w:ascii="Arial" w:hAnsi="Arial" w:cs="Arial"/>
          <w:sz w:val="24"/>
          <w:szCs w:val="24"/>
        </w:rPr>
        <w:t>função</w:t>
      </w:r>
    </w:p>
    <w:p w:rsidR="00932F6B" w:rsidRPr="00A748C4" w:rsidRDefault="00601BF7" w:rsidP="00FA0024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0004</w:t>
      </w:r>
      <w:proofErr w:type="gramStart"/>
      <w:r w:rsidR="00932F6B" w:rsidRPr="00A748C4">
        <w:rPr>
          <w:rFonts w:ascii="Arial" w:hAnsi="Arial" w:cs="Arial"/>
          <w:sz w:val="24"/>
          <w:szCs w:val="24"/>
        </w:rPr>
        <w:t xml:space="preserve">    </w:t>
      </w:r>
      <w:proofErr w:type="gramEnd"/>
      <w:r w:rsidR="00932F6B" w:rsidRPr="00A748C4">
        <w:rPr>
          <w:rFonts w:ascii="Arial" w:hAnsi="Arial" w:cs="Arial"/>
          <w:sz w:val="24"/>
          <w:szCs w:val="24"/>
        </w:rPr>
        <w:t>-   Programa</w:t>
      </w:r>
    </w:p>
    <w:p w:rsidR="00932F6B" w:rsidRDefault="00932F6B" w:rsidP="00AF7E35">
      <w:pPr>
        <w:pStyle w:val="bibliografia"/>
      </w:pPr>
    </w:p>
    <w:p w:rsidR="00601BF7" w:rsidRPr="00470877" w:rsidRDefault="00AF7E35" w:rsidP="00470877">
      <w:pPr>
        <w:pStyle w:val="bibliografia"/>
        <w:spacing w:line="360" w:lineRule="auto"/>
        <w:ind w:firstLine="851"/>
        <w:rPr>
          <w:sz w:val="24"/>
          <w:szCs w:val="24"/>
        </w:rPr>
      </w:pPr>
      <w:r w:rsidRPr="00470877">
        <w:rPr>
          <w:sz w:val="24"/>
          <w:szCs w:val="24"/>
        </w:rPr>
        <w:t xml:space="preserve">Buscando suporte na revisão da literatura, foi citado em várias oportunidades que o processo de orçamentário deve ser integrado: PPA, LDO e LOA, ou seja, o processo de orçamentário não pode ser indissociável das leis que o integra. Tudo que estiver no Plano Plurianual, deve estar contido nas Diretrizes Orçamentárias e materializado no Orçamento-Programa. Neste sentido, será apresentado um quadro resumo com alguns dos programas existentes no PPA em </w:t>
      </w:r>
      <w:r w:rsidRPr="00470877">
        <w:rPr>
          <w:sz w:val="24"/>
          <w:szCs w:val="24"/>
        </w:rPr>
        <w:lastRenderedPageBreak/>
        <w:t>confronto com o que foi priorizado na LDO e sua inclusão no orçamento, com base no exercício financeiro de 2013.</w:t>
      </w:r>
    </w:p>
    <w:p w:rsidR="005C15CB" w:rsidRDefault="005C15CB" w:rsidP="00470877">
      <w:pPr>
        <w:pStyle w:val="bibliografia"/>
        <w:spacing w:line="360" w:lineRule="auto"/>
        <w:rPr>
          <w:sz w:val="24"/>
          <w:szCs w:val="24"/>
        </w:rPr>
      </w:pPr>
    </w:p>
    <w:p w:rsidR="00644F01" w:rsidRPr="00C31D90" w:rsidRDefault="00C31D90" w:rsidP="00C31D90">
      <w:pPr>
        <w:pStyle w:val="Recuodecorpodetexto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C31D90">
        <w:rPr>
          <w:rFonts w:ascii="Arial" w:hAnsi="Arial" w:cs="Arial"/>
          <w:b/>
          <w:sz w:val="24"/>
          <w:szCs w:val="24"/>
        </w:rPr>
        <w:t>CONCLUSÃO</w:t>
      </w:r>
    </w:p>
    <w:p w:rsidR="00E16347" w:rsidRDefault="00E16347" w:rsidP="00644F01">
      <w:pPr>
        <w:pStyle w:val="Recuodecorpodetexto"/>
        <w:spacing w:after="0"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</w:p>
    <w:p w:rsidR="00F36EE2" w:rsidRDefault="00F36EE2" w:rsidP="00F36EE2">
      <w:pPr>
        <w:pStyle w:val="Recuodecorpodetexto"/>
        <w:spacing w:after="0"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52435B">
        <w:rPr>
          <w:rFonts w:ascii="Arial" w:hAnsi="Arial" w:cs="Arial"/>
          <w:sz w:val="24"/>
          <w:szCs w:val="24"/>
        </w:rPr>
        <w:t>Ao iniciar esse tr</w:t>
      </w:r>
      <w:r>
        <w:rPr>
          <w:rFonts w:ascii="Arial" w:hAnsi="Arial" w:cs="Arial"/>
          <w:sz w:val="24"/>
          <w:szCs w:val="24"/>
        </w:rPr>
        <w:t>abalho, o propósito foi relatar</w:t>
      </w:r>
      <w:r w:rsidRPr="005243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 práticas orçamentárias</w:t>
      </w:r>
      <w:r w:rsidRPr="0052435B">
        <w:rPr>
          <w:rFonts w:ascii="Arial" w:hAnsi="Arial" w:cs="Arial"/>
          <w:sz w:val="24"/>
          <w:szCs w:val="24"/>
        </w:rPr>
        <w:t xml:space="preserve"> em todos os seus aspectos em confronto com aquilo que foi discutido na revisão da literatura. </w:t>
      </w:r>
    </w:p>
    <w:p w:rsidR="00F36EE2" w:rsidRPr="00527338" w:rsidRDefault="00F36EE2" w:rsidP="00F36EE2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27338">
        <w:rPr>
          <w:rFonts w:ascii="Arial" w:hAnsi="Arial" w:cs="Arial"/>
          <w:sz w:val="24"/>
          <w:szCs w:val="24"/>
        </w:rPr>
        <w:t>Em relação aquilo que foi apresentado na revisão teórica, pode-se entende</w:t>
      </w:r>
      <w:r>
        <w:rPr>
          <w:rFonts w:ascii="Arial" w:hAnsi="Arial" w:cs="Arial"/>
          <w:sz w:val="24"/>
          <w:szCs w:val="24"/>
        </w:rPr>
        <w:t>r que o processo orçamentário</w:t>
      </w:r>
      <w:r w:rsidRPr="00527338">
        <w:rPr>
          <w:rFonts w:ascii="Arial" w:hAnsi="Arial" w:cs="Arial"/>
          <w:sz w:val="24"/>
          <w:szCs w:val="24"/>
        </w:rPr>
        <w:t xml:space="preserve"> na área pública deve ter o seu ponto de par</w:t>
      </w:r>
      <w:r>
        <w:rPr>
          <w:rFonts w:ascii="Arial" w:hAnsi="Arial" w:cs="Arial"/>
          <w:sz w:val="24"/>
          <w:szCs w:val="24"/>
        </w:rPr>
        <w:t>tida na estrutura orgânica</w:t>
      </w:r>
      <w:r w:rsidRPr="00527338">
        <w:rPr>
          <w:rFonts w:ascii="Arial" w:hAnsi="Arial" w:cs="Arial"/>
          <w:sz w:val="24"/>
          <w:szCs w:val="24"/>
        </w:rPr>
        <w:t xml:space="preserve">, pois todos os órgãos sejam eles: </w:t>
      </w:r>
      <w:proofErr w:type="gramStart"/>
      <w:r w:rsidRPr="00527338">
        <w:rPr>
          <w:rFonts w:ascii="Arial" w:hAnsi="Arial" w:cs="Arial"/>
          <w:sz w:val="24"/>
          <w:szCs w:val="24"/>
        </w:rPr>
        <w:t>atividades meios</w:t>
      </w:r>
      <w:proofErr w:type="gramEnd"/>
      <w:r w:rsidRPr="00527338">
        <w:rPr>
          <w:rFonts w:ascii="Arial" w:hAnsi="Arial" w:cs="Arial"/>
          <w:sz w:val="24"/>
          <w:szCs w:val="24"/>
        </w:rPr>
        <w:t xml:space="preserve"> ou atividades fins devem estar representado</w:t>
      </w:r>
      <w:r>
        <w:rPr>
          <w:rFonts w:ascii="Arial" w:hAnsi="Arial" w:cs="Arial"/>
          <w:sz w:val="24"/>
          <w:szCs w:val="24"/>
        </w:rPr>
        <w:t>s na estrutura orgânica</w:t>
      </w:r>
      <w:r w:rsidRPr="00527338">
        <w:rPr>
          <w:rFonts w:ascii="Arial" w:hAnsi="Arial" w:cs="Arial"/>
          <w:sz w:val="24"/>
          <w:szCs w:val="24"/>
        </w:rPr>
        <w:t xml:space="preserve"> e, consequentemente no orçamento-programa do município. Objetivamente o orçamento representa o instrumento de gestão do município. Ali estão elencados todos os programas a serem desenvolvidos e todos os projetos e atividades subprodutos destes programas, dotados de valores que através de ações coordenadas conjuntamente com esforços de todos possam ser desenvolvidas.</w:t>
      </w:r>
    </w:p>
    <w:p w:rsidR="00F36EE2" w:rsidRPr="00527338" w:rsidRDefault="00F36EE2" w:rsidP="00F36EE2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27338">
        <w:rPr>
          <w:rFonts w:ascii="Arial" w:hAnsi="Arial" w:cs="Arial"/>
          <w:sz w:val="24"/>
          <w:szCs w:val="24"/>
        </w:rPr>
        <w:t>No entanto, para que a administração obtenha êxito, é necessário que sob o comando do executivo e uma relação amigável entre uma secretaria e outra possam desempenhar suas funções com sintonia de acordo com o que foi planejado no Plano Plurianual e priorizado na Lei de Diretrizes Orçamentárias.</w:t>
      </w:r>
    </w:p>
    <w:p w:rsidR="00F36EE2" w:rsidRDefault="00F36EE2" w:rsidP="00F36EE2">
      <w:pPr>
        <w:pStyle w:val="Recuodecorpodetexto"/>
        <w:spacing w:after="0"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</w:p>
    <w:p w:rsidR="00644F01" w:rsidRPr="006F39B3" w:rsidRDefault="005363DB" w:rsidP="006F39B3">
      <w:pPr>
        <w:pStyle w:val="Recuodecorpodetexto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6F39B3">
        <w:rPr>
          <w:rFonts w:ascii="Arial" w:hAnsi="Arial" w:cs="Arial"/>
          <w:b/>
          <w:sz w:val="24"/>
          <w:szCs w:val="24"/>
        </w:rPr>
        <w:t>BIBLIOGRAFIA</w:t>
      </w:r>
    </w:p>
    <w:p w:rsidR="00644F01" w:rsidRPr="006F39B3" w:rsidRDefault="00644F01" w:rsidP="006F39B3">
      <w:pPr>
        <w:pStyle w:val="Recuodecorpodetexto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CF48D6" w:rsidRPr="006F39B3" w:rsidRDefault="00CF48D6" w:rsidP="006F39B3">
      <w:pPr>
        <w:pStyle w:val="bibliografia"/>
        <w:rPr>
          <w:sz w:val="24"/>
          <w:szCs w:val="24"/>
        </w:rPr>
      </w:pPr>
      <w:r w:rsidRPr="006F39B3">
        <w:rPr>
          <w:sz w:val="24"/>
          <w:szCs w:val="24"/>
        </w:rPr>
        <w:t xml:space="preserve">ANDRADE, Nilton de Aquino. </w:t>
      </w:r>
      <w:r w:rsidRPr="006F39B3">
        <w:rPr>
          <w:b/>
          <w:sz w:val="24"/>
          <w:szCs w:val="24"/>
        </w:rPr>
        <w:t>Contabilidade Pública na Gestão Municipal.</w:t>
      </w:r>
      <w:r w:rsidRPr="006F39B3">
        <w:rPr>
          <w:sz w:val="24"/>
          <w:szCs w:val="24"/>
        </w:rPr>
        <w:t xml:space="preserve"> São Paulo: Atlas, 2002.</w:t>
      </w:r>
    </w:p>
    <w:p w:rsidR="00CF48D6" w:rsidRPr="006F39B3" w:rsidRDefault="00CF48D6" w:rsidP="006F39B3">
      <w:pPr>
        <w:pStyle w:val="bibliografia"/>
        <w:rPr>
          <w:sz w:val="24"/>
          <w:szCs w:val="24"/>
        </w:rPr>
      </w:pPr>
    </w:p>
    <w:p w:rsidR="00CF48D6" w:rsidRPr="006F39B3" w:rsidRDefault="00CF48D6" w:rsidP="006F39B3">
      <w:pPr>
        <w:pStyle w:val="bibliografia"/>
        <w:rPr>
          <w:sz w:val="24"/>
          <w:szCs w:val="24"/>
        </w:rPr>
      </w:pPr>
      <w:r w:rsidRPr="006F39B3">
        <w:rPr>
          <w:sz w:val="24"/>
          <w:szCs w:val="24"/>
        </w:rPr>
        <w:t xml:space="preserve">ANGÉLICO, João. </w:t>
      </w:r>
      <w:r w:rsidRPr="006F39B3">
        <w:rPr>
          <w:b/>
          <w:sz w:val="24"/>
          <w:szCs w:val="24"/>
        </w:rPr>
        <w:t xml:space="preserve">Contabilidade Pública. </w:t>
      </w:r>
      <w:r w:rsidRPr="006F39B3">
        <w:rPr>
          <w:sz w:val="24"/>
          <w:szCs w:val="24"/>
        </w:rPr>
        <w:t>8.ª ed. São Paulo: Atlas, 1994.</w:t>
      </w:r>
    </w:p>
    <w:p w:rsidR="00CF48D6" w:rsidRPr="006F39B3" w:rsidRDefault="00CF48D6" w:rsidP="006F39B3">
      <w:pPr>
        <w:pStyle w:val="bibliografia"/>
        <w:rPr>
          <w:sz w:val="24"/>
          <w:szCs w:val="24"/>
        </w:rPr>
      </w:pPr>
    </w:p>
    <w:p w:rsidR="00CF48D6" w:rsidRPr="006F39B3" w:rsidRDefault="00CF48D6" w:rsidP="006F39B3">
      <w:pPr>
        <w:pStyle w:val="bibliografia"/>
        <w:rPr>
          <w:sz w:val="24"/>
          <w:szCs w:val="24"/>
        </w:rPr>
      </w:pPr>
      <w:r w:rsidRPr="006F39B3">
        <w:rPr>
          <w:sz w:val="24"/>
          <w:szCs w:val="24"/>
        </w:rPr>
        <w:t xml:space="preserve">____. </w:t>
      </w:r>
      <w:r w:rsidRPr="006F39B3">
        <w:rPr>
          <w:b/>
          <w:sz w:val="24"/>
          <w:szCs w:val="24"/>
        </w:rPr>
        <w:t xml:space="preserve">Contabilidade Pública. </w:t>
      </w:r>
      <w:r w:rsidRPr="006F39B3">
        <w:rPr>
          <w:sz w:val="24"/>
          <w:szCs w:val="24"/>
        </w:rPr>
        <w:t>6.ª ed. São Paulo: Atlas, 1987.</w:t>
      </w:r>
    </w:p>
    <w:p w:rsidR="000968E9" w:rsidRPr="006F39B3" w:rsidRDefault="000968E9" w:rsidP="006F39B3">
      <w:pPr>
        <w:pStyle w:val="bibliografia"/>
        <w:rPr>
          <w:sz w:val="24"/>
          <w:szCs w:val="24"/>
        </w:rPr>
      </w:pPr>
    </w:p>
    <w:p w:rsidR="000968E9" w:rsidRPr="006F39B3" w:rsidRDefault="000968E9" w:rsidP="006F39B3">
      <w:pPr>
        <w:pStyle w:val="bibliografia"/>
        <w:rPr>
          <w:sz w:val="24"/>
          <w:szCs w:val="24"/>
        </w:rPr>
      </w:pPr>
      <w:r w:rsidRPr="006F39B3">
        <w:rPr>
          <w:sz w:val="24"/>
          <w:szCs w:val="24"/>
        </w:rPr>
        <w:t>Ato das Disposições Constitucionais Transitórias – ADCT.</w:t>
      </w:r>
    </w:p>
    <w:p w:rsidR="00CF48D6" w:rsidRPr="006F39B3" w:rsidRDefault="00CF48D6" w:rsidP="006F39B3">
      <w:pPr>
        <w:pStyle w:val="bibliografia"/>
        <w:rPr>
          <w:sz w:val="24"/>
          <w:szCs w:val="24"/>
        </w:rPr>
      </w:pPr>
    </w:p>
    <w:p w:rsidR="00CF48D6" w:rsidRPr="006F39B3" w:rsidRDefault="00CF48D6" w:rsidP="006F39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39B3">
        <w:rPr>
          <w:rFonts w:ascii="Arial" w:hAnsi="Arial" w:cs="Arial"/>
          <w:sz w:val="24"/>
          <w:szCs w:val="24"/>
        </w:rPr>
        <w:t>AZEVEDO, Ricardo Rocha de. SOUZA, José Antonio de.</w:t>
      </w:r>
      <w:r w:rsidRPr="006F39B3">
        <w:rPr>
          <w:rFonts w:ascii="Arial" w:hAnsi="Arial" w:cs="Arial"/>
          <w:b/>
          <w:sz w:val="24"/>
          <w:szCs w:val="24"/>
        </w:rPr>
        <w:t xml:space="preserve"> Normas Brasileiras de Contabilidade Aplicadas ao Setor Público: NBCASP comentadas. </w:t>
      </w:r>
      <w:r w:rsidRPr="006F39B3">
        <w:rPr>
          <w:rFonts w:ascii="Arial" w:hAnsi="Arial" w:cs="Arial"/>
          <w:sz w:val="24"/>
          <w:szCs w:val="24"/>
        </w:rPr>
        <w:t xml:space="preserve">2. Ed. Curitiba, PR: </w:t>
      </w:r>
      <w:proofErr w:type="spellStart"/>
      <w:r w:rsidRPr="006F39B3">
        <w:rPr>
          <w:rFonts w:ascii="Arial" w:hAnsi="Arial" w:cs="Arial"/>
          <w:sz w:val="24"/>
          <w:szCs w:val="24"/>
        </w:rPr>
        <w:t>Tecnodata</w:t>
      </w:r>
      <w:proofErr w:type="spellEnd"/>
      <w:r w:rsidRPr="006F39B3">
        <w:rPr>
          <w:rFonts w:ascii="Arial" w:hAnsi="Arial" w:cs="Arial"/>
          <w:sz w:val="24"/>
          <w:szCs w:val="24"/>
        </w:rPr>
        <w:t xml:space="preserve"> Educacional, 2010.</w:t>
      </w:r>
    </w:p>
    <w:p w:rsidR="00CF48D6" w:rsidRPr="006F39B3" w:rsidRDefault="00CF48D6" w:rsidP="006F39B3">
      <w:pPr>
        <w:pStyle w:val="bibliografia"/>
        <w:rPr>
          <w:sz w:val="24"/>
          <w:szCs w:val="24"/>
        </w:rPr>
      </w:pPr>
      <w:r w:rsidRPr="006F39B3">
        <w:rPr>
          <w:sz w:val="24"/>
          <w:szCs w:val="24"/>
        </w:rPr>
        <w:t xml:space="preserve"> </w:t>
      </w:r>
    </w:p>
    <w:p w:rsidR="00CF48D6" w:rsidRPr="006F39B3" w:rsidRDefault="00CF48D6" w:rsidP="006F39B3">
      <w:pPr>
        <w:pStyle w:val="bibliografia"/>
        <w:rPr>
          <w:sz w:val="24"/>
          <w:szCs w:val="24"/>
        </w:rPr>
      </w:pPr>
      <w:r w:rsidRPr="006F39B3">
        <w:rPr>
          <w:sz w:val="24"/>
          <w:szCs w:val="24"/>
        </w:rPr>
        <w:t xml:space="preserve">BRASIL. Câmara dos Deputados. </w:t>
      </w:r>
      <w:r w:rsidRPr="006F39B3">
        <w:rPr>
          <w:b/>
          <w:sz w:val="24"/>
          <w:szCs w:val="24"/>
        </w:rPr>
        <w:t>Lei de Responsabilidade Fiscal</w:t>
      </w:r>
      <w:proofErr w:type="gramStart"/>
      <w:r w:rsidRPr="006F39B3">
        <w:rPr>
          <w:b/>
          <w:sz w:val="24"/>
          <w:szCs w:val="24"/>
        </w:rPr>
        <w:t>, Guia</w:t>
      </w:r>
      <w:proofErr w:type="gramEnd"/>
      <w:r w:rsidRPr="006F39B3">
        <w:rPr>
          <w:b/>
          <w:sz w:val="24"/>
          <w:szCs w:val="24"/>
        </w:rPr>
        <w:t xml:space="preserve"> de Estudo. </w:t>
      </w:r>
      <w:r w:rsidRPr="006F39B3">
        <w:rPr>
          <w:sz w:val="24"/>
          <w:szCs w:val="24"/>
        </w:rPr>
        <w:t xml:space="preserve"> 2.ª Versão. Brasília, 2000.</w:t>
      </w:r>
    </w:p>
    <w:p w:rsidR="00CF48D6" w:rsidRPr="006F39B3" w:rsidRDefault="00CF48D6" w:rsidP="006F39B3">
      <w:pPr>
        <w:pStyle w:val="bibliografia"/>
        <w:rPr>
          <w:sz w:val="24"/>
          <w:szCs w:val="24"/>
        </w:rPr>
      </w:pPr>
    </w:p>
    <w:p w:rsidR="00CF48D6" w:rsidRPr="006F39B3" w:rsidRDefault="00CF48D6" w:rsidP="006F39B3">
      <w:pPr>
        <w:pStyle w:val="bibliografia"/>
        <w:rPr>
          <w:sz w:val="24"/>
          <w:szCs w:val="24"/>
        </w:rPr>
      </w:pPr>
      <w:r w:rsidRPr="006F39B3">
        <w:rPr>
          <w:sz w:val="24"/>
          <w:szCs w:val="24"/>
        </w:rPr>
        <w:t>BRASIL. Câmara dos Deputados. Lei de Responsabilidade Fiscal, Principais Aspectos Concernentes aos Municípios. Brasília, 2000.</w:t>
      </w:r>
    </w:p>
    <w:p w:rsidR="00CF48D6" w:rsidRPr="006F39B3" w:rsidRDefault="00CF48D6" w:rsidP="006F39B3">
      <w:pPr>
        <w:pStyle w:val="bibliografia"/>
        <w:rPr>
          <w:sz w:val="24"/>
          <w:szCs w:val="24"/>
        </w:rPr>
      </w:pPr>
    </w:p>
    <w:p w:rsidR="00CF48D6" w:rsidRPr="006F39B3" w:rsidRDefault="00CF48D6" w:rsidP="006F39B3">
      <w:pPr>
        <w:pStyle w:val="bibliografia"/>
        <w:rPr>
          <w:sz w:val="24"/>
          <w:szCs w:val="24"/>
        </w:rPr>
      </w:pPr>
      <w:r w:rsidRPr="006F39B3">
        <w:rPr>
          <w:sz w:val="24"/>
          <w:szCs w:val="24"/>
        </w:rPr>
        <w:t>BRASIL. Constituição da República Federativa do Brasil. 1988.</w:t>
      </w:r>
    </w:p>
    <w:p w:rsidR="00CF48D6" w:rsidRPr="006F39B3" w:rsidRDefault="00CF48D6" w:rsidP="006F39B3">
      <w:pPr>
        <w:pStyle w:val="bibliografia"/>
        <w:rPr>
          <w:sz w:val="24"/>
          <w:szCs w:val="24"/>
        </w:rPr>
      </w:pPr>
    </w:p>
    <w:p w:rsidR="00CF48D6" w:rsidRPr="006F39B3" w:rsidRDefault="00CF48D6" w:rsidP="006F39B3">
      <w:pPr>
        <w:pStyle w:val="bibliografia"/>
        <w:rPr>
          <w:sz w:val="24"/>
          <w:szCs w:val="24"/>
        </w:rPr>
      </w:pPr>
      <w:r w:rsidRPr="006F39B3">
        <w:rPr>
          <w:sz w:val="24"/>
          <w:szCs w:val="24"/>
        </w:rPr>
        <w:t>BRASIL Decreto Lei n.º 200 de 25 de fevereiro de 1967. Dispõe sobre a Organização da Administração Federal, Estabelece Diretrizes para a Reforma Administrativa e dá outras Providências.</w:t>
      </w:r>
    </w:p>
    <w:p w:rsidR="00CF48D6" w:rsidRPr="006F39B3" w:rsidRDefault="00CF48D6" w:rsidP="006F39B3">
      <w:pPr>
        <w:pStyle w:val="bibliografia"/>
        <w:rPr>
          <w:sz w:val="24"/>
          <w:szCs w:val="24"/>
        </w:rPr>
      </w:pPr>
    </w:p>
    <w:p w:rsidR="00CF48D6" w:rsidRPr="006F39B3" w:rsidRDefault="00CF48D6" w:rsidP="006F39B3">
      <w:pPr>
        <w:pStyle w:val="bibliografia"/>
        <w:rPr>
          <w:sz w:val="24"/>
          <w:szCs w:val="24"/>
        </w:rPr>
      </w:pPr>
      <w:r w:rsidRPr="006F39B3">
        <w:rPr>
          <w:sz w:val="24"/>
          <w:szCs w:val="24"/>
        </w:rPr>
        <w:t xml:space="preserve">BRASIL. Lei n.º 4320 de 17 de março de 1964. Estatui Normas Gerais de Direito Financeiro para Elaboração e Controle dos Orçamentos e Balanços da União, dos Estados, dos Municípios e do Distrito Federal. </w:t>
      </w:r>
      <w:r w:rsidRPr="006F39B3">
        <w:rPr>
          <w:b/>
          <w:sz w:val="24"/>
          <w:szCs w:val="24"/>
        </w:rPr>
        <w:t xml:space="preserve">Diário Oficial Da União, </w:t>
      </w:r>
      <w:r w:rsidRPr="006F39B3">
        <w:rPr>
          <w:sz w:val="24"/>
          <w:szCs w:val="24"/>
        </w:rPr>
        <w:t>23 mar, 1964.</w:t>
      </w:r>
    </w:p>
    <w:p w:rsidR="00CF48D6" w:rsidRPr="006F39B3" w:rsidRDefault="00CF48D6" w:rsidP="006F39B3">
      <w:pPr>
        <w:pStyle w:val="bibliografia"/>
        <w:rPr>
          <w:sz w:val="24"/>
          <w:szCs w:val="24"/>
        </w:rPr>
      </w:pPr>
    </w:p>
    <w:p w:rsidR="00CF48D6" w:rsidRPr="006F39B3" w:rsidRDefault="00CF48D6" w:rsidP="006F39B3">
      <w:pPr>
        <w:pStyle w:val="bibliografia"/>
        <w:rPr>
          <w:sz w:val="24"/>
          <w:szCs w:val="24"/>
        </w:rPr>
      </w:pPr>
      <w:r w:rsidRPr="006F39B3">
        <w:rPr>
          <w:sz w:val="24"/>
          <w:szCs w:val="24"/>
        </w:rPr>
        <w:t>BRASIL. Lei n.º 5.172 de 25 de outubro de 1966. Código Tributário Nacional. Dispõe sobre o Sistema Tributário Nacional e Institui Normas Gerais de Direito Tributário Aplicáveis à União, Estados e Municípios.</w:t>
      </w:r>
      <w:r w:rsidRPr="006F39B3">
        <w:rPr>
          <w:b/>
          <w:sz w:val="24"/>
          <w:szCs w:val="24"/>
        </w:rPr>
        <w:t xml:space="preserve"> Diário Oficial Da União, </w:t>
      </w:r>
      <w:r w:rsidRPr="006F39B3">
        <w:rPr>
          <w:sz w:val="24"/>
          <w:szCs w:val="24"/>
        </w:rPr>
        <w:t>27 out, 1966.</w:t>
      </w:r>
    </w:p>
    <w:p w:rsidR="00CF48D6" w:rsidRPr="006F39B3" w:rsidRDefault="00CF48D6" w:rsidP="006F39B3">
      <w:pPr>
        <w:pStyle w:val="bibliografia"/>
        <w:rPr>
          <w:sz w:val="24"/>
          <w:szCs w:val="24"/>
        </w:rPr>
      </w:pPr>
    </w:p>
    <w:p w:rsidR="00CF48D6" w:rsidRPr="006F39B3" w:rsidRDefault="00CF48D6" w:rsidP="006F39B3">
      <w:pPr>
        <w:pStyle w:val="bibliografia"/>
        <w:rPr>
          <w:sz w:val="24"/>
          <w:szCs w:val="24"/>
        </w:rPr>
      </w:pPr>
      <w:r w:rsidRPr="006F39B3">
        <w:rPr>
          <w:sz w:val="24"/>
          <w:szCs w:val="24"/>
        </w:rPr>
        <w:t>BRASIL. Lei n.º 8.666 de 22 de junho de 1993. Lei 8.883/94. Regulamenta o art. 37, Inciso XXI, da Constituição Federal, Institui Normas Para Licitações e Contratos da Administração Pública e Dá Outras Providências.</w:t>
      </w:r>
    </w:p>
    <w:p w:rsidR="00CF48D6" w:rsidRPr="006F39B3" w:rsidRDefault="00CF48D6" w:rsidP="006F39B3">
      <w:pPr>
        <w:pStyle w:val="bibliografia"/>
        <w:rPr>
          <w:sz w:val="24"/>
          <w:szCs w:val="24"/>
        </w:rPr>
      </w:pPr>
    </w:p>
    <w:p w:rsidR="00CF48D6" w:rsidRPr="006F39B3" w:rsidRDefault="00CF48D6" w:rsidP="006F39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39B3">
        <w:rPr>
          <w:rFonts w:ascii="Arial" w:hAnsi="Arial" w:cs="Arial"/>
          <w:sz w:val="24"/>
          <w:szCs w:val="24"/>
        </w:rPr>
        <w:t xml:space="preserve">BRASIL. Secretaria do Tesouro Nacional. </w:t>
      </w:r>
      <w:r w:rsidRPr="006F39B3">
        <w:rPr>
          <w:rFonts w:ascii="Arial" w:hAnsi="Arial" w:cs="Arial"/>
          <w:b/>
          <w:sz w:val="24"/>
          <w:szCs w:val="24"/>
        </w:rPr>
        <w:t>Manual de contabilidade aplicada ao setor público: aplicado à União, Estados, Distrito Federal e Municípios / Ministério da Fazenda, Secretaria do Tesouro Nacional.</w:t>
      </w:r>
      <w:r w:rsidR="00C014AC" w:rsidRPr="006F39B3">
        <w:rPr>
          <w:rFonts w:ascii="Arial" w:hAnsi="Arial" w:cs="Arial"/>
          <w:sz w:val="24"/>
          <w:szCs w:val="24"/>
        </w:rPr>
        <w:t xml:space="preserve"> – 5</w:t>
      </w:r>
      <w:r w:rsidRPr="006F39B3">
        <w:rPr>
          <w:rFonts w:ascii="Arial" w:hAnsi="Arial" w:cs="Arial"/>
          <w:sz w:val="24"/>
          <w:szCs w:val="24"/>
        </w:rPr>
        <w:t>. Ed. – Brasília: Secretaria do Tesouro Nacional, Coordenação-Geral de Normas de Contabilidade Apli</w:t>
      </w:r>
      <w:r w:rsidR="00C014AC" w:rsidRPr="006F39B3">
        <w:rPr>
          <w:rFonts w:ascii="Arial" w:hAnsi="Arial" w:cs="Arial"/>
          <w:sz w:val="24"/>
          <w:szCs w:val="24"/>
        </w:rPr>
        <w:t>cadas à Federação, 2012</w:t>
      </w:r>
      <w:r w:rsidRPr="006F39B3">
        <w:rPr>
          <w:rFonts w:ascii="Arial" w:hAnsi="Arial" w:cs="Arial"/>
          <w:sz w:val="24"/>
          <w:szCs w:val="24"/>
        </w:rPr>
        <w:t>.</w:t>
      </w:r>
    </w:p>
    <w:p w:rsidR="00CF48D6" w:rsidRPr="006F39B3" w:rsidRDefault="00CF48D6" w:rsidP="006F39B3">
      <w:pPr>
        <w:pStyle w:val="bibliografia"/>
        <w:rPr>
          <w:sz w:val="24"/>
          <w:szCs w:val="24"/>
        </w:rPr>
      </w:pPr>
    </w:p>
    <w:p w:rsidR="00CF48D6" w:rsidRPr="006F39B3" w:rsidRDefault="00CF48D6" w:rsidP="006F39B3">
      <w:pPr>
        <w:pStyle w:val="bibliografia"/>
        <w:rPr>
          <w:sz w:val="24"/>
          <w:szCs w:val="24"/>
        </w:rPr>
      </w:pPr>
      <w:r w:rsidRPr="006F39B3">
        <w:rPr>
          <w:sz w:val="24"/>
          <w:szCs w:val="24"/>
        </w:rPr>
        <w:t xml:space="preserve">BRASIL. Portaria n.º 42 de 14 de abril de 1999. Atualiza a discriminação da despesa por funções de que </w:t>
      </w:r>
      <w:proofErr w:type="gramStart"/>
      <w:r w:rsidRPr="006F39B3">
        <w:rPr>
          <w:sz w:val="24"/>
          <w:szCs w:val="24"/>
        </w:rPr>
        <w:t>tratam</w:t>
      </w:r>
      <w:proofErr w:type="gramEnd"/>
      <w:r w:rsidRPr="006F39B3">
        <w:rPr>
          <w:sz w:val="24"/>
          <w:szCs w:val="24"/>
        </w:rPr>
        <w:t xml:space="preserve"> o inciso I, do § 1º, do art. 2º, e § 2º, do art. 8º, ambos da Lei nº 4.320, de 17 de março de 1964; estabelece conceitos de função, subfunção, programa, projeto, atividade, operações especiais e dá outras providências.</w:t>
      </w:r>
    </w:p>
    <w:p w:rsidR="00C83D93" w:rsidRPr="006F39B3" w:rsidRDefault="00C83D93" w:rsidP="006F39B3">
      <w:pPr>
        <w:pStyle w:val="bibliografia"/>
        <w:rPr>
          <w:sz w:val="24"/>
          <w:szCs w:val="24"/>
        </w:rPr>
      </w:pPr>
    </w:p>
    <w:p w:rsidR="00CF48D6" w:rsidRPr="006F39B3" w:rsidRDefault="00C83D93" w:rsidP="006F39B3">
      <w:pPr>
        <w:pStyle w:val="bibliografia"/>
        <w:rPr>
          <w:sz w:val="24"/>
          <w:szCs w:val="24"/>
        </w:rPr>
      </w:pPr>
      <w:r w:rsidRPr="006F39B3">
        <w:rPr>
          <w:sz w:val="24"/>
          <w:szCs w:val="24"/>
        </w:rPr>
        <w:t xml:space="preserve">BRASIL. Portaria Conjunta n.º 2, STN/SOF de 06 de agosto de 2009. Aprova o Volume I - Procedimentos Contábeis Orçamentários da 2ª edição do Manual de Contabilidade Aplicada ao Setor Público - MCASP, e dá outras providências. </w:t>
      </w:r>
      <w:r w:rsidRPr="006F39B3">
        <w:rPr>
          <w:sz w:val="24"/>
          <w:szCs w:val="24"/>
        </w:rPr>
        <w:cr/>
      </w:r>
    </w:p>
    <w:p w:rsidR="00CF48D6" w:rsidRPr="006F39B3" w:rsidRDefault="00CF48D6" w:rsidP="006F39B3">
      <w:pPr>
        <w:pStyle w:val="bibliografia"/>
        <w:rPr>
          <w:b/>
          <w:sz w:val="24"/>
          <w:szCs w:val="24"/>
        </w:rPr>
      </w:pPr>
      <w:r w:rsidRPr="006F39B3">
        <w:rPr>
          <w:sz w:val="24"/>
          <w:szCs w:val="24"/>
        </w:rPr>
        <w:t>BRASIL. Portaria Interministerial n.º 163 de 04 de maio de 2001. Dispõe sobre normas gerais de consolidação das Contas Públicas no âmbito da União, Estados, Distrito Federal e Municípios, e dá outras providências.</w:t>
      </w:r>
      <w:r w:rsidRPr="006F39B3">
        <w:rPr>
          <w:b/>
          <w:sz w:val="24"/>
          <w:szCs w:val="24"/>
        </w:rPr>
        <w:t xml:space="preserve"> Diário Oficial da União n.º 87-E de 07/05/2001.</w:t>
      </w:r>
    </w:p>
    <w:p w:rsidR="00CF48D6" w:rsidRPr="006F39B3" w:rsidRDefault="00CF48D6" w:rsidP="006F39B3">
      <w:pPr>
        <w:pStyle w:val="bibliografia"/>
        <w:rPr>
          <w:sz w:val="24"/>
          <w:szCs w:val="24"/>
        </w:rPr>
      </w:pPr>
    </w:p>
    <w:p w:rsidR="00CF48D6" w:rsidRPr="006F39B3" w:rsidRDefault="00CF48D6" w:rsidP="006F39B3">
      <w:pPr>
        <w:pStyle w:val="bibliografia"/>
        <w:rPr>
          <w:sz w:val="24"/>
          <w:szCs w:val="24"/>
        </w:rPr>
      </w:pPr>
      <w:r w:rsidRPr="006F39B3">
        <w:rPr>
          <w:sz w:val="24"/>
          <w:szCs w:val="24"/>
        </w:rPr>
        <w:t>BRASIL. Senado Federal. Resolução n.º 78 de 01 de julho de 1998. Dispõe sobre as operações de crédito interno e externo dos Estados, do Distrito Federal, dos Municípios e de suas respectivas autarquias e fundações, inclusive concessão de garantias, seus limites e condições de autorização, e dá outras providências.</w:t>
      </w:r>
    </w:p>
    <w:p w:rsidR="00CF48D6" w:rsidRPr="006F39B3" w:rsidRDefault="00CF48D6" w:rsidP="006F39B3">
      <w:pPr>
        <w:pStyle w:val="bibliografia"/>
        <w:rPr>
          <w:sz w:val="24"/>
          <w:szCs w:val="24"/>
        </w:rPr>
      </w:pPr>
    </w:p>
    <w:p w:rsidR="00D165A0" w:rsidRPr="006F39B3" w:rsidRDefault="00D165A0" w:rsidP="006F39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39B3">
        <w:rPr>
          <w:rFonts w:ascii="Arial" w:hAnsi="Arial" w:cs="Arial"/>
          <w:sz w:val="24"/>
          <w:szCs w:val="24"/>
        </w:rPr>
        <w:t xml:space="preserve">CARVALHO, </w:t>
      </w:r>
      <w:proofErr w:type="spellStart"/>
      <w:r w:rsidRPr="006F39B3">
        <w:rPr>
          <w:rFonts w:ascii="Arial" w:hAnsi="Arial" w:cs="Arial"/>
          <w:sz w:val="24"/>
          <w:szCs w:val="24"/>
        </w:rPr>
        <w:t>Deusvaldo</w:t>
      </w:r>
      <w:proofErr w:type="spellEnd"/>
      <w:r w:rsidRPr="006F39B3">
        <w:rPr>
          <w:rFonts w:ascii="Arial" w:hAnsi="Arial" w:cs="Arial"/>
          <w:sz w:val="24"/>
          <w:szCs w:val="24"/>
        </w:rPr>
        <w:t xml:space="preserve">. </w:t>
      </w:r>
      <w:r w:rsidRPr="006F39B3">
        <w:rPr>
          <w:rFonts w:ascii="Arial" w:hAnsi="Arial" w:cs="Arial"/>
          <w:b/>
          <w:sz w:val="24"/>
          <w:szCs w:val="24"/>
        </w:rPr>
        <w:t xml:space="preserve">Orçamento e Contabilidade Pública: teoria, prática e mais de 800 exercícios. </w:t>
      </w:r>
      <w:r w:rsidRPr="006F39B3">
        <w:rPr>
          <w:rFonts w:ascii="Arial" w:hAnsi="Arial" w:cs="Arial"/>
          <w:sz w:val="24"/>
          <w:szCs w:val="24"/>
        </w:rPr>
        <w:t xml:space="preserve">5ª ed. Rio de Janeiro: </w:t>
      </w:r>
      <w:proofErr w:type="spellStart"/>
      <w:r w:rsidRPr="006F39B3">
        <w:rPr>
          <w:rFonts w:ascii="Arial" w:hAnsi="Arial" w:cs="Arial"/>
          <w:sz w:val="24"/>
          <w:szCs w:val="24"/>
        </w:rPr>
        <w:t>Elsevier</w:t>
      </w:r>
      <w:proofErr w:type="spellEnd"/>
      <w:r w:rsidRPr="006F39B3">
        <w:rPr>
          <w:rFonts w:ascii="Arial" w:hAnsi="Arial" w:cs="Arial"/>
          <w:sz w:val="24"/>
          <w:szCs w:val="24"/>
        </w:rPr>
        <w:t>, 2010.</w:t>
      </w:r>
    </w:p>
    <w:p w:rsidR="00D165A0" w:rsidRDefault="00D165A0" w:rsidP="006F39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39B3" w:rsidRPr="006F39B3" w:rsidRDefault="006F39B3" w:rsidP="006F39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F39B3">
        <w:rPr>
          <w:rFonts w:ascii="Arial" w:hAnsi="Arial" w:cs="Arial"/>
          <w:sz w:val="24"/>
          <w:szCs w:val="24"/>
        </w:rPr>
        <w:t>DECLARAÇÃO dos direitos humanos. Disponível em: &lt;</w:t>
      </w:r>
      <w:proofErr w:type="gramStart"/>
      <w:r w:rsidRPr="006F39B3">
        <w:rPr>
          <w:rFonts w:ascii="Arial" w:hAnsi="Arial" w:cs="Arial"/>
          <w:sz w:val="24"/>
          <w:szCs w:val="24"/>
        </w:rPr>
        <w:t>http</w:t>
      </w:r>
      <w:proofErr w:type="gramEnd"/>
      <w:r w:rsidRPr="006F39B3">
        <w:rPr>
          <w:rFonts w:ascii="Arial" w:hAnsi="Arial" w:cs="Arial"/>
          <w:sz w:val="24"/>
          <w:szCs w:val="24"/>
        </w:rPr>
        <w:t>: www.onu-brasil.org.br /</w:t>
      </w:r>
    </w:p>
    <w:p w:rsidR="006F39B3" w:rsidRDefault="006F39B3" w:rsidP="006F39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6F39B3">
        <w:rPr>
          <w:rFonts w:ascii="Arial" w:hAnsi="Arial" w:cs="Arial"/>
          <w:sz w:val="24"/>
          <w:szCs w:val="24"/>
        </w:rPr>
        <w:t>documentos</w:t>
      </w:r>
      <w:proofErr w:type="gramEnd"/>
      <w:r w:rsidRPr="006F39B3">
        <w:rPr>
          <w:rFonts w:ascii="Arial" w:hAnsi="Arial" w:cs="Arial"/>
          <w:sz w:val="24"/>
          <w:szCs w:val="24"/>
        </w:rPr>
        <w:t xml:space="preserve"> _direitos humanos</w:t>
      </w:r>
      <w:r>
        <w:rPr>
          <w:rFonts w:ascii="Arial" w:hAnsi="Arial" w:cs="Arial"/>
          <w:sz w:val="24"/>
          <w:szCs w:val="24"/>
        </w:rPr>
        <w:t xml:space="preserve"> .</w:t>
      </w:r>
      <w:proofErr w:type="spellStart"/>
      <w:r>
        <w:rPr>
          <w:rFonts w:ascii="Arial" w:hAnsi="Arial" w:cs="Arial"/>
          <w:sz w:val="24"/>
          <w:szCs w:val="24"/>
        </w:rPr>
        <w:t>php</w:t>
      </w:r>
      <w:proofErr w:type="spellEnd"/>
      <w:r>
        <w:rPr>
          <w:rFonts w:ascii="Arial" w:hAnsi="Arial" w:cs="Arial"/>
          <w:sz w:val="24"/>
          <w:szCs w:val="24"/>
        </w:rPr>
        <w:t>&gt;. Acesso em: 28/10/2013.</w:t>
      </w:r>
    </w:p>
    <w:p w:rsidR="006F39B3" w:rsidRPr="006F39B3" w:rsidRDefault="006F39B3" w:rsidP="006F39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F48D6" w:rsidRPr="006F39B3" w:rsidRDefault="00CF48D6" w:rsidP="006F39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39B3">
        <w:rPr>
          <w:rFonts w:ascii="Arial" w:hAnsi="Arial" w:cs="Arial"/>
          <w:sz w:val="24"/>
          <w:szCs w:val="24"/>
        </w:rPr>
        <w:t>FILHO, João Eudes Bezerra.</w:t>
      </w:r>
      <w:r w:rsidRPr="006F39B3">
        <w:rPr>
          <w:rFonts w:ascii="Arial" w:hAnsi="Arial" w:cs="Arial"/>
          <w:b/>
          <w:sz w:val="24"/>
          <w:szCs w:val="24"/>
        </w:rPr>
        <w:t xml:space="preserve"> Contabilidade pública: teoria, técnica de elaboração de balanços e questões. </w:t>
      </w:r>
      <w:r w:rsidRPr="006F39B3">
        <w:rPr>
          <w:rFonts w:ascii="Arial" w:hAnsi="Arial" w:cs="Arial"/>
          <w:sz w:val="24"/>
          <w:szCs w:val="24"/>
        </w:rPr>
        <w:t xml:space="preserve">3ª ed. Rio de Janeiro: </w:t>
      </w:r>
      <w:proofErr w:type="spellStart"/>
      <w:r w:rsidRPr="006F39B3">
        <w:rPr>
          <w:rFonts w:ascii="Arial" w:hAnsi="Arial" w:cs="Arial"/>
          <w:sz w:val="24"/>
          <w:szCs w:val="24"/>
        </w:rPr>
        <w:t>Elsevier</w:t>
      </w:r>
      <w:proofErr w:type="spellEnd"/>
      <w:r w:rsidRPr="006F39B3">
        <w:rPr>
          <w:rFonts w:ascii="Arial" w:hAnsi="Arial" w:cs="Arial"/>
          <w:sz w:val="24"/>
          <w:szCs w:val="24"/>
        </w:rPr>
        <w:t>, 2008.</w:t>
      </w:r>
    </w:p>
    <w:p w:rsidR="00CF48D6" w:rsidRPr="006F39B3" w:rsidRDefault="00CF48D6" w:rsidP="006F39B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48D6" w:rsidRPr="006F39B3" w:rsidRDefault="00CF48D6" w:rsidP="006F39B3">
      <w:pPr>
        <w:pStyle w:val="bibliografia"/>
        <w:rPr>
          <w:sz w:val="24"/>
          <w:szCs w:val="24"/>
        </w:rPr>
      </w:pPr>
      <w:r w:rsidRPr="006F39B3">
        <w:rPr>
          <w:sz w:val="24"/>
          <w:szCs w:val="24"/>
        </w:rPr>
        <w:t xml:space="preserve">GIACOMONI, James. </w:t>
      </w:r>
      <w:r w:rsidRPr="006F39B3">
        <w:rPr>
          <w:b/>
          <w:sz w:val="24"/>
          <w:szCs w:val="24"/>
        </w:rPr>
        <w:t>Orçamento Público</w:t>
      </w:r>
      <w:r w:rsidRPr="006F39B3">
        <w:rPr>
          <w:sz w:val="24"/>
          <w:szCs w:val="24"/>
        </w:rPr>
        <w:t xml:space="preserve">. 9ª. </w:t>
      </w:r>
      <w:proofErr w:type="gramStart"/>
      <w:r w:rsidRPr="006F39B3">
        <w:rPr>
          <w:sz w:val="24"/>
          <w:szCs w:val="24"/>
        </w:rPr>
        <w:t>edição</w:t>
      </w:r>
      <w:proofErr w:type="gramEnd"/>
      <w:r w:rsidRPr="006F39B3">
        <w:rPr>
          <w:sz w:val="24"/>
          <w:szCs w:val="24"/>
        </w:rPr>
        <w:t>, São Paulo: Ed. Atlas, 2000.</w:t>
      </w:r>
    </w:p>
    <w:p w:rsidR="00CF48D6" w:rsidRPr="006F39B3" w:rsidRDefault="00CF48D6" w:rsidP="006F39B3">
      <w:pPr>
        <w:pStyle w:val="bibliografia"/>
        <w:rPr>
          <w:sz w:val="24"/>
          <w:szCs w:val="24"/>
        </w:rPr>
      </w:pPr>
    </w:p>
    <w:p w:rsidR="00CF48D6" w:rsidRPr="006F39B3" w:rsidRDefault="00CF48D6" w:rsidP="006F39B3">
      <w:pPr>
        <w:pStyle w:val="bibliografia"/>
        <w:rPr>
          <w:sz w:val="24"/>
          <w:szCs w:val="24"/>
        </w:rPr>
      </w:pPr>
      <w:r w:rsidRPr="006F39B3">
        <w:rPr>
          <w:sz w:val="24"/>
          <w:szCs w:val="24"/>
        </w:rPr>
        <w:t xml:space="preserve">_____. </w:t>
      </w:r>
      <w:r w:rsidRPr="006F39B3">
        <w:rPr>
          <w:b/>
          <w:sz w:val="24"/>
          <w:szCs w:val="24"/>
        </w:rPr>
        <w:t>Orçamento Público</w:t>
      </w:r>
      <w:r w:rsidRPr="006F39B3">
        <w:rPr>
          <w:sz w:val="24"/>
          <w:szCs w:val="24"/>
        </w:rPr>
        <w:t xml:space="preserve">. 8ª. </w:t>
      </w:r>
      <w:proofErr w:type="gramStart"/>
      <w:r w:rsidRPr="006F39B3">
        <w:rPr>
          <w:sz w:val="24"/>
          <w:szCs w:val="24"/>
        </w:rPr>
        <w:t>edição</w:t>
      </w:r>
      <w:proofErr w:type="gramEnd"/>
      <w:r w:rsidRPr="006F39B3">
        <w:rPr>
          <w:sz w:val="24"/>
          <w:szCs w:val="24"/>
        </w:rPr>
        <w:t>, São Paulo: Ed. Atlas, 1998.</w:t>
      </w:r>
    </w:p>
    <w:p w:rsidR="00CF48D6" w:rsidRPr="006F39B3" w:rsidRDefault="00CF48D6" w:rsidP="006F39B3">
      <w:pPr>
        <w:pStyle w:val="bibliografia"/>
        <w:rPr>
          <w:sz w:val="24"/>
          <w:szCs w:val="24"/>
        </w:rPr>
      </w:pPr>
    </w:p>
    <w:p w:rsidR="00CF48D6" w:rsidRPr="006F39B3" w:rsidRDefault="00CF48D6" w:rsidP="006F39B3">
      <w:pPr>
        <w:pStyle w:val="bibliografia"/>
        <w:rPr>
          <w:sz w:val="24"/>
          <w:szCs w:val="24"/>
          <w:lang w:val="es-ES_tradnl"/>
        </w:rPr>
      </w:pPr>
      <w:r w:rsidRPr="006F39B3">
        <w:rPr>
          <w:sz w:val="24"/>
          <w:szCs w:val="24"/>
        </w:rPr>
        <w:t xml:space="preserve">_____. </w:t>
      </w:r>
      <w:r w:rsidRPr="006F39B3">
        <w:rPr>
          <w:b/>
          <w:sz w:val="24"/>
          <w:szCs w:val="24"/>
        </w:rPr>
        <w:t>Orçamento Público</w:t>
      </w:r>
      <w:r w:rsidRPr="006F39B3">
        <w:rPr>
          <w:sz w:val="24"/>
          <w:szCs w:val="24"/>
        </w:rPr>
        <w:t xml:space="preserve">. 6ª. </w:t>
      </w:r>
      <w:proofErr w:type="gramStart"/>
      <w:r w:rsidRPr="006F39B3">
        <w:rPr>
          <w:sz w:val="24"/>
          <w:szCs w:val="24"/>
        </w:rPr>
        <w:t>edição</w:t>
      </w:r>
      <w:proofErr w:type="gramEnd"/>
      <w:r w:rsidRPr="006F39B3">
        <w:rPr>
          <w:sz w:val="24"/>
          <w:szCs w:val="24"/>
        </w:rPr>
        <w:t xml:space="preserve">, São Paulo: Ed. </w:t>
      </w:r>
      <w:r w:rsidRPr="006F39B3">
        <w:rPr>
          <w:sz w:val="24"/>
          <w:szCs w:val="24"/>
          <w:lang w:val="es-ES_tradnl"/>
        </w:rPr>
        <w:t>Atlas, 1996.</w:t>
      </w:r>
    </w:p>
    <w:p w:rsidR="00CF48D6" w:rsidRPr="006F39B3" w:rsidRDefault="00CF48D6" w:rsidP="006F39B3">
      <w:pPr>
        <w:pStyle w:val="bibliografia"/>
        <w:rPr>
          <w:sz w:val="24"/>
          <w:szCs w:val="24"/>
          <w:lang w:val="es-ES_tradnl"/>
        </w:rPr>
      </w:pPr>
    </w:p>
    <w:p w:rsidR="00CF48D6" w:rsidRPr="006F39B3" w:rsidRDefault="00CF48D6" w:rsidP="006F39B3">
      <w:pPr>
        <w:pStyle w:val="bibliografia"/>
        <w:rPr>
          <w:sz w:val="24"/>
          <w:szCs w:val="24"/>
        </w:rPr>
      </w:pPr>
      <w:r w:rsidRPr="006F39B3">
        <w:rPr>
          <w:sz w:val="24"/>
          <w:szCs w:val="24"/>
          <w:lang w:val="es-ES_tradnl"/>
        </w:rPr>
        <w:t xml:space="preserve">GIL, Antonio Carlos. </w:t>
      </w:r>
      <w:r w:rsidRPr="006F39B3">
        <w:rPr>
          <w:b/>
          <w:sz w:val="24"/>
          <w:szCs w:val="24"/>
        </w:rPr>
        <w:t xml:space="preserve">Métodos e Técnicas de Pesquisa Social. </w:t>
      </w:r>
      <w:r w:rsidRPr="006F39B3">
        <w:rPr>
          <w:sz w:val="24"/>
          <w:szCs w:val="24"/>
        </w:rPr>
        <w:t>4.ª ed. São Paulo, Atlas, 1994.</w:t>
      </w:r>
    </w:p>
    <w:p w:rsidR="00CF48D6" w:rsidRDefault="00CF48D6" w:rsidP="006F39B3">
      <w:pPr>
        <w:pStyle w:val="bibliografia"/>
        <w:rPr>
          <w:sz w:val="24"/>
          <w:szCs w:val="24"/>
        </w:rPr>
      </w:pPr>
    </w:p>
    <w:p w:rsidR="006F39B3" w:rsidRPr="006F39B3" w:rsidRDefault="006F39B3" w:rsidP="006F39B3">
      <w:pPr>
        <w:pStyle w:val="Recuodecorpodetexto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F39B3">
        <w:rPr>
          <w:rStyle w:val="CitaoHTML"/>
          <w:rFonts w:ascii="Arial" w:hAnsi="Arial" w:cs="Arial"/>
          <w:i w:val="0"/>
          <w:iCs w:val="0"/>
          <w:sz w:val="24"/>
          <w:szCs w:val="24"/>
        </w:rPr>
        <w:t xml:space="preserve">Glossário do Senado Federal. </w:t>
      </w:r>
      <w:proofErr w:type="gramStart"/>
      <w:r w:rsidRPr="006F39B3">
        <w:rPr>
          <w:rStyle w:val="CitaoHTML"/>
          <w:rFonts w:ascii="Arial" w:hAnsi="Arial" w:cs="Arial"/>
          <w:i w:val="0"/>
          <w:iCs w:val="0"/>
          <w:sz w:val="24"/>
          <w:szCs w:val="24"/>
        </w:rPr>
        <w:t>www12</w:t>
      </w:r>
      <w:proofErr w:type="gramEnd"/>
      <w:r w:rsidRPr="006F39B3">
        <w:rPr>
          <w:rStyle w:val="CitaoHTML"/>
          <w:rFonts w:ascii="Arial" w:hAnsi="Arial" w:cs="Arial"/>
          <w:i w:val="0"/>
          <w:iCs w:val="0"/>
          <w:sz w:val="24"/>
          <w:szCs w:val="24"/>
        </w:rPr>
        <w:t>.</w:t>
      </w:r>
      <w:r w:rsidRPr="006F39B3">
        <w:rPr>
          <w:rStyle w:val="CitaoHTML"/>
          <w:rFonts w:ascii="Arial" w:hAnsi="Arial" w:cs="Arial"/>
          <w:b/>
          <w:bCs/>
          <w:i w:val="0"/>
          <w:iCs w:val="0"/>
          <w:sz w:val="24"/>
          <w:szCs w:val="24"/>
        </w:rPr>
        <w:t>senado</w:t>
      </w:r>
      <w:r w:rsidRPr="006F39B3">
        <w:rPr>
          <w:rStyle w:val="CitaoHTML"/>
          <w:rFonts w:ascii="Arial" w:hAnsi="Arial" w:cs="Arial"/>
          <w:i w:val="0"/>
          <w:iCs w:val="0"/>
          <w:sz w:val="24"/>
          <w:szCs w:val="24"/>
        </w:rPr>
        <w:t>.</w:t>
      </w:r>
      <w:proofErr w:type="spellStart"/>
      <w:r w:rsidRPr="006F39B3">
        <w:rPr>
          <w:rStyle w:val="CitaoHTML"/>
          <w:rFonts w:ascii="Arial" w:hAnsi="Arial" w:cs="Arial"/>
          <w:i w:val="0"/>
          <w:iCs w:val="0"/>
          <w:sz w:val="24"/>
          <w:szCs w:val="24"/>
        </w:rPr>
        <w:t>gov.br/noticias/</w:t>
      </w:r>
      <w:r w:rsidRPr="006F39B3">
        <w:rPr>
          <w:rStyle w:val="CitaoHTML"/>
          <w:rFonts w:ascii="Arial" w:hAnsi="Arial" w:cs="Arial"/>
          <w:b/>
          <w:bCs/>
          <w:i w:val="0"/>
          <w:iCs w:val="0"/>
          <w:sz w:val="24"/>
          <w:szCs w:val="24"/>
        </w:rPr>
        <w:t>glossario</w:t>
      </w:r>
      <w:r w:rsidRPr="006F39B3">
        <w:rPr>
          <w:rStyle w:val="CitaoHTML"/>
          <w:rFonts w:ascii="Arial" w:hAnsi="Arial" w:cs="Arial"/>
          <w:i w:val="0"/>
          <w:iCs w:val="0"/>
          <w:sz w:val="24"/>
          <w:szCs w:val="24"/>
        </w:rPr>
        <w:t>-legislativo</w:t>
      </w:r>
      <w:r w:rsidRPr="006F39B3">
        <w:rPr>
          <w:rFonts w:ascii="Arial" w:hAnsi="Arial" w:cs="Arial"/>
          <w:sz w:val="24"/>
          <w:szCs w:val="24"/>
          <w:shd w:val="clear" w:color="auto" w:fill="FFFFFF"/>
        </w:rPr>
        <w:t>‎.</w:t>
      </w:r>
      <w:proofErr w:type="spellEnd"/>
      <w:r w:rsidRPr="006F39B3">
        <w:rPr>
          <w:rFonts w:ascii="Arial" w:hAnsi="Arial" w:cs="Arial"/>
          <w:sz w:val="24"/>
          <w:szCs w:val="24"/>
          <w:shd w:val="clear" w:color="auto" w:fill="FFFFFF"/>
        </w:rPr>
        <w:t xml:space="preserve"> Acesso em: 28/10/2013.</w:t>
      </w:r>
    </w:p>
    <w:p w:rsidR="006F39B3" w:rsidRDefault="006F39B3" w:rsidP="006F39B3">
      <w:pPr>
        <w:pStyle w:val="bibliografia"/>
        <w:rPr>
          <w:sz w:val="24"/>
          <w:szCs w:val="24"/>
        </w:rPr>
      </w:pPr>
    </w:p>
    <w:p w:rsidR="00CF48D6" w:rsidRPr="006F39B3" w:rsidRDefault="00CF48D6" w:rsidP="006F39B3">
      <w:pPr>
        <w:pStyle w:val="bibliografia"/>
        <w:rPr>
          <w:sz w:val="24"/>
          <w:szCs w:val="24"/>
        </w:rPr>
      </w:pPr>
      <w:r w:rsidRPr="006F39B3">
        <w:rPr>
          <w:sz w:val="24"/>
          <w:szCs w:val="24"/>
        </w:rPr>
        <w:t xml:space="preserve">GONÇALVES, Marcos Flávio R. </w:t>
      </w:r>
      <w:r w:rsidRPr="006F39B3">
        <w:rPr>
          <w:b/>
          <w:sz w:val="24"/>
          <w:szCs w:val="24"/>
        </w:rPr>
        <w:t xml:space="preserve">Manual do Prefeito. </w:t>
      </w:r>
      <w:r w:rsidRPr="006F39B3">
        <w:rPr>
          <w:sz w:val="24"/>
          <w:szCs w:val="24"/>
        </w:rPr>
        <w:t>11.ª ed. Rio de Janeiro: IBAM, 2000.</w:t>
      </w:r>
    </w:p>
    <w:p w:rsidR="00CF48D6" w:rsidRPr="006F39B3" w:rsidRDefault="00CF48D6" w:rsidP="006F39B3">
      <w:pPr>
        <w:pStyle w:val="bibliografia"/>
        <w:rPr>
          <w:sz w:val="24"/>
          <w:szCs w:val="24"/>
        </w:rPr>
      </w:pPr>
    </w:p>
    <w:p w:rsidR="000968E9" w:rsidRPr="006F39B3" w:rsidRDefault="000968E9" w:rsidP="006F39B3">
      <w:pPr>
        <w:pStyle w:val="bibliografia"/>
        <w:jc w:val="left"/>
        <w:rPr>
          <w:sz w:val="24"/>
          <w:szCs w:val="24"/>
        </w:rPr>
      </w:pPr>
      <w:r w:rsidRPr="006F39B3">
        <w:rPr>
          <w:sz w:val="24"/>
          <w:szCs w:val="24"/>
        </w:rPr>
        <w:t xml:space="preserve">IBGE. Instituto Brasileiro de Geografia e Estatística. </w:t>
      </w:r>
      <w:hyperlink r:id="rId8" w:history="1">
        <w:r w:rsidRPr="006F39B3">
          <w:rPr>
            <w:rStyle w:val="Hyperlink"/>
            <w:sz w:val="24"/>
            <w:szCs w:val="24"/>
          </w:rPr>
          <w:t>http://cidades.ibge.gov.br/painel/painel.php?codmun=412560</w:t>
        </w:r>
      </w:hyperlink>
      <w:r w:rsidRPr="006F39B3">
        <w:rPr>
          <w:sz w:val="24"/>
          <w:szCs w:val="24"/>
        </w:rPr>
        <w:t>. Acesso em: 28/10/2013.</w:t>
      </w:r>
    </w:p>
    <w:p w:rsidR="000968E9" w:rsidRPr="006F39B3" w:rsidRDefault="000968E9" w:rsidP="006F39B3">
      <w:pPr>
        <w:pStyle w:val="bibliografia"/>
        <w:rPr>
          <w:sz w:val="24"/>
          <w:szCs w:val="24"/>
        </w:rPr>
      </w:pPr>
    </w:p>
    <w:p w:rsidR="00CF48D6" w:rsidRPr="006F39B3" w:rsidRDefault="00CF48D6" w:rsidP="006F39B3">
      <w:pPr>
        <w:pStyle w:val="bibliografia"/>
        <w:rPr>
          <w:sz w:val="24"/>
          <w:szCs w:val="24"/>
        </w:rPr>
      </w:pPr>
      <w:r w:rsidRPr="006F39B3">
        <w:rPr>
          <w:sz w:val="24"/>
          <w:szCs w:val="24"/>
        </w:rPr>
        <w:t xml:space="preserve">KOHAMA, </w:t>
      </w:r>
      <w:proofErr w:type="spellStart"/>
      <w:r w:rsidRPr="006F39B3">
        <w:rPr>
          <w:sz w:val="24"/>
          <w:szCs w:val="24"/>
        </w:rPr>
        <w:t>Heilio</w:t>
      </w:r>
      <w:proofErr w:type="spellEnd"/>
      <w:r w:rsidRPr="006F39B3">
        <w:rPr>
          <w:sz w:val="24"/>
          <w:szCs w:val="24"/>
        </w:rPr>
        <w:t xml:space="preserve">. </w:t>
      </w:r>
      <w:r w:rsidRPr="006F39B3">
        <w:rPr>
          <w:b/>
          <w:sz w:val="24"/>
          <w:szCs w:val="24"/>
        </w:rPr>
        <w:t xml:space="preserve">Contabilidade Pública, Teoria e Prática. </w:t>
      </w:r>
      <w:r w:rsidRPr="006F39B3">
        <w:rPr>
          <w:sz w:val="24"/>
          <w:szCs w:val="24"/>
        </w:rPr>
        <w:t>7.ª ed. São Paulo: Atlas, 2000.</w:t>
      </w:r>
    </w:p>
    <w:p w:rsidR="00CF48D6" w:rsidRPr="006F39B3" w:rsidRDefault="00CF48D6" w:rsidP="006F39B3">
      <w:pPr>
        <w:pStyle w:val="bibliografia"/>
        <w:rPr>
          <w:sz w:val="24"/>
          <w:szCs w:val="24"/>
        </w:rPr>
      </w:pPr>
    </w:p>
    <w:p w:rsidR="00CF48D6" w:rsidRPr="006F39B3" w:rsidRDefault="00CF48D6" w:rsidP="006F39B3">
      <w:pPr>
        <w:pStyle w:val="bibliografia"/>
        <w:rPr>
          <w:sz w:val="24"/>
          <w:szCs w:val="24"/>
        </w:rPr>
      </w:pPr>
      <w:r w:rsidRPr="006F39B3">
        <w:rPr>
          <w:sz w:val="24"/>
          <w:szCs w:val="24"/>
        </w:rPr>
        <w:t xml:space="preserve">_____. </w:t>
      </w:r>
      <w:r w:rsidRPr="006F39B3">
        <w:rPr>
          <w:b/>
          <w:sz w:val="24"/>
          <w:szCs w:val="24"/>
        </w:rPr>
        <w:t xml:space="preserve">Contabilidade Pública, Teoria e Prática. </w:t>
      </w:r>
      <w:r w:rsidRPr="006F39B3">
        <w:rPr>
          <w:sz w:val="24"/>
          <w:szCs w:val="24"/>
        </w:rPr>
        <w:t xml:space="preserve"> 4ª. </w:t>
      </w:r>
      <w:proofErr w:type="gramStart"/>
      <w:r w:rsidRPr="006F39B3">
        <w:rPr>
          <w:sz w:val="24"/>
          <w:szCs w:val="24"/>
        </w:rPr>
        <w:t>edição</w:t>
      </w:r>
      <w:proofErr w:type="gramEnd"/>
      <w:r w:rsidRPr="006F39B3">
        <w:rPr>
          <w:sz w:val="24"/>
          <w:szCs w:val="24"/>
        </w:rPr>
        <w:t>, São Paulo: Ed. Atlas, 1995.</w:t>
      </w:r>
    </w:p>
    <w:p w:rsidR="000968E9" w:rsidRPr="006F39B3" w:rsidRDefault="000968E9" w:rsidP="006F39B3">
      <w:pPr>
        <w:pStyle w:val="bibliografia"/>
        <w:rPr>
          <w:sz w:val="24"/>
          <w:szCs w:val="24"/>
        </w:rPr>
      </w:pPr>
    </w:p>
    <w:p w:rsidR="006F39B3" w:rsidRPr="006F39B3" w:rsidRDefault="006F39B3" w:rsidP="006F39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</w:t>
      </w:r>
      <w:r w:rsidRPr="006F39B3">
        <w:rPr>
          <w:rFonts w:ascii="Arial" w:hAnsi="Arial" w:cs="Arial"/>
          <w:b/>
          <w:bCs/>
          <w:sz w:val="24"/>
          <w:szCs w:val="24"/>
        </w:rPr>
        <w:t>anual de normalização bibliográfica para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6F39B3">
        <w:rPr>
          <w:rFonts w:ascii="Arial" w:hAnsi="Arial" w:cs="Arial"/>
          <w:b/>
          <w:bCs/>
          <w:sz w:val="24"/>
          <w:szCs w:val="24"/>
        </w:rPr>
        <w:t>trabalhos científicos. 3. Ed. rev. atual.</w:t>
      </w:r>
      <w:r w:rsidRPr="006F39B3">
        <w:rPr>
          <w:rFonts w:ascii="Arial" w:hAnsi="Arial" w:cs="Arial"/>
          <w:sz w:val="24"/>
          <w:szCs w:val="24"/>
        </w:rPr>
        <w:t xml:space="preserve"> Ponta Grossa: UEPG, 2012.</w:t>
      </w:r>
    </w:p>
    <w:p w:rsidR="006F39B3" w:rsidRDefault="006F39B3" w:rsidP="006F39B3">
      <w:pPr>
        <w:pStyle w:val="bibliografia"/>
        <w:rPr>
          <w:sz w:val="24"/>
          <w:szCs w:val="24"/>
        </w:rPr>
      </w:pPr>
    </w:p>
    <w:p w:rsidR="000968E9" w:rsidRPr="006F39B3" w:rsidRDefault="000968E9" w:rsidP="006F39B3">
      <w:pPr>
        <w:pStyle w:val="bibliografia"/>
        <w:rPr>
          <w:sz w:val="24"/>
          <w:szCs w:val="24"/>
        </w:rPr>
      </w:pPr>
      <w:r w:rsidRPr="006F39B3">
        <w:rPr>
          <w:sz w:val="24"/>
          <w:szCs w:val="24"/>
        </w:rPr>
        <w:t xml:space="preserve">Manual técnico de orçamento MTO. Versão 2008. Brasília, 2007. </w:t>
      </w:r>
      <w:r w:rsidRPr="006F39B3">
        <w:rPr>
          <w:sz w:val="24"/>
          <w:szCs w:val="24"/>
        </w:rPr>
        <w:cr/>
      </w:r>
    </w:p>
    <w:p w:rsidR="00CF48D6" w:rsidRPr="006F39B3" w:rsidRDefault="00CF48D6" w:rsidP="006F39B3">
      <w:pPr>
        <w:pStyle w:val="bibliografia"/>
        <w:rPr>
          <w:sz w:val="24"/>
          <w:szCs w:val="24"/>
        </w:rPr>
      </w:pPr>
      <w:r w:rsidRPr="006F39B3">
        <w:rPr>
          <w:sz w:val="24"/>
          <w:szCs w:val="24"/>
        </w:rPr>
        <w:t xml:space="preserve">MEIRELES, Hely Lopes. </w:t>
      </w:r>
      <w:r w:rsidRPr="006F39B3">
        <w:rPr>
          <w:b/>
          <w:sz w:val="24"/>
          <w:szCs w:val="24"/>
        </w:rPr>
        <w:t xml:space="preserve">Direito Administrativo Brasileiro. </w:t>
      </w:r>
      <w:r w:rsidRPr="006F39B3">
        <w:rPr>
          <w:sz w:val="24"/>
          <w:szCs w:val="24"/>
        </w:rPr>
        <w:t xml:space="preserve">17.º ed. Atualizada por EURICO DE ANDRADE AZEVEDO, DÉLCIO BALESTERO ALEIXO E JOSÉ EMANNUEL BURLE FILHO. São Paulo, Malheiros Editores </w:t>
      </w:r>
      <w:proofErr w:type="spellStart"/>
      <w:r w:rsidRPr="006F39B3">
        <w:rPr>
          <w:sz w:val="24"/>
          <w:szCs w:val="24"/>
        </w:rPr>
        <w:t>Ltda</w:t>
      </w:r>
      <w:proofErr w:type="spellEnd"/>
      <w:r w:rsidRPr="006F39B3">
        <w:rPr>
          <w:sz w:val="24"/>
          <w:szCs w:val="24"/>
        </w:rPr>
        <w:t>, 1992.</w:t>
      </w:r>
    </w:p>
    <w:p w:rsidR="00CF48D6" w:rsidRPr="006F39B3" w:rsidRDefault="00CF48D6" w:rsidP="006F39B3">
      <w:pPr>
        <w:pStyle w:val="bibliografia"/>
        <w:rPr>
          <w:sz w:val="24"/>
          <w:szCs w:val="24"/>
        </w:rPr>
      </w:pPr>
    </w:p>
    <w:p w:rsidR="00CF48D6" w:rsidRPr="006F39B3" w:rsidRDefault="00CF48D6" w:rsidP="006F39B3">
      <w:pPr>
        <w:pStyle w:val="bibliografia"/>
        <w:rPr>
          <w:sz w:val="24"/>
          <w:szCs w:val="24"/>
        </w:rPr>
      </w:pPr>
      <w:r w:rsidRPr="006F39B3">
        <w:rPr>
          <w:sz w:val="24"/>
          <w:szCs w:val="24"/>
        </w:rPr>
        <w:t xml:space="preserve">NASCIMENTO, Edson Ronaldo; DEBUS, </w:t>
      </w:r>
      <w:proofErr w:type="spellStart"/>
      <w:r w:rsidRPr="006F39B3">
        <w:rPr>
          <w:sz w:val="24"/>
          <w:szCs w:val="24"/>
        </w:rPr>
        <w:t>lvo</w:t>
      </w:r>
      <w:proofErr w:type="spellEnd"/>
      <w:r w:rsidRPr="006F39B3">
        <w:rPr>
          <w:sz w:val="24"/>
          <w:szCs w:val="24"/>
        </w:rPr>
        <w:t xml:space="preserve">. </w:t>
      </w:r>
      <w:r w:rsidRPr="006F39B3">
        <w:rPr>
          <w:b/>
          <w:sz w:val="24"/>
          <w:szCs w:val="24"/>
        </w:rPr>
        <w:t xml:space="preserve">Entendendo a Lei de Responsabilidade Fiscal. </w:t>
      </w:r>
      <w:r w:rsidRPr="006F39B3">
        <w:rPr>
          <w:sz w:val="24"/>
          <w:szCs w:val="24"/>
        </w:rPr>
        <w:t>1ª ed. 2000.</w:t>
      </w:r>
    </w:p>
    <w:p w:rsidR="00CF48D6" w:rsidRDefault="00CF48D6" w:rsidP="006F39B3">
      <w:pPr>
        <w:pStyle w:val="bibliografia"/>
        <w:rPr>
          <w:sz w:val="24"/>
          <w:szCs w:val="24"/>
        </w:rPr>
      </w:pPr>
    </w:p>
    <w:p w:rsidR="006F39B3" w:rsidRDefault="006F39B3" w:rsidP="006F39B3">
      <w:pPr>
        <w:pStyle w:val="bibliografia"/>
        <w:rPr>
          <w:sz w:val="24"/>
          <w:szCs w:val="24"/>
        </w:rPr>
      </w:pPr>
      <w:proofErr w:type="gramStart"/>
      <w:r w:rsidRPr="006F39B3">
        <w:rPr>
          <w:rStyle w:val="CitaoHTML"/>
          <w:i w:val="0"/>
          <w:iCs w:val="0"/>
          <w:sz w:val="24"/>
          <w:szCs w:val="24"/>
          <w:lang w:val="en-US"/>
        </w:rPr>
        <w:t>NBCT 16.1 - www.cfc.org.br/uparq/</w:t>
      </w:r>
      <w:r w:rsidRPr="006F39B3">
        <w:rPr>
          <w:rStyle w:val="CitaoHTML"/>
          <w:b/>
          <w:bCs/>
          <w:i w:val="0"/>
          <w:iCs w:val="0"/>
          <w:sz w:val="24"/>
          <w:szCs w:val="24"/>
          <w:lang w:val="en-US"/>
        </w:rPr>
        <w:t>NBCT</w:t>
      </w:r>
      <w:r w:rsidRPr="006F39B3">
        <w:rPr>
          <w:rStyle w:val="CitaoHTML"/>
          <w:i w:val="0"/>
          <w:iCs w:val="0"/>
          <w:sz w:val="24"/>
          <w:szCs w:val="24"/>
          <w:lang w:val="en-US"/>
        </w:rPr>
        <w:t>16_1.pdf</w:t>
      </w:r>
      <w:r w:rsidRPr="006F39B3">
        <w:rPr>
          <w:sz w:val="24"/>
          <w:szCs w:val="24"/>
          <w:shd w:val="clear" w:color="auto" w:fill="FFFFFF"/>
          <w:lang w:val="en-US"/>
        </w:rPr>
        <w:t>‎.</w:t>
      </w:r>
      <w:proofErr w:type="gramEnd"/>
      <w:r w:rsidRPr="006F39B3">
        <w:rPr>
          <w:sz w:val="24"/>
          <w:szCs w:val="24"/>
          <w:shd w:val="clear" w:color="auto" w:fill="FFFFFF"/>
          <w:lang w:val="en-US"/>
        </w:rPr>
        <w:t xml:space="preserve"> </w:t>
      </w:r>
      <w:r w:rsidRPr="006F39B3">
        <w:rPr>
          <w:sz w:val="24"/>
          <w:szCs w:val="24"/>
          <w:shd w:val="clear" w:color="auto" w:fill="FFFFFF"/>
        </w:rPr>
        <w:t>Acesso em: 28/10/2013</w:t>
      </w:r>
      <w:r>
        <w:rPr>
          <w:sz w:val="24"/>
          <w:szCs w:val="24"/>
          <w:shd w:val="clear" w:color="auto" w:fill="FFFFFF"/>
        </w:rPr>
        <w:t>.</w:t>
      </w:r>
    </w:p>
    <w:p w:rsidR="006F39B3" w:rsidRPr="006F39B3" w:rsidRDefault="006F39B3" w:rsidP="006F39B3">
      <w:pPr>
        <w:pStyle w:val="bibliografia"/>
        <w:rPr>
          <w:sz w:val="24"/>
          <w:szCs w:val="24"/>
        </w:rPr>
      </w:pPr>
    </w:p>
    <w:p w:rsidR="00CF48D6" w:rsidRPr="006F39B3" w:rsidRDefault="00CF48D6" w:rsidP="006F39B3">
      <w:pPr>
        <w:pStyle w:val="bibliografia"/>
        <w:rPr>
          <w:sz w:val="24"/>
          <w:szCs w:val="24"/>
        </w:rPr>
      </w:pPr>
      <w:r w:rsidRPr="006F39B3">
        <w:rPr>
          <w:sz w:val="24"/>
          <w:szCs w:val="24"/>
        </w:rPr>
        <w:t xml:space="preserve">PASCOAL, Valdecir Fernandes. </w:t>
      </w:r>
      <w:r w:rsidRPr="006F39B3">
        <w:rPr>
          <w:b/>
          <w:sz w:val="24"/>
          <w:szCs w:val="24"/>
        </w:rPr>
        <w:t xml:space="preserve">Direito financeiro e controle externo: teoria, jurisprudência e 250 questões de concursos públicos </w:t>
      </w:r>
      <w:r w:rsidRPr="006F39B3">
        <w:rPr>
          <w:sz w:val="24"/>
          <w:szCs w:val="24"/>
        </w:rPr>
        <w:t xml:space="preserve">(atualizado com a Lei de Responsabilidade Fiscal – LRF). Rio de Janeiro: </w:t>
      </w:r>
      <w:proofErr w:type="spellStart"/>
      <w:r w:rsidRPr="006F39B3">
        <w:rPr>
          <w:sz w:val="24"/>
          <w:szCs w:val="24"/>
        </w:rPr>
        <w:t>Impetus</w:t>
      </w:r>
      <w:proofErr w:type="spellEnd"/>
      <w:r w:rsidRPr="006F39B3">
        <w:rPr>
          <w:sz w:val="24"/>
          <w:szCs w:val="24"/>
        </w:rPr>
        <w:t>, 2002.</w:t>
      </w:r>
    </w:p>
    <w:p w:rsidR="00CF48D6" w:rsidRPr="006F39B3" w:rsidRDefault="00CF48D6" w:rsidP="006F39B3">
      <w:pPr>
        <w:pStyle w:val="bibliografia"/>
        <w:rPr>
          <w:sz w:val="24"/>
          <w:szCs w:val="24"/>
        </w:rPr>
      </w:pPr>
    </w:p>
    <w:p w:rsidR="00CF48D6" w:rsidRPr="006F39B3" w:rsidRDefault="00CF48D6" w:rsidP="006F39B3">
      <w:pPr>
        <w:pStyle w:val="bibliografia"/>
        <w:rPr>
          <w:sz w:val="24"/>
          <w:szCs w:val="24"/>
        </w:rPr>
      </w:pPr>
      <w:r w:rsidRPr="006F39B3">
        <w:rPr>
          <w:sz w:val="24"/>
          <w:szCs w:val="24"/>
        </w:rPr>
        <w:lastRenderedPageBreak/>
        <w:t>PEREIRA, José Matias. Finanças Públicas: A política Orçamentária no Brasi</w:t>
      </w:r>
      <w:r w:rsidR="000968E9" w:rsidRPr="006F39B3">
        <w:rPr>
          <w:sz w:val="24"/>
          <w:szCs w:val="24"/>
        </w:rPr>
        <w:t>l. São Paulo: Ed. Atlas, 2003</w:t>
      </w:r>
      <w:r w:rsidRPr="006F39B3">
        <w:rPr>
          <w:sz w:val="24"/>
          <w:szCs w:val="24"/>
        </w:rPr>
        <w:t>.</w:t>
      </w:r>
    </w:p>
    <w:p w:rsidR="00CF48D6" w:rsidRPr="006F39B3" w:rsidRDefault="00CF48D6" w:rsidP="006F39B3">
      <w:pPr>
        <w:pStyle w:val="bibliografia"/>
        <w:rPr>
          <w:sz w:val="24"/>
          <w:szCs w:val="24"/>
        </w:rPr>
      </w:pPr>
    </w:p>
    <w:p w:rsidR="00CF48D6" w:rsidRPr="006F39B3" w:rsidRDefault="00CF48D6" w:rsidP="006F39B3">
      <w:pPr>
        <w:pStyle w:val="bibliografia"/>
        <w:rPr>
          <w:sz w:val="24"/>
          <w:szCs w:val="24"/>
        </w:rPr>
      </w:pPr>
      <w:r w:rsidRPr="006F39B3">
        <w:rPr>
          <w:sz w:val="24"/>
          <w:szCs w:val="24"/>
        </w:rPr>
        <w:t xml:space="preserve">PISCITELLI, Roberto </w:t>
      </w:r>
      <w:proofErr w:type="spellStart"/>
      <w:r w:rsidRPr="006F39B3">
        <w:rPr>
          <w:sz w:val="24"/>
          <w:szCs w:val="24"/>
        </w:rPr>
        <w:t>Bocaccio</w:t>
      </w:r>
      <w:proofErr w:type="spellEnd"/>
      <w:r w:rsidRPr="006F39B3">
        <w:rPr>
          <w:sz w:val="24"/>
          <w:szCs w:val="24"/>
        </w:rPr>
        <w:t xml:space="preserve">; TIMBÓ, Maria </w:t>
      </w:r>
      <w:proofErr w:type="spellStart"/>
      <w:r w:rsidRPr="006F39B3">
        <w:rPr>
          <w:sz w:val="24"/>
          <w:szCs w:val="24"/>
        </w:rPr>
        <w:t>Zulene</w:t>
      </w:r>
      <w:proofErr w:type="spellEnd"/>
      <w:r w:rsidRPr="006F39B3">
        <w:rPr>
          <w:sz w:val="24"/>
          <w:szCs w:val="24"/>
        </w:rPr>
        <w:t xml:space="preserve"> Farias; ROSA, Maria Berenice. </w:t>
      </w:r>
      <w:r w:rsidRPr="006F39B3">
        <w:rPr>
          <w:b/>
          <w:sz w:val="24"/>
          <w:szCs w:val="24"/>
        </w:rPr>
        <w:t>Uma Abordagem da Administração Financeira Pública.</w:t>
      </w:r>
      <w:r w:rsidRPr="006F39B3">
        <w:rPr>
          <w:sz w:val="24"/>
          <w:szCs w:val="24"/>
        </w:rPr>
        <w:t xml:space="preserve"> 6ª ed. São Paulo: Atlas, 1999.</w:t>
      </w:r>
    </w:p>
    <w:p w:rsidR="00CF48D6" w:rsidRPr="006F39B3" w:rsidRDefault="00CF48D6" w:rsidP="006F39B3">
      <w:pPr>
        <w:pStyle w:val="bibliografia"/>
        <w:rPr>
          <w:sz w:val="24"/>
          <w:szCs w:val="24"/>
        </w:rPr>
      </w:pPr>
    </w:p>
    <w:p w:rsidR="000B3A55" w:rsidRPr="006F39B3" w:rsidRDefault="000B3A55" w:rsidP="006F39B3">
      <w:pPr>
        <w:pStyle w:val="bibliografia"/>
        <w:rPr>
          <w:sz w:val="24"/>
          <w:szCs w:val="24"/>
        </w:rPr>
      </w:pPr>
      <w:r w:rsidRPr="006F39B3">
        <w:rPr>
          <w:sz w:val="24"/>
          <w:szCs w:val="24"/>
        </w:rPr>
        <w:t xml:space="preserve">Portal da Transparência - </w:t>
      </w:r>
      <w:hyperlink r:id="rId9" w:history="1">
        <w:r w:rsidRPr="006F39B3">
          <w:rPr>
            <w:rStyle w:val="Hyperlink"/>
            <w:sz w:val="24"/>
            <w:szCs w:val="24"/>
          </w:rPr>
          <w:t>http://e-gov.betha.com.br/transparencia</w:t>
        </w:r>
      </w:hyperlink>
      <w:r w:rsidRPr="006F39B3">
        <w:rPr>
          <w:sz w:val="24"/>
          <w:szCs w:val="24"/>
        </w:rPr>
        <w:t xml:space="preserve"> - Acesso em: 28/10/2013.</w:t>
      </w:r>
    </w:p>
    <w:p w:rsidR="000B3A55" w:rsidRPr="006F39B3" w:rsidRDefault="000B3A55" w:rsidP="006F39B3">
      <w:pPr>
        <w:pStyle w:val="bibliografia"/>
        <w:rPr>
          <w:sz w:val="24"/>
          <w:szCs w:val="24"/>
        </w:rPr>
      </w:pPr>
    </w:p>
    <w:p w:rsidR="00CF48D6" w:rsidRPr="006F39B3" w:rsidRDefault="00CF48D6" w:rsidP="006F39B3">
      <w:pPr>
        <w:pStyle w:val="bibliografia"/>
        <w:rPr>
          <w:sz w:val="24"/>
          <w:szCs w:val="24"/>
        </w:rPr>
      </w:pPr>
      <w:r w:rsidRPr="006F39B3">
        <w:rPr>
          <w:sz w:val="24"/>
          <w:szCs w:val="24"/>
        </w:rPr>
        <w:t xml:space="preserve">SÁ, José Augusto de. </w:t>
      </w:r>
      <w:r w:rsidRPr="006F39B3">
        <w:rPr>
          <w:b/>
          <w:sz w:val="24"/>
          <w:szCs w:val="24"/>
        </w:rPr>
        <w:t>Revista IOB – Informações Objetivas</w:t>
      </w:r>
      <w:r w:rsidRPr="006F39B3">
        <w:rPr>
          <w:sz w:val="24"/>
          <w:szCs w:val="24"/>
        </w:rPr>
        <w:t>. 2.ª Edição. Volume I.</w:t>
      </w:r>
    </w:p>
    <w:p w:rsidR="00CF48D6" w:rsidRPr="006F39B3" w:rsidRDefault="00CF48D6" w:rsidP="006F39B3">
      <w:pPr>
        <w:pStyle w:val="bibliografia"/>
        <w:rPr>
          <w:sz w:val="24"/>
          <w:szCs w:val="24"/>
        </w:rPr>
      </w:pPr>
      <w:r w:rsidRPr="006F39B3">
        <w:rPr>
          <w:sz w:val="24"/>
          <w:szCs w:val="24"/>
        </w:rPr>
        <w:t xml:space="preserve">MACHADO JR. J. Teixeira. REIS, Heraldo da Costa. </w:t>
      </w:r>
      <w:r w:rsidRPr="006F39B3">
        <w:rPr>
          <w:b/>
          <w:sz w:val="24"/>
          <w:szCs w:val="24"/>
        </w:rPr>
        <w:t xml:space="preserve">A Lei 4320 Comentada. </w:t>
      </w:r>
      <w:r w:rsidRPr="006F39B3">
        <w:rPr>
          <w:sz w:val="24"/>
          <w:szCs w:val="24"/>
        </w:rPr>
        <w:t>30 ed. Rio de Janeiro, Ed. IBAM, 2000/2001.</w:t>
      </w:r>
    </w:p>
    <w:p w:rsidR="00DE647E" w:rsidRPr="006F39B3" w:rsidRDefault="00DE647E" w:rsidP="006F39B3">
      <w:pPr>
        <w:pStyle w:val="bibliografia"/>
        <w:rPr>
          <w:sz w:val="24"/>
          <w:szCs w:val="24"/>
        </w:rPr>
      </w:pPr>
    </w:p>
    <w:p w:rsidR="00883473" w:rsidRPr="006F39B3" w:rsidRDefault="00DE647E" w:rsidP="006F39B3">
      <w:pPr>
        <w:pStyle w:val="bibliografia"/>
        <w:rPr>
          <w:sz w:val="24"/>
          <w:szCs w:val="24"/>
        </w:rPr>
      </w:pPr>
      <w:r w:rsidRPr="006F39B3">
        <w:rPr>
          <w:sz w:val="24"/>
          <w:szCs w:val="24"/>
        </w:rPr>
        <w:t>SÃO MATEUS DO SUL. LEI N.º 1.910/2009. Dispõe sobre o Plano Plurianual – 2010 a 2013, expresso em normas, ações prioritárias, diretrizes, objetivos e metas a serem observados pelas Unidades da Administração Indireta do Poder Executivo e pelo Poder Legislativo do Município de São Mateus do Sul</w:t>
      </w:r>
      <w:r w:rsidR="00883473" w:rsidRPr="006F39B3">
        <w:rPr>
          <w:sz w:val="24"/>
          <w:szCs w:val="24"/>
        </w:rPr>
        <w:t>. Paço Municipal, 13 de novembro de 2009.</w:t>
      </w:r>
    </w:p>
    <w:p w:rsidR="00CF48D6" w:rsidRPr="006F39B3" w:rsidRDefault="00883473" w:rsidP="006F39B3">
      <w:pPr>
        <w:pStyle w:val="bibliografia"/>
        <w:rPr>
          <w:sz w:val="24"/>
          <w:szCs w:val="24"/>
        </w:rPr>
      </w:pPr>
      <w:r w:rsidRPr="006F39B3">
        <w:rPr>
          <w:sz w:val="24"/>
          <w:szCs w:val="24"/>
        </w:rPr>
        <w:t xml:space="preserve"> </w:t>
      </w:r>
    </w:p>
    <w:p w:rsidR="00CF48D6" w:rsidRPr="006F39B3" w:rsidRDefault="00CF48D6" w:rsidP="006F39B3">
      <w:pPr>
        <w:pStyle w:val="bibliografia"/>
        <w:rPr>
          <w:sz w:val="24"/>
          <w:szCs w:val="24"/>
        </w:rPr>
      </w:pPr>
      <w:r w:rsidRPr="006F39B3">
        <w:rPr>
          <w:sz w:val="24"/>
          <w:szCs w:val="24"/>
        </w:rPr>
        <w:t xml:space="preserve">SÃO MATEUS DO SUL. LEI N.º 2.236/2013. Cria vagas para os cargos de Escriturário, Assistente Social, Técnico em Enfermagem, Enfermeiro, Técnico em Higiene Dentária, Auxiliar Odontológico, Educador Social II e Engenheiro. Fica alterado o anexo III, integrante da Lei 1.091/94 de 08 de agosto de 1994. Paço Municipal, 28 de maio de 2013. </w:t>
      </w:r>
      <w:r w:rsidRPr="006F39B3">
        <w:rPr>
          <w:sz w:val="24"/>
          <w:szCs w:val="24"/>
        </w:rPr>
        <w:cr/>
      </w:r>
      <w:r w:rsidRPr="006F39B3">
        <w:rPr>
          <w:sz w:val="24"/>
          <w:szCs w:val="24"/>
        </w:rPr>
        <w:cr/>
        <w:t>SÃO MATEUS DO SUL. LEI Nº 2.250/2013. Dispõe sobre a estrutura orgânica da Prefeitura Municipal de São Mateus do Sul e dá outras providências. São Mateus do Sul, 27 de junho de 2013.</w:t>
      </w:r>
      <w:r w:rsidRPr="006F39B3">
        <w:rPr>
          <w:sz w:val="24"/>
          <w:szCs w:val="24"/>
        </w:rPr>
        <w:cr/>
      </w:r>
    </w:p>
    <w:p w:rsidR="00CF48D6" w:rsidRPr="006F39B3" w:rsidRDefault="00CF48D6" w:rsidP="006F39B3">
      <w:pPr>
        <w:pStyle w:val="bibliografia"/>
        <w:rPr>
          <w:sz w:val="24"/>
          <w:szCs w:val="24"/>
        </w:rPr>
      </w:pPr>
      <w:r w:rsidRPr="006F39B3">
        <w:rPr>
          <w:sz w:val="24"/>
          <w:szCs w:val="24"/>
        </w:rPr>
        <w:t xml:space="preserve">SILVA, Cláudio Nascimento, RODRIGUES, Alcides Redondo e REIS, Heraldo da Costa. </w:t>
      </w:r>
      <w:r w:rsidRPr="006F39B3">
        <w:rPr>
          <w:b/>
          <w:sz w:val="24"/>
          <w:szCs w:val="24"/>
        </w:rPr>
        <w:t>Orçamento e Contabilidade</w:t>
      </w:r>
      <w:r w:rsidRPr="006F39B3">
        <w:rPr>
          <w:sz w:val="24"/>
          <w:szCs w:val="24"/>
        </w:rPr>
        <w:t>. Série Gestão Municipal. Rio de Janeiro: IBAM, 1997.</w:t>
      </w:r>
    </w:p>
    <w:p w:rsidR="00CF48D6" w:rsidRPr="006F39B3" w:rsidRDefault="00CF48D6" w:rsidP="006F39B3">
      <w:pPr>
        <w:pStyle w:val="bibliografia"/>
        <w:rPr>
          <w:sz w:val="24"/>
          <w:szCs w:val="24"/>
        </w:rPr>
      </w:pPr>
    </w:p>
    <w:p w:rsidR="00CF48D6" w:rsidRPr="006F39B3" w:rsidRDefault="00CF48D6" w:rsidP="006F39B3">
      <w:pPr>
        <w:pStyle w:val="bibliografia"/>
        <w:rPr>
          <w:sz w:val="24"/>
          <w:szCs w:val="24"/>
        </w:rPr>
      </w:pPr>
      <w:r w:rsidRPr="006F39B3">
        <w:rPr>
          <w:sz w:val="24"/>
          <w:szCs w:val="24"/>
        </w:rPr>
        <w:t xml:space="preserve">SILVA, Daniel Salgueiro da; LUIZ, Wander; PIRES, João Batista Fortes de Souza. </w:t>
      </w:r>
      <w:r w:rsidRPr="006F39B3">
        <w:rPr>
          <w:b/>
          <w:sz w:val="24"/>
          <w:szCs w:val="24"/>
        </w:rPr>
        <w:t xml:space="preserve">Guia Contábil da Lei de Responsabilidade Fiscal para aplicação nos Municípios. </w:t>
      </w:r>
      <w:r w:rsidRPr="006F39B3">
        <w:rPr>
          <w:sz w:val="24"/>
          <w:szCs w:val="24"/>
        </w:rPr>
        <w:t>2.ª Ed.</w:t>
      </w:r>
      <w:r w:rsidRPr="006F39B3">
        <w:rPr>
          <w:b/>
          <w:sz w:val="24"/>
          <w:szCs w:val="24"/>
        </w:rPr>
        <w:t xml:space="preserve"> </w:t>
      </w:r>
      <w:r w:rsidRPr="006F39B3">
        <w:rPr>
          <w:sz w:val="24"/>
          <w:szCs w:val="24"/>
        </w:rPr>
        <w:t>São Paulo: Instituto Ethos, 2000.</w:t>
      </w:r>
    </w:p>
    <w:p w:rsidR="00CF48D6" w:rsidRPr="006F39B3" w:rsidRDefault="00CF48D6" w:rsidP="006F39B3">
      <w:pPr>
        <w:pStyle w:val="bibliografia"/>
        <w:rPr>
          <w:sz w:val="24"/>
          <w:szCs w:val="24"/>
        </w:rPr>
      </w:pPr>
    </w:p>
    <w:p w:rsidR="00CF48D6" w:rsidRPr="006F39B3" w:rsidRDefault="00CF48D6" w:rsidP="006F39B3">
      <w:pPr>
        <w:pStyle w:val="bibliografia"/>
        <w:rPr>
          <w:sz w:val="24"/>
          <w:szCs w:val="24"/>
        </w:rPr>
      </w:pPr>
      <w:r w:rsidRPr="006F39B3">
        <w:rPr>
          <w:sz w:val="24"/>
          <w:szCs w:val="24"/>
        </w:rPr>
        <w:t xml:space="preserve">SILVA, Lino Martins </w:t>
      </w:r>
      <w:proofErr w:type="gramStart"/>
      <w:r w:rsidRPr="006F39B3">
        <w:rPr>
          <w:sz w:val="24"/>
          <w:szCs w:val="24"/>
        </w:rPr>
        <w:t>da.</w:t>
      </w:r>
      <w:proofErr w:type="gramEnd"/>
      <w:r w:rsidRPr="006F39B3">
        <w:rPr>
          <w:sz w:val="24"/>
          <w:szCs w:val="24"/>
        </w:rPr>
        <w:t xml:space="preserve"> Contabilidade Governamental – </w:t>
      </w:r>
      <w:r w:rsidRPr="006F39B3">
        <w:rPr>
          <w:b/>
          <w:sz w:val="24"/>
          <w:szCs w:val="24"/>
        </w:rPr>
        <w:t>Um Enfoque Administrativo.</w:t>
      </w:r>
      <w:r w:rsidRPr="006F39B3">
        <w:rPr>
          <w:sz w:val="24"/>
          <w:szCs w:val="24"/>
        </w:rPr>
        <w:t xml:space="preserve"> 2.ª</w:t>
      </w:r>
      <w:proofErr w:type="gramStart"/>
      <w:r w:rsidRPr="006F39B3">
        <w:rPr>
          <w:sz w:val="24"/>
          <w:szCs w:val="24"/>
        </w:rPr>
        <w:t xml:space="preserve">  </w:t>
      </w:r>
      <w:proofErr w:type="gramEnd"/>
      <w:r w:rsidRPr="006F39B3">
        <w:rPr>
          <w:sz w:val="24"/>
          <w:szCs w:val="24"/>
        </w:rPr>
        <w:t>ed. São Paulo: Atlas, 1991.</w:t>
      </w:r>
    </w:p>
    <w:p w:rsidR="00CF48D6" w:rsidRPr="006F39B3" w:rsidRDefault="00CF48D6" w:rsidP="006F39B3">
      <w:pPr>
        <w:pStyle w:val="bibliografia"/>
        <w:rPr>
          <w:sz w:val="24"/>
          <w:szCs w:val="24"/>
        </w:rPr>
      </w:pPr>
    </w:p>
    <w:p w:rsidR="00CF48D6" w:rsidRPr="006F39B3" w:rsidRDefault="00CF48D6" w:rsidP="006F39B3">
      <w:pPr>
        <w:pStyle w:val="bibliografia"/>
        <w:rPr>
          <w:sz w:val="24"/>
          <w:szCs w:val="24"/>
        </w:rPr>
      </w:pPr>
      <w:r w:rsidRPr="006F39B3">
        <w:rPr>
          <w:sz w:val="24"/>
          <w:szCs w:val="24"/>
        </w:rPr>
        <w:t xml:space="preserve">SLOMSKI, </w:t>
      </w:r>
      <w:proofErr w:type="spellStart"/>
      <w:r w:rsidRPr="006F39B3">
        <w:rPr>
          <w:sz w:val="24"/>
          <w:szCs w:val="24"/>
        </w:rPr>
        <w:t>Valmor</w:t>
      </w:r>
      <w:proofErr w:type="spellEnd"/>
      <w:r w:rsidRPr="006F39B3">
        <w:rPr>
          <w:sz w:val="24"/>
          <w:szCs w:val="24"/>
        </w:rPr>
        <w:t xml:space="preserve">. </w:t>
      </w:r>
      <w:r w:rsidRPr="006F39B3">
        <w:rPr>
          <w:b/>
          <w:sz w:val="24"/>
          <w:szCs w:val="24"/>
        </w:rPr>
        <w:t xml:space="preserve">Manual de Contabilidade Pública. </w:t>
      </w:r>
      <w:r w:rsidRPr="006F39B3">
        <w:rPr>
          <w:sz w:val="24"/>
          <w:szCs w:val="24"/>
        </w:rPr>
        <w:t>2.ª Edição, São Paulo: Ed./ Atlas, 2003.</w:t>
      </w:r>
    </w:p>
    <w:p w:rsidR="00CF48D6" w:rsidRPr="006F39B3" w:rsidRDefault="00CF48D6" w:rsidP="006F39B3">
      <w:pPr>
        <w:pStyle w:val="bibliografia"/>
        <w:rPr>
          <w:sz w:val="24"/>
          <w:szCs w:val="24"/>
        </w:rPr>
      </w:pPr>
    </w:p>
    <w:p w:rsidR="00CF48D6" w:rsidRPr="006F39B3" w:rsidRDefault="00CF48D6" w:rsidP="006F39B3">
      <w:pPr>
        <w:pStyle w:val="bibliografia"/>
        <w:rPr>
          <w:sz w:val="24"/>
          <w:szCs w:val="24"/>
        </w:rPr>
      </w:pPr>
      <w:bookmarkStart w:id="16" w:name="_Hlt34903500"/>
      <w:r w:rsidRPr="006F39B3">
        <w:rPr>
          <w:sz w:val="24"/>
          <w:szCs w:val="24"/>
        </w:rPr>
        <w:t xml:space="preserve">TORRES, Ricardo Lobo. </w:t>
      </w:r>
      <w:r w:rsidRPr="006F39B3">
        <w:rPr>
          <w:b/>
          <w:sz w:val="24"/>
          <w:szCs w:val="24"/>
        </w:rPr>
        <w:t>Curso de Direito Financeiro e Tributário</w:t>
      </w:r>
      <w:r w:rsidRPr="006F39B3">
        <w:rPr>
          <w:sz w:val="24"/>
          <w:szCs w:val="24"/>
        </w:rPr>
        <w:t xml:space="preserve">. Rio de Janeiro: </w:t>
      </w:r>
      <w:bookmarkEnd w:id="16"/>
      <w:r w:rsidRPr="006F39B3">
        <w:rPr>
          <w:sz w:val="24"/>
          <w:szCs w:val="24"/>
        </w:rPr>
        <w:t>Renovar, 1997.</w:t>
      </w:r>
    </w:p>
    <w:p w:rsidR="00CF48D6" w:rsidRPr="006F39B3" w:rsidRDefault="00CF48D6" w:rsidP="006F39B3">
      <w:pPr>
        <w:pStyle w:val="bibliografia"/>
        <w:rPr>
          <w:sz w:val="24"/>
          <w:szCs w:val="24"/>
        </w:rPr>
      </w:pPr>
    </w:p>
    <w:p w:rsidR="00CF48D6" w:rsidRPr="006F39B3" w:rsidRDefault="00CF48D6" w:rsidP="006F39B3">
      <w:pPr>
        <w:pStyle w:val="bibliografia"/>
        <w:rPr>
          <w:sz w:val="24"/>
          <w:szCs w:val="24"/>
        </w:rPr>
      </w:pPr>
      <w:r w:rsidRPr="006F39B3">
        <w:rPr>
          <w:sz w:val="24"/>
          <w:szCs w:val="24"/>
        </w:rPr>
        <w:t xml:space="preserve">WELSCH, Glenn A. </w:t>
      </w:r>
      <w:r w:rsidRPr="006F39B3">
        <w:rPr>
          <w:b/>
          <w:sz w:val="24"/>
          <w:szCs w:val="24"/>
        </w:rPr>
        <w:t xml:space="preserve">Planejamento e Controle de Lucro. </w:t>
      </w:r>
      <w:r w:rsidRPr="006F39B3">
        <w:rPr>
          <w:sz w:val="24"/>
          <w:szCs w:val="24"/>
        </w:rPr>
        <w:t>3.ª ed. São Paulo: Atlas, 1980.</w:t>
      </w:r>
    </w:p>
    <w:p w:rsidR="006F39B3" w:rsidRDefault="006F39B3" w:rsidP="000F3FAD">
      <w:pPr>
        <w:pStyle w:val="Recuodecorpodetexto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bookmarkStart w:id="17" w:name="_GoBack"/>
      <w:bookmarkEnd w:id="17"/>
    </w:p>
    <w:sectPr w:rsidR="006F39B3" w:rsidSect="00400390">
      <w:headerReference w:type="default" r:id="rId10"/>
      <w:footerReference w:type="default" r:id="rId11"/>
      <w:pgSz w:w="11906" w:h="16838" w:code="9"/>
      <w:pgMar w:top="1701" w:right="1134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E48" w:rsidRDefault="009E3E48" w:rsidP="006C712B">
      <w:pPr>
        <w:spacing w:after="0" w:line="240" w:lineRule="auto"/>
      </w:pPr>
      <w:r>
        <w:separator/>
      </w:r>
    </w:p>
  </w:endnote>
  <w:endnote w:type="continuationSeparator" w:id="0">
    <w:p w:rsidR="009E3E48" w:rsidRDefault="009E3E48" w:rsidP="006C7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FA8" w:rsidRDefault="00FE2FA8">
    <w:pPr>
      <w:pStyle w:val="Rodap"/>
      <w:pBdr>
        <w:bottom w:val="single" w:sz="12" w:space="1" w:color="auto"/>
      </w:pBdr>
      <w:rPr>
        <w:rFonts w:ascii="Arial" w:hAnsi="Arial" w:cs="Arial"/>
        <w:sz w:val="20"/>
        <w:szCs w:val="20"/>
      </w:rPr>
    </w:pPr>
  </w:p>
  <w:p w:rsidR="00FE2FA8" w:rsidRPr="00E75857" w:rsidRDefault="00FE2FA8">
    <w:pPr>
      <w:pStyle w:val="Rodap"/>
      <w:rPr>
        <w:rFonts w:ascii="Arial" w:hAnsi="Arial" w:cs="Arial"/>
        <w:sz w:val="20"/>
        <w:szCs w:val="20"/>
      </w:rPr>
    </w:pPr>
    <w:proofErr w:type="gramStart"/>
    <w:r w:rsidRPr="00E75857">
      <w:rPr>
        <w:rFonts w:ascii="Arial" w:hAnsi="Arial" w:cs="Arial"/>
        <w:sz w:val="20"/>
        <w:szCs w:val="20"/>
      </w:rPr>
      <w:t>¹Acadêmicos</w:t>
    </w:r>
    <w:proofErr w:type="gramEnd"/>
    <w:r w:rsidRPr="00E75857">
      <w:rPr>
        <w:rFonts w:ascii="Arial" w:hAnsi="Arial" w:cs="Arial"/>
        <w:sz w:val="20"/>
        <w:szCs w:val="20"/>
      </w:rPr>
      <w:t xml:space="preserve"> – Universidade Estadual de Ponta Grossa</w:t>
    </w:r>
  </w:p>
  <w:p w:rsidR="00FE2FA8" w:rsidRPr="00E75857" w:rsidRDefault="00FE2FA8">
    <w:pPr>
      <w:pStyle w:val="Rodap"/>
      <w:rPr>
        <w:rFonts w:ascii="Arial" w:hAnsi="Arial" w:cs="Arial"/>
        <w:sz w:val="20"/>
        <w:szCs w:val="20"/>
      </w:rPr>
    </w:pPr>
    <w:proofErr w:type="gramStart"/>
    <w:r w:rsidRPr="00E75857">
      <w:rPr>
        <w:rFonts w:ascii="Arial" w:hAnsi="Arial" w:cs="Arial"/>
        <w:sz w:val="20"/>
        <w:szCs w:val="20"/>
      </w:rPr>
      <w:t>²Docente</w:t>
    </w:r>
    <w:proofErr w:type="gramEnd"/>
    <w:r w:rsidRPr="00E75857">
      <w:rPr>
        <w:rFonts w:ascii="Arial" w:hAnsi="Arial" w:cs="Arial"/>
        <w:sz w:val="20"/>
        <w:szCs w:val="20"/>
      </w:rPr>
      <w:t xml:space="preserve"> – Universidade Estadual de Ponta Grossa</w:t>
    </w:r>
  </w:p>
  <w:p w:rsidR="00FE2FA8" w:rsidRDefault="00FE2FA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E48" w:rsidRDefault="009E3E48" w:rsidP="006C712B">
      <w:pPr>
        <w:spacing w:after="0" w:line="240" w:lineRule="auto"/>
      </w:pPr>
      <w:r>
        <w:separator/>
      </w:r>
    </w:p>
  </w:footnote>
  <w:footnote w:type="continuationSeparator" w:id="0">
    <w:p w:rsidR="009E3E48" w:rsidRDefault="009E3E48" w:rsidP="006C7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ACCA82A178474074A7406DC4C44D329B"/>
      </w:placeholder>
      <w:temporary/>
      <w:showingPlcHdr/>
    </w:sdtPr>
    <w:sdtContent>
      <w:p w:rsidR="00FE2FA8" w:rsidRDefault="00FE2FA8">
        <w:pPr>
          <w:pStyle w:val="Cabealho"/>
        </w:pPr>
        <w:r>
          <w:t>[Digite texto]</w:t>
        </w:r>
      </w:p>
    </w:sdtContent>
  </w:sdt>
  <w:p w:rsidR="00FE2FA8" w:rsidRDefault="00FE2FA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C7C3F"/>
    <w:multiLevelType w:val="hybridMultilevel"/>
    <w:tmpl w:val="BA5AB8E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E67D1"/>
    <w:multiLevelType w:val="singleLevel"/>
    <w:tmpl w:val="FD508022"/>
    <w:lvl w:ilvl="0">
      <w:start w:val="1"/>
      <w:numFmt w:val="bullet"/>
      <w:lvlText w:val=""/>
      <w:lvlJc w:val="left"/>
      <w:pPr>
        <w:tabs>
          <w:tab w:val="num" w:pos="1494"/>
        </w:tabs>
        <w:ind w:left="0" w:firstLine="1134"/>
      </w:pPr>
      <w:rPr>
        <w:rFonts w:ascii="Symbol" w:hAnsi="Symbol" w:hint="default"/>
      </w:rPr>
    </w:lvl>
  </w:abstractNum>
  <w:abstractNum w:abstractNumId="2">
    <w:nsid w:val="51E22509"/>
    <w:multiLevelType w:val="singleLevel"/>
    <w:tmpl w:val="30E405B4"/>
    <w:lvl w:ilvl="0">
      <w:start w:val="1"/>
      <w:numFmt w:val="bullet"/>
      <w:pStyle w:val="citaotpicos"/>
      <w:lvlText w:val=""/>
      <w:lvlJc w:val="left"/>
      <w:pPr>
        <w:tabs>
          <w:tab w:val="num" w:pos="1494"/>
        </w:tabs>
        <w:ind w:left="0" w:firstLine="1134"/>
      </w:pPr>
      <w:rPr>
        <w:rFonts w:ascii="Symbol" w:hAnsi="Symbol" w:hint="default"/>
      </w:rPr>
    </w:lvl>
  </w:abstractNum>
  <w:abstractNum w:abstractNumId="3">
    <w:nsid w:val="52473D82"/>
    <w:multiLevelType w:val="multilevel"/>
    <w:tmpl w:val="C388A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3E6021"/>
    <w:multiLevelType w:val="multilevel"/>
    <w:tmpl w:val="0DB67320"/>
    <w:lvl w:ilvl="0">
      <w:start w:val="1"/>
      <w:numFmt w:val="decimal"/>
      <w:lvlText w:val="2.2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1">
      <w:start w:val="1"/>
      <w:numFmt w:val="none"/>
      <w:lvlText w:val="1.1"/>
      <w:lvlJc w:val="left"/>
      <w:pPr>
        <w:tabs>
          <w:tab w:val="num" w:pos="5103"/>
        </w:tabs>
        <w:ind w:left="5103" w:hanging="1701"/>
      </w:pPr>
      <w:rPr>
        <w:rFonts w:hint="default"/>
      </w:rPr>
    </w:lvl>
    <w:lvl w:ilvl="2">
      <w:start w:val="1"/>
      <w:numFmt w:val="decimal"/>
      <w:lvlText w:val="3.%3"/>
      <w:lvlJc w:val="left"/>
      <w:pPr>
        <w:tabs>
          <w:tab w:val="num" w:pos="3402"/>
        </w:tabs>
        <w:ind w:left="3402" w:hanging="170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842"/>
        </w:tabs>
        <w:ind w:left="4770" w:hanging="648"/>
      </w:pPr>
      <w:rPr>
        <w:rFonts w:hint="default"/>
      </w:rPr>
    </w:lvl>
    <w:lvl w:ilvl="4">
      <w:start w:val="1"/>
      <w:numFmt w:val="decimal"/>
      <w:lvlText w:val="2.2.%5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22"/>
        </w:tabs>
        <w:ind w:left="57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42"/>
        </w:tabs>
        <w:ind w:left="62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2"/>
        </w:tabs>
        <w:ind w:left="67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22"/>
        </w:tabs>
        <w:ind w:left="7362" w:hanging="1440"/>
      </w:pPr>
      <w:rPr>
        <w:rFonts w:hint="default"/>
      </w:rPr>
    </w:lvl>
  </w:abstractNum>
  <w:abstractNum w:abstractNumId="5">
    <w:nsid w:val="6477711D"/>
    <w:multiLevelType w:val="hybridMultilevel"/>
    <w:tmpl w:val="08FC27E0"/>
    <w:lvl w:ilvl="0" w:tplc="044E899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606B67"/>
    <w:multiLevelType w:val="multilevel"/>
    <w:tmpl w:val="E154FB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6739" w:hanging="360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C712B"/>
    <w:rsid w:val="00003137"/>
    <w:rsid w:val="000049FD"/>
    <w:rsid w:val="0001256E"/>
    <w:rsid w:val="000151CD"/>
    <w:rsid w:val="00021B89"/>
    <w:rsid w:val="00024189"/>
    <w:rsid w:val="0002488D"/>
    <w:rsid w:val="00031488"/>
    <w:rsid w:val="00041BB6"/>
    <w:rsid w:val="00044C36"/>
    <w:rsid w:val="00046654"/>
    <w:rsid w:val="0004736C"/>
    <w:rsid w:val="000551BE"/>
    <w:rsid w:val="000552B5"/>
    <w:rsid w:val="00060B95"/>
    <w:rsid w:val="00074C41"/>
    <w:rsid w:val="00076A79"/>
    <w:rsid w:val="000772E6"/>
    <w:rsid w:val="00087362"/>
    <w:rsid w:val="00094EB1"/>
    <w:rsid w:val="000961DF"/>
    <w:rsid w:val="000968E9"/>
    <w:rsid w:val="000A045E"/>
    <w:rsid w:val="000A1517"/>
    <w:rsid w:val="000A6569"/>
    <w:rsid w:val="000B3432"/>
    <w:rsid w:val="000B3A55"/>
    <w:rsid w:val="000B6D4A"/>
    <w:rsid w:val="000B77D8"/>
    <w:rsid w:val="000C7FE0"/>
    <w:rsid w:val="000D6455"/>
    <w:rsid w:val="000E5E73"/>
    <w:rsid w:val="000F3798"/>
    <w:rsid w:val="000F3FAD"/>
    <w:rsid w:val="00102887"/>
    <w:rsid w:val="001054CE"/>
    <w:rsid w:val="001122B4"/>
    <w:rsid w:val="00124E77"/>
    <w:rsid w:val="00125263"/>
    <w:rsid w:val="001256EF"/>
    <w:rsid w:val="00130FA1"/>
    <w:rsid w:val="00136309"/>
    <w:rsid w:val="0014769A"/>
    <w:rsid w:val="00155EBE"/>
    <w:rsid w:val="001573B1"/>
    <w:rsid w:val="00160852"/>
    <w:rsid w:val="00176738"/>
    <w:rsid w:val="00181D0A"/>
    <w:rsid w:val="001875DC"/>
    <w:rsid w:val="00197F55"/>
    <w:rsid w:val="001B4CAD"/>
    <w:rsid w:val="001C72F9"/>
    <w:rsid w:val="001E3180"/>
    <w:rsid w:val="001E3BF8"/>
    <w:rsid w:val="001E43C3"/>
    <w:rsid w:val="001F2B43"/>
    <w:rsid w:val="0021241B"/>
    <w:rsid w:val="0021490E"/>
    <w:rsid w:val="00237273"/>
    <w:rsid w:val="00252917"/>
    <w:rsid w:val="00254E4C"/>
    <w:rsid w:val="002564B6"/>
    <w:rsid w:val="00262E41"/>
    <w:rsid w:val="00265B34"/>
    <w:rsid w:val="00275A87"/>
    <w:rsid w:val="002767B7"/>
    <w:rsid w:val="00276C77"/>
    <w:rsid w:val="00280812"/>
    <w:rsid w:val="002831AD"/>
    <w:rsid w:val="002A1DF3"/>
    <w:rsid w:val="002B5526"/>
    <w:rsid w:val="002C783C"/>
    <w:rsid w:val="002D5DAB"/>
    <w:rsid w:val="002E6A17"/>
    <w:rsid w:val="002E7A75"/>
    <w:rsid w:val="002F1CBA"/>
    <w:rsid w:val="002F50F1"/>
    <w:rsid w:val="002F66BC"/>
    <w:rsid w:val="00302589"/>
    <w:rsid w:val="00306526"/>
    <w:rsid w:val="00322F51"/>
    <w:rsid w:val="00340C1F"/>
    <w:rsid w:val="00351E98"/>
    <w:rsid w:val="00356457"/>
    <w:rsid w:val="00356548"/>
    <w:rsid w:val="00361019"/>
    <w:rsid w:val="00363DD2"/>
    <w:rsid w:val="00364420"/>
    <w:rsid w:val="003820C9"/>
    <w:rsid w:val="00387EEF"/>
    <w:rsid w:val="003A2761"/>
    <w:rsid w:val="003A4F3A"/>
    <w:rsid w:val="003A546F"/>
    <w:rsid w:val="003A626A"/>
    <w:rsid w:val="003B0188"/>
    <w:rsid w:val="003B5E19"/>
    <w:rsid w:val="003B60D7"/>
    <w:rsid w:val="003B70BD"/>
    <w:rsid w:val="003C7DF3"/>
    <w:rsid w:val="003D1064"/>
    <w:rsid w:val="003E5AA6"/>
    <w:rsid w:val="00400390"/>
    <w:rsid w:val="0040278F"/>
    <w:rsid w:val="00423221"/>
    <w:rsid w:val="004241C0"/>
    <w:rsid w:val="004256C3"/>
    <w:rsid w:val="00427C15"/>
    <w:rsid w:val="00430291"/>
    <w:rsid w:val="0043070F"/>
    <w:rsid w:val="00432515"/>
    <w:rsid w:val="00432B38"/>
    <w:rsid w:val="004422CE"/>
    <w:rsid w:val="00443D55"/>
    <w:rsid w:val="0046548C"/>
    <w:rsid w:val="00470877"/>
    <w:rsid w:val="00472E25"/>
    <w:rsid w:val="00484A3E"/>
    <w:rsid w:val="00484AFE"/>
    <w:rsid w:val="00490900"/>
    <w:rsid w:val="00497801"/>
    <w:rsid w:val="004A0D8A"/>
    <w:rsid w:val="004A5FF1"/>
    <w:rsid w:val="004B6C57"/>
    <w:rsid w:val="004C256D"/>
    <w:rsid w:val="004C6F77"/>
    <w:rsid w:val="004C7A4B"/>
    <w:rsid w:val="004F09C2"/>
    <w:rsid w:val="004F42B8"/>
    <w:rsid w:val="004F694B"/>
    <w:rsid w:val="00505BAE"/>
    <w:rsid w:val="005071E4"/>
    <w:rsid w:val="00511F3E"/>
    <w:rsid w:val="00520122"/>
    <w:rsid w:val="0052435B"/>
    <w:rsid w:val="00530E3B"/>
    <w:rsid w:val="005363DB"/>
    <w:rsid w:val="00540F7B"/>
    <w:rsid w:val="0054418F"/>
    <w:rsid w:val="005501C6"/>
    <w:rsid w:val="0055191D"/>
    <w:rsid w:val="00554701"/>
    <w:rsid w:val="00557ABA"/>
    <w:rsid w:val="005733C2"/>
    <w:rsid w:val="00575AF9"/>
    <w:rsid w:val="00581F07"/>
    <w:rsid w:val="00590202"/>
    <w:rsid w:val="00591F5D"/>
    <w:rsid w:val="005B3DD5"/>
    <w:rsid w:val="005C0AAF"/>
    <w:rsid w:val="005C0C66"/>
    <w:rsid w:val="005C15CB"/>
    <w:rsid w:val="005C272D"/>
    <w:rsid w:val="005C30DE"/>
    <w:rsid w:val="005C6405"/>
    <w:rsid w:val="005D3545"/>
    <w:rsid w:val="005E00EC"/>
    <w:rsid w:val="005F6356"/>
    <w:rsid w:val="00601BF7"/>
    <w:rsid w:val="00603480"/>
    <w:rsid w:val="00605DF5"/>
    <w:rsid w:val="00615630"/>
    <w:rsid w:val="00621B34"/>
    <w:rsid w:val="00626761"/>
    <w:rsid w:val="006267C0"/>
    <w:rsid w:val="006309CD"/>
    <w:rsid w:val="00631B08"/>
    <w:rsid w:val="00644F01"/>
    <w:rsid w:val="00655395"/>
    <w:rsid w:val="00670D45"/>
    <w:rsid w:val="006775D7"/>
    <w:rsid w:val="006821F8"/>
    <w:rsid w:val="006838B2"/>
    <w:rsid w:val="0069097E"/>
    <w:rsid w:val="006929D9"/>
    <w:rsid w:val="006934AC"/>
    <w:rsid w:val="006A2AD2"/>
    <w:rsid w:val="006A575F"/>
    <w:rsid w:val="006B1A00"/>
    <w:rsid w:val="006B52C0"/>
    <w:rsid w:val="006C712B"/>
    <w:rsid w:val="006E2029"/>
    <w:rsid w:val="006F39B3"/>
    <w:rsid w:val="00701BFE"/>
    <w:rsid w:val="00706C12"/>
    <w:rsid w:val="00714248"/>
    <w:rsid w:val="00716E8F"/>
    <w:rsid w:val="00720800"/>
    <w:rsid w:val="0072097B"/>
    <w:rsid w:val="00725B47"/>
    <w:rsid w:val="007328E8"/>
    <w:rsid w:val="007375CB"/>
    <w:rsid w:val="00752168"/>
    <w:rsid w:val="0075582E"/>
    <w:rsid w:val="00756887"/>
    <w:rsid w:val="00756EB2"/>
    <w:rsid w:val="00781BF4"/>
    <w:rsid w:val="007937C7"/>
    <w:rsid w:val="00797C7D"/>
    <w:rsid w:val="007A623E"/>
    <w:rsid w:val="007B189E"/>
    <w:rsid w:val="007B37FD"/>
    <w:rsid w:val="007C3D52"/>
    <w:rsid w:val="007C7D02"/>
    <w:rsid w:val="007F2E7D"/>
    <w:rsid w:val="007F2F13"/>
    <w:rsid w:val="0080345E"/>
    <w:rsid w:val="008073A2"/>
    <w:rsid w:val="00807918"/>
    <w:rsid w:val="0081229A"/>
    <w:rsid w:val="00814928"/>
    <w:rsid w:val="00817F98"/>
    <w:rsid w:val="00822E3C"/>
    <w:rsid w:val="008450A7"/>
    <w:rsid w:val="008450E3"/>
    <w:rsid w:val="00847544"/>
    <w:rsid w:val="00850A4D"/>
    <w:rsid w:val="00850EDD"/>
    <w:rsid w:val="00856189"/>
    <w:rsid w:val="00871817"/>
    <w:rsid w:val="00875B34"/>
    <w:rsid w:val="00877050"/>
    <w:rsid w:val="0088034F"/>
    <w:rsid w:val="008827A5"/>
    <w:rsid w:val="00883473"/>
    <w:rsid w:val="00896968"/>
    <w:rsid w:val="008A0BF8"/>
    <w:rsid w:val="008A41FF"/>
    <w:rsid w:val="008A4817"/>
    <w:rsid w:val="008B2B1D"/>
    <w:rsid w:val="008B425B"/>
    <w:rsid w:val="008B593A"/>
    <w:rsid w:val="008C23FB"/>
    <w:rsid w:val="008C4564"/>
    <w:rsid w:val="008D2C19"/>
    <w:rsid w:val="008D328F"/>
    <w:rsid w:val="008E127D"/>
    <w:rsid w:val="008F7939"/>
    <w:rsid w:val="009039B5"/>
    <w:rsid w:val="009075F3"/>
    <w:rsid w:val="00932F6B"/>
    <w:rsid w:val="00937B22"/>
    <w:rsid w:val="009405F0"/>
    <w:rsid w:val="00952235"/>
    <w:rsid w:val="00952EE1"/>
    <w:rsid w:val="00963BB3"/>
    <w:rsid w:val="00971B4F"/>
    <w:rsid w:val="00980831"/>
    <w:rsid w:val="009826C7"/>
    <w:rsid w:val="00985FBE"/>
    <w:rsid w:val="009915A9"/>
    <w:rsid w:val="009B2C0D"/>
    <w:rsid w:val="009C4EEF"/>
    <w:rsid w:val="009E064F"/>
    <w:rsid w:val="009E1179"/>
    <w:rsid w:val="009E3E48"/>
    <w:rsid w:val="009E7A05"/>
    <w:rsid w:val="009F2918"/>
    <w:rsid w:val="009F6707"/>
    <w:rsid w:val="00A01520"/>
    <w:rsid w:val="00A06184"/>
    <w:rsid w:val="00A07168"/>
    <w:rsid w:val="00A113B4"/>
    <w:rsid w:val="00A11ACC"/>
    <w:rsid w:val="00A25468"/>
    <w:rsid w:val="00A26ACA"/>
    <w:rsid w:val="00A43E90"/>
    <w:rsid w:val="00A50081"/>
    <w:rsid w:val="00A53A29"/>
    <w:rsid w:val="00A54971"/>
    <w:rsid w:val="00A54A33"/>
    <w:rsid w:val="00A63757"/>
    <w:rsid w:val="00A63AEC"/>
    <w:rsid w:val="00A67B95"/>
    <w:rsid w:val="00A7192C"/>
    <w:rsid w:val="00A7286F"/>
    <w:rsid w:val="00A73A6D"/>
    <w:rsid w:val="00A747B1"/>
    <w:rsid w:val="00A97B2D"/>
    <w:rsid w:val="00AB38C3"/>
    <w:rsid w:val="00AB6207"/>
    <w:rsid w:val="00AC15DB"/>
    <w:rsid w:val="00AC1F4D"/>
    <w:rsid w:val="00AC7599"/>
    <w:rsid w:val="00AE28E3"/>
    <w:rsid w:val="00AE6239"/>
    <w:rsid w:val="00AE79DD"/>
    <w:rsid w:val="00AF4FBE"/>
    <w:rsid w:val="00AF5109"/>
    <w:rsid w:val="00AF7E35"/>
    <w:rsid w:val="00B2148A"/>
    <w:rsid w:val="00B23F3C"/>
    <w:rsid w:val="00B418EC"/>
    <w:rsid w:val="00B5366A"/>
    <w:rsid w:val="00B56D5A"/>
    <w:rsid w:val="00B63C39"/>
    <w:rsid w:val="00B664A4"/>
    <w:rsid w:val="00B74275"/>
    <w:rsid w:val="00B74A47"/>
    <w:rsid w:val="00B81147"/>
    <w:rsid w:val="00B84FFA"/>
    <w:rsid w:val="00B87AD1"/>
    <w:rsid w:val="00B978AE"/>
    <w:rsid w:val="00BA7E96"/>
    <w:rsid w:val="00BC346C"/>
    <w:rsid w:val="00BD4B9D"/>
    <w:rsid w:val="00BD6EA4"/>
    <w:rsid w:val="00BE0765"/>
    <w:rsid w:val="00BE4AD9"/>
    <w:rsid w:val="00BF4F0F"/>
    <w:rsid w:val="00BF5EFA"/>
    <w:rsid w:val="00C014AC"/>
    <w:rsid w:val="00C15FDA"/>
    <w:rsid w:val="00C16A08"/>
    <w:rsid w:val="00C21DE8"/>
    <w:rsid w:val="00C24C22"/>
    <w:rsid w:val="00C26EA6"/>
    <w:rsid w:val="00C31D90"/>
    <w:rsid w:val="00C44442"/>
    <w:rsid w:val="00C459EB"/>
    <w:rsid w:val="00C45C58"/>
    <w:rsid w:val="00C51E4C"/>
    <w:rsid w:val="00C832F5"/>
    <w:rsid w:val="00C83D93"/>
    <w:rsid w:val="00C90FDF"/>
    <w:rsid w:val="00C96340"/>
    <w:rsid w:val="00CB2FC3"/>
    <w:rsid w:val="00CB6B69"/>
    <w:rsid w:val="00CC2B0E"/>
    <w:rsid w:val="00CC4F38"/>
    <w:rsid w:val="00CC69B0"/>
    <w:rsid w:val="00CE2B7A"/>
    <w:rsid w:val="00CF48D6"/>
    <w:rsid w:val="00D165A0"/>
    <w:rsid w:val="00D2117A"/>
    <w:rsid w:val="00D23DFB"/>
    <w:rsid w:val="00D32A58"/>
    <w:rsid w:val="00D36C40"/>
    <w:rsid w:val="00D402FE"/>
    <w:rsid w:val="00D426DA"/>
    <w:rsid w:val="00D42FFB"/>
    <w:rsid w:val="00D46B5A"/>
    <w:rsid w:val="00D56DC0"/>
    <w:rsid w:val="00D65638"/>
    <w:rsid w:val="00D93788"/>
    <w:rsid w:val="00D949CD"/>
    <w:rsid w:val="00DA171F"/>
    <w:rsid w:val="00DB02D2"/>
    <w:rsid w:val="00DC4066"/>
    <w:rsid w:val="00DC5449"/>
    <w:rsid w:val="00DD1FF0"/>
    <w:rsid w:val="00DD7606"/>
    <w:rsid w:val="00DE32BD"/>
    <w:rsid w:val="00DE647E"/>
    <w:rsid w:val="00DF34CE"/>
    <w:rsid w:val="00DF6294"/>
    <w:rsid w:val="00DF771F"/>
    <w:rsid w:val="00E0119B"/>
    <w:rsid w:val="00E04617"/>
    <w:rsid w:val="00E16347"/>
    <w:rsid w:val="00E17AA8"/>
    <w:rsid w:val="00E23901"/>
    <w:rsid w:val="00E258A2"/>
    <w:rsid w:val="00E33A84"/>
    <w:rsid w:val="00E36A44"/>
    <w:rsid w:val="00E57ECD"/>
    <w:rsid w:val="00E57F1F"/>
    <w:rsid w:val="00E73D52"/>
    <w:rsid w:val="00E75857"/>
    <w:rsid w:val="00E76327"/>
    <w:rsid w:val="00EA0FD6"/>
    <w:rsid w:val="00EA2D11"/>
    <w:rsid w:val="00EB3395"/>
    <w:rsid w:val="00EB6B3C"/>
    <w:rsid w:val="00EC1C73"/>
    <w:rsid w:val="00ED315F"/>
    <w:rsid w:val="00EE793B"/>
    <w:rsid w:val="00EF7C7B"/>
    <w:rsid w:val="00F02732"/>
    <w:rsid w:val="00F359D0"/>
    <w:rsid w:val="00F36EE2"/>
    <w:rsid w:val="00F461C4"/>
    <w:rsid w:val="00F50B4B"/>
    <w:rsid w:val="00F60789"/>
    <w:rsid w:val="00F67AFB"/>
    <w:rsid w:val="00F818A3"/>
    <w:rsid w:val="00F96502"/>
    <w:rsid w:val="00F97158"/>
    <w:rsid w:val="00F9728B"/>
    <w:rsid w:val="00F97CBA"/>
    <w:rsid w:val="00FA0024"/>
    <w:rsid w:val="00FA3B76"/>
    <w:rsid w:val="00FA3E2D"/>
    <w:rsid w:val="00FA463F"/>
    <w:rsid w:val="00FA7981"/>
    <w:rsid w:val="00FC14BA"/>
    <w:rsid w:val="00FD0D2B"/>
    <w:rsid w:val="00FE29F0"/>
    <w:rsid w:val="00FE2FA8"/>
    <w:rsid w:val="00FE6CAF"/>
    <w:rsid w:val="00FF266C"/>
    <w:rsid w:val="00FF7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Conector de seta reta 14"/>
        <o:r id="V:Rule2" type="connector" idref="#Conector de seta reta 13"/>
        <o:r id="V:Rule3" type="connector" idref="#Conector de seta reta 12"/>
        <o:r id="V:Rule4" type="connector" idref="#Conector de seta reta 26"/>
        <o:r id="V:Rule5" type="connector" idref="#Conector de seta reta 25"/>
        <o:r id="V:Rule6" type="connector" idref="#Conector de seta reta 32"/>
        <o:r id="V:Rule7" type="connector" idref="#Conector de seta reta 31"/>
        <o:r id="V:Rule8" type="connector" idref="#Conector de seta reta 30"/>
        <o:r id="V:Rule9" type="connector" idref="#Conector de seta reta 29"/>
        <o:r id="V:Rule10" type="connector" idref="#Conector de seta reta 28"/>
        <o:r id="V:Rule11" type="connector" idref="#AutoShape 125"/>
        <o:r id="V:Rule12" type="connector" idref="#AutoShape 132"/>
        <o:r id="V:Rule13" type="connector" idref="#AutoShape 133"/>
        <o:r id="V:Rule14" type="connector" idref="#Seta Gestão - Executivos"/>
        <o:r id="V:Rule15" type="connector" idref="#Seta Suporte - Executivos"/>
        <o:r id="V:Rule16" type="connector" idref="#Traço de Ligação Vice - Assessoramento"/>
        <o:r id="V:Rule17" type="connector" idref="#Traço de Ligação"/>
        <o:r id="V:Rule18" type="connector" idref="#Traço de Ligação Geral"/>
        <o:r id="V:Rule19" type="connector" idref="#Traço de Ligação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1C6"/>
  </w:style>
  <w:style w:type="paragraph" w:styleId="Ttulo1">
    <w:name w:val="heading 1"/>
    <w:basedOn w:val="Normal"/>
    <w:next w:val="Normal"/>
    <w:link w:val="Ttulo1Char"/>
    <w:autoRedefine/>
    <w:qFormat/>
    <w:rsid w:val="004C6F77"/>
    <w:pPr>
      <w:keepNext/>
      <w:shd w:val="clear" w:color="auto" w:fill="FFFFFF"/>
      <w:spacing w:before="60" w:after="0" w:line="390" w:lineRule="atLeast"/>
      <w:ind w:left="567" w:hanging="567"/>
      <w:jc w:val="both"/>
      <w:outlineLvl w:val="0"/>
    </w:pPr>
    <w:rPr>
      <w:rFonts w:ascii="Arial" w:eastAsia="Times New Roman" w:hAnsi="Arial" w:cs="Arial"/>
      <w:caps/>
      <w:snapToGrid w:val="0"/>
      <w:color w:val="000000"/>
      <w:kern w:val="32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autoRedefine/>
    <w:qFormat/>
    <w:rsid w:val="00076A79"/>
    <w:pPr>
      <w:keepNext/>
      <w:numPr>
        <w:ilvl w:val="1"/>
        <w:numId w:val="1"/>
      </w:numPr>
      <w:spacing w:after="0" w:line="360" w:lineRule="auto"/>
      <w:ind w:left="0" w:firstLine="0"/>
      <w:jc w:val="both"/>
      <w:outlineLvl w:val="1"/>
    </w:pPr>
    <w:rPr>
      <w:rFonts w:ascii="Arial" w:eastAsia="Times New Roman" w:hAnsi="Arial" w:cs="Times New Roman"/>
      <w:caps/>
      <w:snapToGrid w:val="0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autoRedefine/>
    <w:uiPriority w:val="9"/>
    <w:qFormat/>
    <w:rsid w:val="00076A79"/>
    <w:pPr>
      <w:keepNext/>
      <w:numPr>
        <w:ilvl w:val="2"/>
        <w:numId w:val="1"/>
      </w:numPr>
      <w:spacing w:after="0" w:line="360" w:lineRule="auto"/>
      <w:ind w:left="0" w:firstLine="0"/>
      <w:jc w:val="both"/>
      <w:outlineLvl w:val="2"/>
    </w:pPr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C6F77"/>
    <w:rPr>
      <w:rFonts w:ascii="Arial" w:eastAsia="Times New Roman" w:hAnsi="Arial" w:cs="Arial"/>
      <w:caps/>
      <w:snapToGrid w:val="0"/>
      <w:color w:val="000000"/>
      <w:kern w:val="32"/>
      <w:sz w:val="24"/>
      <w:szCs w:val="24"/>
      <w:shd w:val="clear" w:color="auto" w:fill="FFFFFF"/>
      <w:lang w:eastAsia="pt-BR"/>
    </w:rPr>
  </w:style>
  <w:style w:type="character" w:customStyle="1" w:styleId="Ttulo2Char">
    <w:name w:val="Título 2 Char"/>
    <w:basedOn w:val="Fontepargpadro"/>
    <w:link w:val="Ttulo2"/>
    <w:rsid w:val="00076A79"/>
    <w:rPr>
      <w:rFonts w:ascii="Arial" w:eastAsia="Times New Roman" w:hAnsi="Arial" w:cs="Times New Roman"/>
      <w:caps/>
      <w:snapToGrid w:val="0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76A79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C71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712B"/>
  </w:style>
  <w:style w:type="paragraph" w:styleId="Rodap">
    <w:name w:val="footer"/>
    <w:basedOn w:val="Normal"/>
    <w:link w:val="RodapChar"/>
    <w:uiPriority w:val="99"/>
    <w:unhideWhenUsed/>
    <w:rsid w:val="006C71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712B"/>
  </w:style>
  <w:style w:type="paragraph" w:styleId="PargrafodaLista">
    <w:name w:val="List Paragraph"/>
    <w:basedOn w:val="Normal"/>
    <w:uiPriority w:val="34"/>
    <w:qFormat/>
    <w:rsid w:val="00160852"/>
    <w:pPr>
      <w:ind w:left="720"/>
      <w:contextualSpacing/>
    </w:pPr>
  </w:style>
  <w:style w:type="paragraph" w:customStyle="1" w:styleId="tpicos">
    <w:name w:val="tópicos"/>
    <w:basedOn w:val="Normal"/>
    <w:autoRedefine/>
    <w:rsid w:val="00432B38"/>
    <w:pPr>
      <w:spacing w:after="0" w:line="360" w:lineRule="auto"/>
      <w:ind w:firstLine="851"/>
      <w:jc w:val="both"/>
    </w:pPr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customStyle="1" w:styleId="citao">
    <w:name w:val="citação"/>
    <w:basedOn w:val="Normal"/>
    <w:autoRedefine/>
    <w:rsid w:val="00F97158"/>
    <w:pPr>
      <w:spacing w:after="0" w:line="240" w:lineRule="auto"/>
      <w:ind w:left="2268"/>
      <w:jc w:val="both"/>
    </w:pPr>
    <w:rPr>
      <w:rFonts w:ascii="Arial" w:eastAsia="Times New Roman" w:hAnsi="Arial" w:cs="Arial"/>
      <w:bCs/>
      <w:snapToGrid w:val="0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9634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96340"/>
  </w:style>
  <w:style w:type="table" w:styleId="Tabelacomgrade">
    <w:name w:val="Table Grid"/>
    <w:basedOn w:val="Tabelanormal"/>
    <w:uiPriority w:val="59"/>
    <w:rsid w:val="00511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432515"/>
  </w:style>
  <w:style w:type="character" w:styleId="Hyperlink">
    <w:name w:val="Hyperlink"/>
    <w:basedOn w:val="Fontepargpadro"/>
    <w:uiPriority w:val="99"/>
    <w:semiHidden/>
    <w:unhideWhenUsed/>
    <w:rsid w:val="00432515"/>
    <w:rPr>
      <w:color w:val="0000FF"/>
      <w:u w:val="single"/>
    </w:rPr>
  </w:style>
  <w:style w:type="paragraph" w:customStyle="1" w:styleId="Default">
    <w:name w:val="Default"/>
    <w:rsid w:val="006821F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unhideWhenUsed/>
    <w:rsid w:val="00BA7E9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BA7E96"/>
  </w:style>
  <w:style w:type="paragraph" w:customStyle="1" w:styleId="estilo1">
    <w:name w:val="estilo 1"/>
    <w:basedOn w:val="tpicos"/>
    <w:autoRedefine/>
    <w:rsid w:val="00E36A44"/>
    <w:pPr>
      <w:ind w:firstLine="0"/>
    </w:pPr>
  </w:style>
  <w:style w:type="paragraph" w:customStyle="1" w:styleId="tpicos2">
    <w:name w:val="tópicos 2"/>
    <w:basedOn w:val="estilo1"/>
    <w:autoRedefine/>
    <w:rsid w:val="009E7A05"/>
    <w:pPr>
      <w:ind w:firstLine="851"/>
    </w:pPr>
  </w:style>
  <w:style w:type="character" w:styleId="Forte">
    <w:name w:val="Strong"/>
    <w:uiPriority w:val="22"/>
    <w:qFormat/>
    <w:rsid w:val="002C783C"/>
    <w:rPr>
      <w:b/>
    </w:rPr>
  </w:style>
  <w:style w:type="paragraph" w:customStyle="1" w:styleId="citaotpicos">
    <w:name w:val="citação tópicos"/>
    <w:basedOn w:val="citao"/>
    <w:autoRedefine/>
    <w:rsid w:val="0001256E"/>
    <w:pPr>
      <w:numPr>
        <w:numId w:val="5"/>
      </w:numPr>
      <w:ind w:left="1531" w:hanging="397"/>
    </w:pPr>
    <w:rPr>
      <w:b/>
      <w:szCs w:val="27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7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7D02"/>
    <w:rPr>
      <w:rFonts w:ascii="Tahoma" w:hAnsi="Tahoma" w:cs="Tahoma"/>
      <w:sz w:val="16"/>
      <w:szCs w:val="16"/>
    </w:rPr>
  </w:style>
  <w:style w:type="character" w:customStyle="1" w:styleId="a">
    <w:name w:val="a"/>
    <w:basedOn w:val="Fontepargpadro"/>
    <w:rsid w:val="00484AFE"/>
  </w:style>
  <w:style w:type="paragraph" w:customStyle="1" w:styleId="quadro">
    <w:name w:val="quadro"/>
    <w:basedOn w:val="Normal"/>
    <w:autoRedefine/>
    <w:rsid w:val="00254E4C"/>
    <w:pPr>
      <w:spacing w:after="0" w:line="360" w:lineRule="auto"/>
      <w:jc w:val="both"/>
    </w:pPr>
    <w:rPr>
      <w:rFonts w:ascii="Arial" w:eastAsia="Times New Roman" w:hAnsi="Arial" w:cs="Times New Roman"/>
      <w:b/>
      <w:bCs/>
      <w:snapToGrid w:val="0"/>
      <w:sz w:val="20"/>
      <w:szCs w:val="20"/>
      <w:lang w:eastAsia="pt-BR"/>
    </w:rPr>
  </w:style>
  <w:style w:type="paragraph" w:customStyle="1" w:styleId="bibliografia">
    <w:name w:val="bibliografia"/>
    <w:basedOn w:val="Normal"/>
    <w:autoRedefine/>
    <w:rsid w:val="00AF7E35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pt-BR"/>
    </w:rPr>
  </w:style>
  <w:style w:type="paragraph" w:customStyle="1" w:styleId="BIBLIOGRAFIA0">
    <w:name w:val="BIBLIOGRAFIA"/>
    <w:basedOn w:val="Normal"/>
    <w:autoRedefine/>
    <w:rsid w:val="00FF266C"/>
    <w:pPr>
      <w:spacing w:after="0" w:line="360" w:lineRule="auto"/>
      <w:ind w:left="567" w:hanging="567"/>
      <w:jc w:val="both"/>
    </w:pPr>
    <w:rPr>
      <w:rFonts w:ascii="Arial" w:eastAsia="Times New Roman" w:hAnsi="Arial" w:cs="Arial"/>
      <w:snapToGrid w:val="0"/>
      <w:sz w:val="20"/>
      <w:szCs w:val="20"/>
      <w:lang w:eastAsia="pt-BR"/>
    </w:rPr>
  </w:style>
  <w:style w:type="paragraph" w:customStyle="1" w:styleId="PPA8">
    <w:name w:val="PPA 8"/>
    <w:basedOn w:val="PPAGRANDE"/>
    <w:autoRedefine/>
    <w:rsid w:val="00932F6B"/>
    <w:pPr>
      <w:framePr w:wrap="around"/>
    </w:pPr>
    <w:rPr>
      <w:sz w:val="16"/>
    </w:rPr>
  </w:style>
  <w:style w:type="paragraph" w:customStyle="1" w:styleId="PPAGRANDE">
    <w:name w:val="PPA GRANDE"/>
    <w:basedOn w:val="Normal"/>
    <w:autoRedefine/>
    <w:rsid w:val="00932F6B"/>
    <w:pPr>
      <w:framePr w:hSpace="141" w:wrap="around" w:hAnchor="margin" w:y="634"/>
      <w:spacing w:after="0" w:line="360" w:lineRule="auto"/>
      <w:jc w:val="center"/>
    </w:pPr>
    <w:rPr>
      <w:rFonts w:ascii="Arial" w:eastAsia="Times New Roman" w:hAnsi="Arial" w:cs="Times New Roman"/>
      <w:snapToGrid w:val="0"/>
      <w:sz w:val="20"/>
      <w:szCs w:val="20"/>
      <w:lang w:eastAsia="pt-BR"/>
    </w:rPr>
  </w:style>
  <w:style w:type="paragraph" w:customStyle="1" w:styleId="PPAMDIO">
    <w:name w:val="PPA MÉDIO"/>
    <w:basedOn w:val="PPA8"/>
    <w:autoRedefine/>
    <w:rsid w:val="00932F6B"/>
    <w:pPr>
      <w:framePr w:wrap="around"/>
    </w:pPr>
    <w:rPr>
      <w:sz w:val="18"/>
    </w:rPr>
  </w:style>
  <w:style w:type="paragraph" w:customStyle="1" w:styleId="tabelacentralizada">
    <w:name w:val="tabela centralizada"/>
    <w:basedOn w:val="PPAGRANDE"/>
    <w:autoRedefine/>
    <w:rsid w:val="00932F6B"/>
    <w:pPr>
      <w:framePr w:hSpace="0" w:wrap="auto" w:hAnchor="text" w:yAlign="inline"/>
    </w:pPr>
    <w:rPr>
      <w:b/>
      <w:sz w:val="24"/>
    </w:rPr>
  </w:style>
  <w:style w:type="paragraph" w:customStyle="1" w:styleId="Tabelaesquerda">
    <w:name w:val="Tabela esquerda"/>
    <w:basedOn w:val="PPAGRANDE"/>
    <w:autoRedefine/>
    <w:rsid w:val="00932F6B"/>
    <w:pPr>
      <w:framePr w:hSpace="0" w:wrap="auto" w:hAnchor="text" w:yAlign="inline"/>
      <w:jc w:val="left"/>
    </w:pPr>
    <w:rPr>
      <w:b/>
      <w:sz w:val="18"/>
      <w:szCs w:val="16"/>
    </w:rPr>
  </w:style>
  <w:style w:type="paragraph" w:customStyle="1" w:styleId="tabeladireita">
    <w:name w:val="tabela direita"/>
    <w:basedOn w:val="PPAGRANDE"/>
    <w:autoRedefine/>
    <w:rsid w:val="00932F6B"/>
    <w:pPr>
      <w:framePr w:hSpace="0" w:wrap="auto" w:hAnchor="text" w:yAlign="inline"/>
      <w:jc w:val="right"/>
    </w:pPr>
    <w:rPr>
      <w:b/>
      <w:sz w:val="18"/>
      <w:szCs w:val="16"/>
    </w:rPr>
  </w:style>
  <w:style w:type="paragraph" w:styleId="NormalWeb">
    <w:name w:val="Normal (Web)"/>
    <w:basedOn w:val="Normal"/>
    <w:uiPriority w:val="99"/>
    <w:semiHidden/>
    <w:unhideWhenUsed/>
    <w:rsid w:val="00932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CitaoHTML">
    <w:name w:val="HTML Cite"/>
    <w:basedOn w:val="Fontepargpadro"/>
    <w:uiPriority w:val="99"/>
    <w:semiHidden/>
    <w:unhideWhenUsed/>
    <w:rsid w:val="00C83D9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4C6F77"/>
    <w:pPr>
      <w:keepNext/>
      <w:shd w:val="clear" w:color="auto" w:fill="FFFFFF"/>
      <w:spacing w:before="60" w:after="0" w:line="390" w:lineRule="atLeast"/>
      <w:ind w:left="567" w:hanging="567"/>
      <w:jc w:val="both"/>
      <w:outlineLvl w:val="0"/>
    </w:pPr>
    <w:rPr>
      <w:rFonts w:ascii="Arial" w:eastAsia="Times New Roman" w:hAnsi="Arial" w:cs="Arial"/>
      <w:caps/>
      <w:snapToGrid w:val="0"/>
      <w:color w:val="000000"/>
      <w:kern w:val="32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autoRedefine/>
    <w:qFormat/>
    <w:rsid w:val="00076A79"/>
    <w:pPr>
      <w:keepNext/>
      <w:numPr>
        <w:ilvl w:val="1"/>
        <w:numId w:val="1"/>
      </w:numPr>
      <w:spacing w:after="0" w:line="360" w:lineRule="auto"/>
      <w:ind w:left="0" w:firstLine="0"/>
      <w:jc w:val="both"/>
      <w:outlineLvl w:val="1"/>
    </w:pPr>
    <w:rPr>
      <w:rFonts w:ascii="Arial" w:eastAsia="Times New Roman" w:hAnsi="Arial" w:cs="Times New Roman"/>
      <w:caps/>
      <w:snapToGrid w:val="0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autoRedefine/>
    <w:uiPriority w:val="9"/>
    <w:qFormat/>
    <w:rsid w:val="00076A79"/>
    <w:pPr>
      <w:keepNext/>
      <w:numPr>
        <w:ilvl w:val="2"/>
        <w:numId w:val="1"/>
      </w:numPr>
      <w:spacing w:after="0" w:line="360" w:lineRule="auto"/>
      <w:ind w:left="0" w:firstLine="0"/>
      <w:jc w:val="both"/>
      <w:outlineLvl w:val="2"/>
    </w:pPr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C6F77"/>
    <w:rPr>
      <w:rFonts w:ascii="Arial" w:eastAsia="Times New Roman" w:hAnsi="Arial" w:cs="Arial"/>
      <w:caps/>
      <w:snapToGrid w:val="0"/>
      <w:color w:val="000000"/>
      <w:kern w:val="32"/>
      <w:sz w:val="24"/>
      <w:szCs w:val="24"/>
      <w:shd w:val="clear" w:color="auto" w:fill="FFFFFF"/>
      <w:lang w:eastAsia="pt-BR"/>
    </w:rPr>
  </w:style>
  <w:style w:type="character" w:customStyle="1" w:styleId="Ttulo2Char">
    <w:name w:val="Título 2 Char"/>
    <w:basedOn w:val="Fontepargpadro"/>
    <w:link w:val="Ttulo2"/>
    <w:rsid w:val="00076A79"/>
    <w:rPr>
      <w:rFonts w:ascii="Arial" w:eastAsia="Times New Roman" w:hAnsi="Arial" w:cs="Times New Roman"/>
      <w:caps/>
      <w:snapToGrid w:val="0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76A79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C71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712B"/>
  </w:style>
  <w:style w:type="paragraph" w:styleId="Rodap">
    <w:name w:val="footer"/>
    <w:basedOn w:val="Normal"/>
    <w:link w:val="RodapChar"/>
    <w:uiPriority w:val="99"/>
    <w:unhideWhenUsed/>
    <w:rsid w:val="006C71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712B"/>
  </w:style>
  <w:style w:type="paragraph" w:styleId="PargrafodaLista">
    <w:name w:val="List Paragraph"/>
    <w:basedOn w:val="Normal"/>
    <w:uiPriority w:val="34"/>
    <w:qFormat/>
    <w:rsid w:val="00160852"/>
    <w:pPr>
      <w:ind w:left="720"/>
      <w:contextualSpacing/>
    </w:pPr>
  </w:style>
  <w:style w:type="paragraph" w:customStyle="1" w:styleId="tpicos">
    <w:name w:val="tópicos"/>
    <w:basedOn w:val="Normal"/>
    <w:autoRedefine/>
    <w:rsid w:val="00432B38"/>
    <w:pPr>
      <w:spacing w:after="0" w:line="360" w:lineRule="auto"/>
      <w:ind w:firstLine="851"/>
      <w:jc w:val="both"/>
    </w:pPr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customStyle="1" w:styleId="citao">
    <w:name w:val="citação"/>
    <w:basedOn w:val="Normal"/>
    <w:autoRedefine/>
    <w:rsid w:val="00F97158"/>
    <w:pPr>
      <w:spacing w:after="0" w:line="240" w:lineRule="auto"/>
      <w:ind w:left="2268"/>
      <w:jc w:val="both"/>
    </w:pPr>
    <w:rPr>
      <w:rFonts w:ascii="Arial" w:eastAsia="Times New Roman" w:hAnsi="Arial" w:cs="Arial"/>
      <w:bCs/>
      <w:snapToGrid w:val="0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9634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96340"/>
  </w:style>
  <w:style w:type="table" w:styleId="Tabelacomgrade">
    <w:name w:val="Table Grid"/>
    <w:basedOn w:val="Tabelanormal"/>
    <w:uiPriority w:val="59"/>
    <w:rsid w:val="00511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432515"/>
  </w:style>
  <w:style w:type="character" w:styleId="Hyperlink">
    <w:name w:val="Hyperlink"/>
    <w:basedOn w:val="Fontepargpadro"/>
    <w:uiPriority w:val="99"/>
    <w:semiHidden/>
    <w:unhideWhenUsed/>
    <w:rsid w:val="00432515"/>
    <w:rPr>
      <w:color w:val="0000FF"/>
      <w:u w:val="single"/>
    </w:rPr>
  </w:style>
  <w:style w:type="paragraph" w:customStyle="1" w:styleId="Default">
    <w:name w:val="Default"/>
    <w:rsid w:val="006821F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unhideWhenUsed/>
    <w:rsid w:val="00BA7E9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BA7E96"/>
  </w:style>
  <w:style w:type="paragraph" w:customStyle="1" w:styleId="estilo1">
    <w:name w:val="estilo 1"/>
    <w:basedOn w:val="tpicos"/>
    <w:autoRedefine/>
    <w:rsid w:val="00E36A44"/>
    <w:pPr>
      <w:ind w:firstLine="0"/>
    </w:pPr>
  </w:style>
  <w:style w:type="paragraph" w:customStyle="1" w:styleId="tpicos2">
    <w:name w:val="tópicos 2"/>
    <w:basedOn w:val="estilo1"/>
    <w:autoRedefine/>
    <w:rsid w:val="009E7A05"/>
    <w:pPr>
      <w:ind w:firstLine="851"/>
    </w:pPr>
  </w:style>
  <w:style w:type="character" w:styleId="Forte">
    <w:name w:val="Strong"/>
    <w:uiPriority w:val="22"/>
    <w:qFormat/>
    <w:rsid w:val="002C783C"/>
    <w:rPr>
      <w:b/>
    </w:rPr>
  </w:style>
  <w:style w:type="paragraph" w:customStyle="1" w:styleId="citaotpicos">
    <w:name w:val="citação tópicos"/>
    <w:basedOn w:val="citao"/>
    <w:autoRedefine/>
    <w:rsid w:val="0001256E"/>
    <w:pPr>
      <w:numPr>
        <w:numId w:val="5"/>
      </w:numPr>
      <w:ind w:left="1531" w:hanging="397"/>
    </w:pPr>
    <w:rPr>
      <w:b/>
      <w:szCs w:val="27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7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7D02"/>
    <w:rPr>
      <w:rFonts w:ascii="Tahoma" w:hAnsi="Tahoma" w:cs="Tahoma"/>
      <w:sz w:val="16"/>
      <w:szCs w:val="16"/>
    </w:rPr>
  </w:style>
  <w:style w:type="character" w:customStyle="1" w:styleId="a">
    <w:name w:val="a"/>
    <w:basedOn w:val="Fontepargpadro"/>
    <w:rsid w:val="00484AFE"/>
  </w:style>
  <w:style w:type="paragraph" w:customStyle="1" w:styleId="quadro">
    <w:name w:val="quadro"/>
    <w:basedOn w:val="Normal"/>
    <w:autoRedefine/>
    <w:rsid w:val="00254E4C"/>
    <w:pPr>
      <w:spacing w:after="0" w:line="360" w:lineRule="auto"/>
      <w:jc w:val="both"/>
    </w:pPr>
    <w:rPr>
      <w:rFonts w:ascii="Arial" w:eastAsia="Times New Roman" w:hAnsi="Arial" w:cs="Times New Roman"/>
      <w:b/>
      <w:bCs/>
      <w:snapToGrid w:val="0"/>
      <w:sz w:val="20"/>
      <w:szCs w:val="20"/>
      <w:lang w:eastAsia="pt-BR"/>
    </w:rPr>
  </w:style>
  <w:style w:type="paragraph" w:customStyle="1" w:styleId="bibliografia">
    <w:name w:val="bibliografia"/>
    <w:basedOn w:val="Normal"/>
    <w:autoRedefine/>
    <w:rsid w:val="00AF7E35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pt-BR"/>
    </w:rPr>
  </w:style>
  <w:style w:type="paragraph" w:customStyle="1" w:styleId="BIBLIOGRAFIA0">
    <w:name w:val="BIBLIOGRAFIA"/>
    <w:basedOn w:val="Normal"/>
    <w:autoRedefine/>
    <w:rsid w:val="00FF266C"/>
    <w:pPr>
      <w:spacing w:after="0" w:line="360" w:lineRule="auto"/>
      <w:ind w:left="567" w:hanging="567"/>
      <w:jc w:val="both"/>
    </w:pPr>
    <w:rPr>
      <w:rFonts w:ascii="Arial" w:eastAsia="Times New Roman" w:hAnsi="Arial" w:cs="Arial"/>
      <w:snapToGrid w:val="0"/>
      <w:sz w:val="20"/>
      <w:szCs w:val="20"/>
      <w:lang w:eastAsia="pt-BR"/>
    </w:rPr>
  </w:style>
  <w:style w:type="paragraph" w:customStyle="1" w:styleId="PPA8">
    <w:name w:val="PPA 8"/>
    <w:basedOn w:val="PPAGRANDE"/>
    <w:autoRedefine/>
    <w:rsid w:val="00932F6B"/>
    <w:pPr>
      <w:framePr w:wrap="around"/>
    </w:pPr>
    <w:rPr>
      <w:sz w:val="16"/>
    </w:rPr>
  </w:style>
  <w:style w:type="paragraph" w:customStyle="1" w:styleId="PPAGRANDE">
    <w:name w:val="PPA GRANDE"/>
    <w:basedOn w:val="Normal"/>
    <w:autoRedefine/>
    <w:rsid w:val="00932F6B"/>
    <w:pPr>
      <w:framePr w:hSpace="141" w:wrap="around" w:hAnchor="margin" w:y="634"/>
      <w:spacing w:after="0" w:line="360" w:lineRule="auto"/>
      <w:jc w:val="center"/>
    </w:pPr>
    <w:rPr>
      <w:rFonts w:ascii="Arial" w:eastAsia="Times New Roman" w:hAnsi="Arial" w:cs="Times New Roman"/>
      <w:snapToGrid w:val="0"/>
      <w:sz w:val="20"/>
      <w:szCs w:val="20"/>
      <w:lang w:eastAsia="pt-BR"/>
    </w:rPr>
  </w:style>
  <w:style w:type="paragraph" w:customStyle="1" w:styleId="PPAMDIO">
    <w:name w:val="PPA MÉDIO"/>
    <w:basedOn w:val="PPA8"/>
    <w:autoRedefine/>
    <w:rsid w:val="00932F6B"/>
    <w:pPr>
      <w:framePr w:wrap="around"/>
    </w:pPr>
    <w:rPr>
      <w:sz w:val="18"/>
    </w:rPr>
  </w:style>
  <w:style w:type="paragraph" w:customStyle="1" w:styleId="tabelacentralizada">
    <w:name w:val="tabela centralizada"/>
    <w:basedOn w:val="PPAGRANDE"/>
    <w:autoRedefine/>
    <w:rsid w:val="00932F6B"/>
    <w:pPr>
      <w:framePr w:hSpace="0" w:wrap="auto" w:hAnchor="text" w:yAlign="inline"/>
    </w:pPr>
    <w:rPr>
      <w:b/>
      <w:sz w:val="24"/>
    </w:rPr>
  </w:style>
  <w:style w:type="paragraph" w:customStyle="1" w:styleId="Tabelaesquerda">
    <w:name w:val="Tabela esquerda"/>
    <w:basedOn w:val="PPAGRANDE"/>
    <w:autoRedefine/>
    <w:rsid w:val="00932F6B"/>
    <w:pPr>
      <w:framePr w:hSpace="0" w:wrap="auto" w:hAnchor="text" w:yAlign="inline"/>
      <w:jc w:val="left"/>
    </w:pPr>
    <w:rPr>
      <w:b/>
      <w:sz w:val="18"/>
      <w:szCs w:val="16"/>
    </w:rPr>
  </w:style>
  <w:style w:type="paragraph" w:customStyle="1" w:styleId="tabeladireita">
    <w:name w:val="tabela direita"/>
    <w:basedOn w:val="PPAGRANDE"/>
    <w:autoRedefine/>
    <w:rsid w:val="00932F6B"/>
    <w:pPr>
      <w:framePr w:hSpace="0" w:wrap="auto" w:hAnchor="text" w:yAlign="inline"/>
      <w:jc w:val="right"/>
    </w:pPr>
    <w:rPr>
      <w:b/>
      <w:sz w:val="18"/>
      <w:szCs w:val="16"/>
    </w:rPr>
  </w:style>
  <w:style w:type="paragraph" w:styleId="NormalWeb">
    <w:name w:val="Normal (Web)"/>
    <w:basedOn w:val="Normal"/>
    <w:uiPriority w:val="99"/>
    <w:semiHidden/>
    <w:unhideWhenUsed/>
    <w:rsid w:val="00932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CitaoHTML">
    <w:name w:val="HTML Cite"/>
    <w:basedOn w:val="Fontepargpadro"/>
    <w:uiPriority w:val="99"/>
    <w:semiHidden/>
    <w:unhideWhenUsed/>
    <w:rsid w:val="00C83D9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9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45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dades.ibge.gov.br/painel/painel.php?codmun=412560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e-gov.betha.com.br/transparencia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CCA82A178474074A7406DC4C44D32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EC18BB-0C9D-4A49-8156-0C1FF1D39EDD}"/>
      </w:docPartPr>
      <w:docPartBody>
        <w:p w:rsidR="002D1AD8" w:rsidRDefault="002D1AD8" w:rsidP="002D1AD8">
          <w:pPr>
            <w:pStyle w:val="ACCA82A178474074A7406DC4C44D329B"/>
          </w:pPr>
          <w:r>
            <w:t>[Digite texto]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D1AD8"/>
    <w:rsid w:val="002D1AD8"/>
    <w:rsid w:val="00CB27E3"/>
    <w:rsid w:val="00E83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4E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CCA82A178474074A7406DC4C44D329B">
    <w:name w:val="ACCA82A178474074A7406DC4C44D329B"/>
    <w:rsid w:val="002D1AD8"/>
  </w:style>
  <w:style w:type="paragraph" w:customStyle="1" w:styleId="88E703B604B9430D9CECD657877B2105">
    <w:name w:val="88E703B604B9430D9CECD657877B2105"/>
    <w:rsid w:val="002D1AD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7716</Words>
  <Characters>41671</Characters>
  <Application>Microsoft Office Word</Application>
  <DocSecurity>0</DocSecurity>
  <Lines>347</Lines>
  <Paragraphs>98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DOROTEO</dc:creator>
  <cp:lastModifiedBy>Prefeitura de São Mateus do Sul</cp:lastModifiedBy>
  <cp:revision>2</cp:revision>
  <cp:lastPrinted>2013-11-29T16:26:00Z</cp:lastPrinted>
  <dcterms:created xsi:type="dcterms:W3CDTF">2013-12-05T10:15:00Z</dcterms:created>
  <dcterms:modified xsi:type="dcterms:W3CDTF">2013-12-05T10:15:00Z</dcterms:modified>
</cp:coreProperties>
</file>