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E8" w:rsidRPr="001573E8" w:rsidRDefault="008E1230" w:rsidP="001573E8">
      <w:pPr>
        <w:jc w:val="both"/>
        <w:rPr>
          <w:rFonts w:ascii="Times New Roman" w:hAnsi="Times New Roman" w:cs="Times New Roman"/>
          <w:sz w:val="32"/>
          <w:szCs w:val="32"/>
        </w:rPr>
      </w:pPr>
      <w:r w:rsidRPr="0075476D">
        <w:rPr>
          <w:rFonts w:ascii="Times New Roman" w:hAnsi="Times New Roman" w:cs="Times New Roman"/>
          <w:b/>
          <w:sz w:val="32"/>
          <w:szCs w:val="32"/>
        </w:rPr>
        <w:t>Da cabocla Tereza, a Maria da Penha: o que mudou?</w:t>
      </w:r>
      <w:r w:rsidR="001573E8" w:rsidRPr="001573E8">
        <w:rPr>
          <w:rFonts w:ascii="Arial" w:hAnsi="Arial" w:cs="Arial"/>
          <w:b/>
          <w:sz w:val="24"/>
          <w:szCs w:val="24"/>
        </w:rPr>
        <w:t xml:space="preserve"> </w:t>
      </w:r>
      <w:r w:rsidR="001573E8">
        <w:rPr>
          <w:rFonts w:ascii="Arial" w:hAnsi="Arial" w:cs="Arial"/>
          <w:b/>
          <w:sz w:val="24"/>
          <w:szCs w:val="24"/>
        </w:rPr>
        <w:t xml:space="preserve">: </w:t>
      </w:r>
      <w:r w:rsidR="001573E8" w:rsidRPr="001573E8">
        <w:rPr>
          <w:rFonts w:ascii="Times New Roman" w:hAnsi="Times New Roman" w:cs="Times New Roman"/>
          <w:b/>
          <w:sz w:val="32"/>
          <w:szCs w:val="32"/>
        </w:rPr>
        <w:t>Uma Análise Crítica do Discurso</w:t>
      </w:r>
    </w:p>
    <w:p w:rsidR="00F00EFF" w:rsidRPr="0075476D" w:rsidRDefault="00F00EFF">
      <w:pPr>
        <w:rPr>
          <w:rFonts w:ascii="Times New Roman" w:hAnsi="Times New Roman" w:cs="Times New Roman"/>
          <w:b/>
          <w:sz w:val="32"/>
          <w:szCs w:val="32"/>
        </w:rPr>
      </w:pPr>
    </w:p>
    <w:p w:rsidR="008E1230" w:rsidRDefault="008E1230">
      <w:pPr>
        <w:rPr>
          <w:rFonts w:ascii="Times New Roman" w:hAnsi="Times New Roman" w:cs="Times New Roman"/>
          <w:sz w:val="24"/>
          <w:szCs w:val="24"/>
        </w:rPr>
      </w:pPr>
      <w:r w:rsidRPr="008E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Ana Martinha </w:t>
      </w:r>
      <w:proofErr w:type="spellStart"/>
      <w:r w:rsidRPr="008E1230">
        <w:rPr>
          <w:rFonts w:ascii="Times New Roman" w:hAnsi="Times New Roman" w:cs="Times New Roman"/>
          <w:sz w:val="24"/>
          <w:szCs w:val="24"/>
        </w:rPr>
        <w:t>Damacena</w:t>
      </w:r>
      <w:proofErr w:type="spellEnd"/>
    </w:p>
    <w:p w:rsidR="0011710A" w:rsidRPr="008E1230" w:rsidRDefault="00117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Vanda Vieira da Silva</w:t>
      </w:r>
    </w:p>
    <w:p w:rsidR="008E1230" w:rsidRPr="008E1230" w:rsidRDefault="008E1230">
      <w:pPr>
        <w:rPr>
          <w:rFonts w:ascii="Times New Roman" w:hAnsi="Times New Roman" w:cs="Times New Roman"/>
          <w:sz w:val="24"/>
          <w:szCs w:val="24"/>
        </w:rPr>
      </w:pPr>
    </w:p>
    <w:p w:rsidR="008E1230" w:rsidRPr="0075476D" w:rsidRDefault="008E1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476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573E8" w:rsidRPr="001573E8" w:rsidRDefault="00C465BD" w:rsidP="00157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73E8" w:rsidRPr="001573E8">
        <w:rPr>
          <w:rFonts w:ascii="Times New Roman" w:hAnsi="Times New Roman" w:cs="Times New Roman"/>
          <w:sz w:val="24"/>
          <w:szCs w:val="24"/>
        </w:rPr>
        <w:t xml:space="preserve">Este trabalho tem como objetos de estudo a música </w:t>
      </w:r>
      <w:r w:rsidR="001573E8" w:rsidRPr="001573E8">
        <w:rPr>
          <w:rFonts w:ascii="Times New Roman" w:hAnsi="Times New Roman" w:cs="Times New Roman"/>
          <w:i/>
          <w:sz w:val="24"/>
          <w:szCs w:val="24"/>
        </w:rPr>
        <w:t xml:space="preserve">Cabocla </w:t>
      </w:r>
      <w:proofErr w:type="gramStart"/>
      <w:r w:rsidR="001573E8" w:rsidRPr="001573E8">
        <w:rPr>
          <w:rFonts w:ascii="Times New Roman" w:hAnsi="Times New Roman" w:cs="Times New Roman"/>
          <w:i/>
          <w:sz w:val="24"/>
          <w:szCs w:val="24"/>
        </w:rPr>
        <w:t>Tereza</w:t>
      </w:r>
      <w:r w:rsidR="001573E8" w:rsidRPr="001573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73E8" w:rsidRPr="001573E8">
        <w:rPr>
          <w:rFonts w:ascii="Times New Roman" w:hAnsi="Times New Roman" w:cs="Times New Roman"/>
          <w:sz w:val="24"/>
          <w:szCs w:val="24"/>
        </w:rPr>
        <w:t xml:space="preserve">composta pelo compositor </w:t>
      </w:r>
      <w:r w:rsidR="001573E8" w:rsidRPr="001573E8">
        <w:rPr>
          <w:rFonts w:ascii="Times New Roman" w:hAnsi="Times New Roman" w:cs="Times New Roman"/>
          <w:i/>
          <w:sz w:val="24"/>
          <w:szCs w:val="24"/>
        </w:rPr>
        <w:t>João Pacifico</w:t>
      </w:r>
      <w:r w:rsidR="001573E8" w:rsidRPr="001573E8">
        <w:rPr>
          <w:rFonts w:ascii="Times New Roman" w:hAnsi="Times New Roman" w:cs="Times New Roman"/>
          <w:sz w:val="24"/>
          <w:szCs w:val="24"/>
        </w:rPr>
        <w:t xml:space="preserve"> e uma matéria jornalística do jornal </w:t>
      </w:r>
      <w:r w:rsidR="001573E8" w:rsidRPr="001573E8">
        <w:rPr>
          <w:rFonts w:ascii="Times New Roman" w:hAnsi="Times New Roman" w:cs="Times New Roman"/>
          <w:i/>
          <w:sz w:val="24"/>
          <w:szCs w:val="24"/>
        </w:rPr>
        <w:t>O Estado de São Paulo, do dia 8 de Maio de 2012:A cada duas horas uma mulher é assassinada no país,escrita por Adriana Ferraz</w:t>
      </w:r>
      <w:r w:rsidR="001573E8" w:rsidRPr="001573E8">
        <w:rPr>
          <w:rFonts w:ascii="Times New Roman" w:hAnsi="Times New Roman" w:cs="Times New Roman"/>
          <w:sz w:val="24"/>
          <w:szCs w:val="24"/>
        </w:rPr>
        <w:t xml:space="preserve">.Pretendemos analisar o </w:t>
      </w:r>
      <w:proofErr w:type="spellStart"/>
      <w:r w:rsidR="001573E8" w:rsidRPr="001573E8">
        <w:rPr>
          <w:rFonts w:ascii="Times New Roman" w:hAnsi="Times New Roman" w:cs="Times New Roman"/>
          <w:sz w:val="24"/>
          <w:szCs w:val="24"/>
        </w:rPr>
        <w:t>sexismo</w:t>
      </w:r>
      <w:proofErr w:type="spellEnd"/>
      <w:r w:rsidR="001573E8" w:rsidRPr="001573E8">
        <w:rPr>
          <w:rFonts w:ascii="Times New Roman" w:hAnsi="Times New Roman" w:cs="Times New Roman"/>
          <w:sz w:val="24"/>
          <w:szCs w:val="24"/>
        </w:rPr>
        <w:t xml:space="preserve"> ligado a violência contra a mulher, observando a maneira como a mulher é representada em ambos os textos. Para isso, utilizaremos a Teoria Social do Discurso, desenvolvida por Norman </w:t>
      </w:r>
      <w:proofErr w:type="spellStart"/>
      <w:r w:rsidR="001573E8" w:rsidRPr="001573E8">
        <w:rPr>
          <w:rFonts w:ascii="Times New Roman" w:hAnsi="Times New Roman" w:cs="Times New Roman"/>
          <w:sz w:val="24"/>
          <w:szCs w:val="24"/>
        </w:rPr>
        <w:t>Fairclough</w:t>
      </w:r>
      <w:proofErr w:type="spellEnd"/>
      <w:r w:rsidR="001573E8" w:rsidRPr="001573E8">
        <w:rPr>
          <w:rFonts w:ascii="Times New Roman" w:hAnsi="Times New Roman" w:cs="Times New Roman"/>
          <w:sz w:val="24"/>
          <w:szCs w:val="24"/>
        </w:rPr>
        <w:t>, focando na interdiscursividade e nas representações dos atores sociais. Percebemos que, setenta e dois anos que os separam, com contextos históricos tão diferentes, os crimes cometidos contra a mulher, tanto no primeiro texto da década de trinta, como no segundo texto do século XXI, têm em sua essência o mesmo discurso, a mulher é representada da mesma maneira e os crimes são muito parecidos.</w:t>
      </w:r>
    </w:p>
    <w:p w:rsidR="007044EE" w:rsidRDefault="00120A3F" w:rsidP="008E1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Palavras chave: mulher, violência, contexto social.</w:t>
      </w:r>
    </w:p>
    <w:p w:rsidR="00B75AD9" w:rsidRDefault="00B75AD9" w:rsidP="008E1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230" w:rsidRDefault="008E1230" w:rsidP="008E1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6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75AD9" w:rsidRPr="0075476D" w:rsidRDefault="00B75AD9" w:rsidP="008E12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6F6" w:rsidRDefault="008E1230" w:rsidP="008E1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um primeiro momento</w:t>
      </w:r>
      <w:r w:rsidR="00B75A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realizaremos uma análise da música “cabocla Tereza”, para localizarmos o contexto social</w:t>
      </w:r>
      <w:r w:rsidR="003D3C7B">
        <w:rPr>
          <w:rFonts w:ascii="Times New Roman" w:hAnsi="Times New Roman" w:cs="Times New Roman"/>
          <w:sz w:val="24"/>
          <w:szCs w:val="24"/>
        </w:rPr>
        <w:t xml:space="preserve"> em que</w:t>
      </w:r>
      <w:r w:rsidR="0037761D">
        <w:rPr>
          <w:rFonts w:ascii="Times New Roman" w:hAnsi="Times New Roman" w:cs="Times New Roman"/>
          <w:sz w:val="24"/>
          <w:szCs w:val="24"/>
        </w:rPr>
        <w:t xml:space="preserve"> desencadeia as ações que compõe o poema que</w:t>
      </w:r>
      <w:r w:rsidR="003D3C7B">
        <w:rPr>
          <w:rFonts w:ascii="Times New Roman" w:hAnsi="Times New Roman" w:cs="Times New Roman"/>
          <w:sz w:val="24"/>
          <w:szCs w:val="24"/>
        </w:rPr>
        <w:t xml:space="preserve"> Tereza está inserida</w:t>
      </w:r>
      <w:r w:rsidR="00C82CE6">
        <w:rPr>
          <w:rFonts w:ascii="Times New Roman" w:hAnsi="Times New Roman" w:cs="Times New Roman"/>
          <w:sz w:val="24"/>
          <w:szCs w:val="24"/>
        </w:rPr>
        <w:t xml:space="preserve"> e apresentaremos a notícia do jornal O Estado de São Paulo, mostrando as estatísticas atuais da violência contra a mulher.</w:t>
      </w:r>
    </w:p>
    <w:p w:rsidR="008E1230" w:rsidRDefault="00C82CE6" w:rsidP="005D5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77A">
        <w:rPr>
          <w:rFonts w:ascii="Times New Roman" w:hAnsi="Times New Roman" w:cs="Times New Roman"/>
          <w:sz w:val="24"/>
          <w:szCs w:val="24"/>
        </w:rPr>
        <w:t>No</w:t>
      </w:r>
      <w:r w:rsidR="003D3C7B">
        <w:rPr>
          <w:rFonts w:ascii="Times New Roman" w:hAnsi="Times New Roman" w:cs="Times New Roman"/>
          <w:sz w:val="24"/>
          <w:szCs w:val="24"/>
        </w:rPr>
        <w:t xml:space="preserve"> segundo momento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3C7B">
        <w:rPr>
          <w:rFonts w:ascii="Times New Roman" w:hAnsi="Times New Roman" w:cs="Times New Roman"/>
          <w:sz w:val="24"/>
          <w:szCs w:val="24"/>
        </w:rPr>
        <w:t xml:space="preserve"> confrontaremos os dois discursos para situarmos histo</w:t>
      </w:r>
      <w:r w:rsidR="00501C2E">
        <w:rPr>
          <w:rFonts w:ascii="Times New Roman" w:hAnsi="Times New Roman" w:cs="Times New Roman"/>
          <w:sz w:val="24"/>
          <w:szCs w:val="24"/>
        </w:rPr>
        <w:t xml:space="preserve">ricamente </w:t>
      </w:r>
      <w:proofErr w:type="gramStart"/>
      <w:r w:rsidR="003D3C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D3C7B">
        <w:rPr>
          <w:rFonts w:ascii="Times New Roman" w:hAnsi="Times New Roman" w:cs="Times New Roman"/>
          <w:sz w:val="24"/>
          <w:szCs w:val="24"/>
        </w:rPr>
        <w:t xml:space="preserve"> ação dos atores sociais envolvidos.</w:t>
      </w:r>
      <w:r w:rsidRPr="00C8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Fundamentados na abordagem de Análise do Discurso Crítica, desenvolvida por Norman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Fairclough</w:t>
      </w:r>
      <w:proofErr w:type="spellEnd"/>
      <w:r>
        <w:rPr>
          <w:rFonts w:ascii="Times New Roman" w:hAnsi="Times New Roman" w:cs="Times New Roman"/>
          <w:sz w:val="24"/>
          <w:szCs w:val="24"/>
        </w:rPr>
        <w:t>, através das autoras Viviane Resende e Viviane de Melo, tentaremos apontar os pontos de contato existentes entre os dois textos</w:t>
      </w:r>
      <w:r w:rsidR="005D57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5BD" w:rsidRDefault="00C465BD" w:rsidP="008E1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2C8F" w:rsidRDefault="009D2C8F" w:rsidP="008E1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C97" w:rsidRPr="00371998" w:rsidRDefault="009D2C8F" w:rsidP="008E1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98">
        <w:rPr>
          <w:rFonts w:ascii="Times New Roman" w:hAnsi="Times New Roman" w:cs="Times New Roman"/>
          <w:b/>
          <w:sz w:val="24"/>
          <w:szCs w:val="24"/>
        </w:rPr>
        <w:lastRenderedPageBreak/>
        <w:t>O CONTEXTO SOCIAL E SEUS ATORES NA MÚSICA CABOCLA TEREZA</w:t>
      </w:r>
    </w:p>
    <w:p w:rsidR="00516C97" w:rsidRDefault="00516C97" w:rsidP="008E1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C7B" w:rsidRDefault="003D3C7B" w:rsidP="008E1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  <w:r w:rsidR="00516C97">
        <w:rPr>
          <w:rFonts w:ascii="Times New Roman" w:hAnsi="Times New Roman" w:cs="Times New Roman"/>
          <w:sz w:val="24"/>
          <w:szCs w:val="24"/>
        </w:rPr>
        <w:t xml:space="preserve">BOCLA TEREZA </w:t>
      </w:r>
    </w:p>
    <w:p w:rsidR="008125A0" w:rsidRPr="008125A0" w:rsidRDefault="008125A0" w:rsidP="008125A0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"Lá no alto da montanha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Numa casinha estranha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Toda feita de sapê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Parei numa noite </w:t>
      </w:r>
      <w:proofErr w:type="gram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à</w:t>
      </w:r>
      <w:proofErr w:type="gram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cavalo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Pra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mór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dois estalos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Que ouvi lá dentro bate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Apeei com muito jeito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Ouvi um gemido perfeito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Uma voz cheia de dor: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"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Vancê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Tereza, descansa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Jurei de fazer a vingança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Pra morte do meu amor"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Pela réstia da janela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Por uma luzinha amarela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De um lampião quase apagando</w:t>
      </w:r>
    </w:p>
    <w:p w:rsidR="008125A0" w:rsidRPr="008125A0" w:rsidRDefault="008125A0" w:rsidP="008125A0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Vi uma cabocla no chão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E </w:t>
      </w:r>
      <w:proofErr w:type="gram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um cabra</w:t>
      </w:r>
      <w:proofErr w:type="gram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tinha na mão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Uma arma alumiando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Virei meu cavalo a galope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Risquei de espora e chicote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Sangrei a anca do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tar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Desci a montanha abaixo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Galopando meu macho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O seu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doutô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fui chamar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Vortamo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lá pra montanha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Naquela casinha estranha</w:t>
      </w:r>
    </w:p>
    <w:p w:rsidR="008125A0" w:rsidRPr="008125A0" w:rsidRDefault="008125A0" w:rsidP="008125A0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Eu e mais seu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doutô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Topemo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 cabra assustado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Que chamou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nóis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prum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lado</w:t>
      </w:r>
      <w:proofErr w:type="gram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E a sua história contou"</w:t>
      </w:r>
      <w:proofErr w:type="gramEnd"/>
    </w:p>
    <w:p w:rsidR="008125A0" w:rsidRPr="008125A0" w:rsidRDefault="008125A0" w:rsidP="008125A0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Há tempo eu fiz um ranchinho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Pra minha cabocla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morá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Pois era ali nosso ninho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Bem longe deste lugar.</w:t>
      </w:r>
    </w:p>
    <w:p w:rsidR="008125A0" w:rsidRPr="008125A0" w:rsidRDefault="008125A0" w:rsidP="008125A0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No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arto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lá da montanha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Perto da luz do luar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Vivi um ano feliz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Sem nunca isso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esperá</w:t>
      </w:r>
      <w:proofErr w:type="spellEnd"/>
    </w:p>
    <w:p w:rsidR="008125A0" w:rsidRPr="008125A0" w:rsidRDefault="008125A0" w:rsidP="008125A0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 muito tempo passou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Pensando em ser tão feliz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>Mas a Tereza, doutor,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Felicidade não quis.</w:t>
      </w:r>
    </w:p>
    <w:p w:rsidR="008125A0" w:rsidRPr="008125A0" w:rsidRDefault="00AC0C47" w:rsidP="008125A0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Pus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8125A0"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gramEnd"/>
      <w:r w:rsidR="008125A0"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sonho nesse </w:t>
      </w:r>
      <w:proofErr w:type="spellStart"/>
      <w:r w:rsidR="008125A0"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oiá</w:t>
      </w:r>
      <w:proofErr w:type="spellEnd"/>
      <w:r w:rsidR="008125A0"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Paguei caro meu amor</w:t>
      </w:r>
      <w:r w:rsidR="008125A0"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Pra </w:t>
      </w:r>
      <w:proofErr w:type="spellStart"/>
      <w:r w:rsidR="008125A0"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mór</w:t>
      </w:r>
      <w:proofErr w:type="spellEnd"/>
      <w:r w:rsidR="008125A0"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outro caboclo</w:t>
      </w:r>
      <w:r w:rsidR="008125A0"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Meu rancho ela abandonou.</w:t>
      </w:r>
    </w:p>
    <w:p w:rsidR="008125A0" w:rsidRPr="008125A0" w:rsidRDefault="008125A0" w:rsidP="008125A0">
      <w:pPr>
        <w:shd w:val="clear" w:color="auto" w:fill="FFFFFF"/>
        <w:spacing w:after="25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Senti meu sangue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fervê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Jurei a Tereza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matá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O meu alazão arriei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E ela eu fui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proofErr w:type="gram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percurá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3D3C7B" w:rsidRDefault="008125A0" w:rsidP="008125A0">
      <w:pP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Agora já me vinguei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É esse o fim de um amor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Esta cabocla eu matei</w:t>
      </w:r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É a minha história, </w:t>
      </w:r>
      <w:proofErr w:type="spellStart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dotor</w:t>
      </w:r>
      <w:proofErr w:type="spellEnd"/>
      <w:r w:rsidRPr="008125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FE4168" w:rsidRPr="00FE4168" w:rsidRDefault="00FE4168" w:rsidP="008125A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8125A0" w:rsidRDefault="008125A0" w:rsidP="003556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5A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estrut</w:t>
      </w:r>
      <w:r w:rsidR="003D5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ura do poema é de oito estrofes, divididas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duas partes: uma declamada com trinta versos dividida em duas estrofes de 15 versos, onde </w:t>
      </w:r>
      <w:r w:rsidR="003D5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contextualizado a cena do crime e o espaço onde acontece a ação. A parte cantada retrata a história de amor e vingança vivida pelo algoz e pela cabocla “Tereza”</w:t>
      </w:r>
      <w:r w:rsidR="003556BB">
        <w:rPr>
          <w:rFonts w:ascii="Times New Roman" w:eastAsia="Times New Roman" w:hAnsi="Times New Roman" w:cs="Times New Roman"/>
          <w:sz w:val="24"/>
          <w:szCs w:val="24"/>
          <w:lang w:eastAsia="pt-BR"/>
        </w:rPr>
        <w:t>, dividia em seis estrofes</w:t>
      </w:r>
      <w:r w:rsidR="00FE41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quatro versos.</w:t>
      </w:r>
    </w:p>
    <w:p w:rsidR="00E21EAF" w:rsidRDefault="00E809C4" w:rsidP="003556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música “C</w:t>
      </w:r>
      <w:r w:rsidR="00E21EAF">
        <w:rPr>
          <w:rFonts w:ascii="Times New Roman" w:eastAsia="Times New Roman" w:hAnsi="Times New Roman" w:cs="Times New Roman"/>
          <w:sz w:val="24"/>
          <w:szCs w:val="24"/>
          <w:lang w:eastAsia="pt-BR"/>
        </w:rPr>
        <w:t>abocla Tereza</w:t>
      </w:r>
      <w:proofErr w:type="gramStart"/>
      <w:r w:rsidR="00E21E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</w:t>
      </w:r>
      <w:r w:rsidR="00D769E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="00D76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E21EAF">
        <w:rPr>
          <w:rFonts w:ascii="Times New Roman" w:eastAsia="Times New Roman" w:hAnsi="Times New Roman" w:cs="Times New Roman"/>
          <w:sz w:val="24"/>
          <w:szCs w:val="24"/>
          <w:lang w:eastAsia="pt-BR"/>
        </w:rPr>
        <w:t>retrata um crime passional ocorrido no inte</w:t>
      </w:r>
      <w:r w:rsidR="00D769E4">
        <w:rPr>
          <w:rFonts w:ascii="Times New Roman" w:eastAsia="Times New Roman" w:hAnsi="Times New Roman" w:cs="Times New Roman"/>
          <w:sz w:val="24"/>
          <w:szCs w:val="24"/>
          <w:lang w:eastAsia="pt-BR"/>
        </w:rPr>
        <w:t>rior do Brasil: uma mulher que se separa</w:t>
      </w:r>
      <w:r w:rsidR="00E21E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marido. Inconformado com o fim do casamento e mais, o fato da esposa ter se casado novamente, o homem então se se</w:t>
      </w:r>
      <w:r w:rsidR="00396BA3">
        <w:rPr>
          <w:rFonts w:ascii="Times New Roman" w:eastAsia="Times New Roman" w:hAnsi="Times New Roman" w:cs="Times New Roman"/>
          <w:sz w:val="24"/>
          <w:szCs w:val="24"/>
          <w:lang w:eastAsia="pt-BR"/>
        </w:rPr>
        <w:t>nte traído, e jura “vingança”. Vai</w:t>
      </w:r>
      <w:r w:rsidR="00AC0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o local onde a ex - </w:t>
      </w:r>
      <w:r w:rsidR="00E21EAF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396BA3">
        <w:rPr>
          <w:rFonts w:ascii="Times New Roman" w:eastAsia="Times New Roman" w:hAnsi="Times New Roman" w:cs="Times New Roman"/>
          <w:sz w:val="24"/>
          <w:szCs w:val="24"/>
          <w:lang w:eastAsia="pt-BR"/>
        </w:rPr>
        <w:t>posa</w:t>
      </w:r>
      <w:proofErr w:type="gramStart"/>
      <w:r w:rsidR="00396B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396BA3">
        <w:rPr>
          <w:rFonts w:ascii="Times New Roman" w:eastAsia="Times New Roman" w:hAnsi="Times New Roman" w:cs="Times New Roman"/>
          <w:sz w:val="24"/>
          <w:szCs w:val="24"/>
          <w:lang w:eastAsia="pt-BR"/>
        </w:rPr>
        <w:t>vive</w:t>
      </w:r>
      <w:r w:rsidR="000F76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atual</w:t>
      </w:r>
      <w:r w:rsidR="00E21E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marido, e a mata.</w:t>
      </w:r>
      <w:r w:rsidR="004157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autor evidencia isso</w:t>
      </w:r>
      <w:r w:rsidR="00AC0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três últimas estrofes:</w:t>
      </w:r>
    </w:p>
    <w:p w:rsidR="00AC0C47" w:rsidRPr="000E0546" w:rsidRDefault="00AC0C47" w:rsidP="000E0546">
      <w:pPr>
        <w:shd w:val="clear" w:color="auto" w:fill="FFFFFF"/>
        <w:spacing w:after="259" w:line="240" w:lineRule="auto"/>
        <w:ind w:left="2268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Pus meu sonho nesse </w:t>
      </w:r>
      <w:proofErr w:type="spellStart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oiá</w:t>
      </w:r>
      <w:proofErr w:type="spellEnd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>Paguei caro meu amor</w:t>
      </w: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>Pra mor de outro caboclo</w:t>
      </w: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>Meu rancho ela abandonou.</w:t>
      </w:r>
    </w:p>
    <w:p w:rsidR="00AC0C47" w:rsidRPr="000E0546" w:rsidRDefault="00AC0C47" w:rsidP="000E0546">
      <w:pPr>
        <w:shd w:val="clear" w:color="auto" w:fill="FFFFFF"/>
        <w:spacing w:after="259" w:line="240" w:lineRule="auto"/>
        <w:ind w:left="2268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Senti meu sangue </w:t>
      </w:r>
      <w:proofErr w:type="spellStart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fervê</w:t>
      </w:r>
      <w:proofErr w:type="spellEnd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 xml:space="preserve">Jurei a Tereza </w:t>
      </w:r>
      <w:proofErr w:type="spellStart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matá</w:t>
      </w:r>
      <w:proofErr w:type="spellEnd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>O meu alazão arriei</w:t>
      </w: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>E ela eu fui</w:t>
      </w:r>
      <w:proofErr w:type="gramStart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 </w:t>
      </w:r>
      <w:proofErr w:type="spellStart"/>
      <w:proofErr w:type="gramEnd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percurá</w:t>
      </w:r>
      <w:proofErr w:type="spellEnd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.</w:t>
      </w:r>
    </w:p>
    <w:p w:rsidR="00AC0C47" w:rsidRPr="000E0546" w:rsidRDefault="00AC0C47" w:rsidP="000E0546">
      <w:pPr>
        <w:ind w:left="2268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Agora já me vinguei</w:t>
      </w: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>É esse o fim de um amor</w:t>
      </w: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>Esta cabocla eu matei</w:t>
      </w:r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br/>
        <w:t xml:space="preserve">É a minha história, </w:t>
      </w:r>
      <w:proofErr w:type="spellStart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dotor</w:t>
      </w:r>
      <w:proofErr w:type="spellEnd"/>
      <w:r w:rsidRPr="000E054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.</w:t>
      </w:r>
    </w:p>
    <w:p w:rsidR="00E21EAF" w:rsidRDefault="000F7676" w:rsidP="00A669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21E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anos </w:t>
      </w:r>
      <w:r w:rsidR="00AE48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30 e </w:t>
      </w:r>
      <w:r w:rsidR="00E21EAF">
        <w:rPr>
          <w:rFonts w:ascii="Times New Roman" w:eastAsia="Times New Roman" w:hAnsi="Times New Roman" w:cs="Times New Roman"/>
          <w:sz w:val="24"/>
          <w:szCs w:val="24"/>
          <w:lang w:eastAsia="pt-BR"/>
        </w:rPr>
        <w:t>40, em que foi escrita e gravada a música “cabocla Tereza”,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situa</w:t>
      </w:r>
      <w:r w:rsidR="00F9647B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social e jurídica da mulher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Brasil era essa retratada pela música: </w:t>
      </w:r>
      <w:r w:rsidR="00A669F1">
        <w:rPr>
          <w:rFonts w:ascii="Times New Roman" w:eastAsia="Times New Roman" w:hAnsi="Times New Roman" w:cs="Times New Roman"/>
          <w:sz w:val="24"/>
          <w:szCs w:val="24"/>
          <w:lang w:eastAsia="pt-BR"/>
        </w:rPr>
        <w:t>no casamento, a mul</w:t>
      </w:r>
      <w:r w:rsidR="00F9647B">
        <w:rPr>
          <w:rFonts w:ascii="Times New Roman" w:eastAsia="Times New Roman" w:hAnsi="Times New Roman" w:cs="Times New Roman"/>
          <w:sz w:val="24"/>
          <w:szCs w:val="24"/>
          <w:lang w:eastAsia="pt-BR"/>
        </w:rPr>
        <w:t>her era vista como “propriedade</w:t>
      </w:r>
      <w:r w:rsidR="00A669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do marido. </w:t>
      </w:r>
    </w:p>
    <w:p w:rsidR="00A669F1" w:rsidRDefault="00A669F1" w:rsidP="00A669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  <w:t xml:space="preserve">Quando na presença do “seu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dotô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”, que no texto não fica claro, mas subentende que seria um delegado, o assassino confessa o crime e justifica o fato da mulher tê-lo abandonado e ir viver com outro</w:t>
      </w:r>
      <w:r w:rsidR="00365A15">
        <w:rPr>
          <w:rFonts w:ascii="Times New Roman" w:eastAsia="Times New Roman" w:hAnsi="Times New Roman" w:cs="Times New Roman"/>
          <w:sz w:val="24"/>
          <w:szCs w:val="24"/>
          <w:lang w:eastAsia="pt-BR"/>
        </w:rPr>
        <w:t>, explicitando nesse momento uma relação de poder entre os gêneros (masculino x feminino)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5C6D44" w:rsidRDefault="00A669F1" w:rsidP="005C6D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Naquele ano que foi escrita e gravada a música, 1940, havia oito anos da instituição do</w:t>
      </w:r>
      <w:r w:rsidR="005C6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voto feminino no Brasil.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ONU somente na década de </w:t>
      </w:r>
      <w:r w:rsidR="005C6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50 declararia os direitos da mulher como sendo direitos </w:t>
      </w:r>
      <w:r w:rsidR="00CB7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humanos, como mostra </w:t>
      </w:r>
      <w:r w:rsidR="005C6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Tânia </w:t>
      </w:r>
      <w:proofErr w:type="spellStart"/>
      <w:r w:rsidR="005C6D44">
        <w:rPr>
          <w:rFonts w:ascii="Times New Roman" w:eastAsia="Times New Roman" w:hAnsi="Times New Roman" w:cs="Times New Roman"/>
          <w:sz w:val="24"/>
          <w:szCs w:val="24"/>
          <w:lang w:eastAsia="pt-BR"/>
        </w:rPr>
        <w:t>Pinafi</w:t>
      </w:r>
      <w:proofErr w:type="spellEnd"/>
      <w:r w:rsidR="005C6D44">
        <w:rPr>
          <w:rFonts w:ascii="Times New Roman" w:eastAsia="Times New Roman" w:hAnsi="Times New Roman" w:cs="Times New Roman"/>
          <w:sz w:val="24"/>
          <w:szCs w:val="24"/>
          <w:lang w:eastAsia="pt-BR"/>
        </w:rPr>
        <w:t>, (2007) na revista “Histórica” on-line do Estado de São Paulo.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1EAF" w:rsidRDefault="00E21EAF" w:rsidP="000E0546">
      <w:pPr>
        <w:ind w:left="2268" w:right="1077"/>
        <w:jc w:val="both"/>
        <w:rPr>
          <w:sz w:val="20"/>
          <w:szCs w:val="20"/>
        </w:rPr>
      </w:pPr>
      <w:r w:rsidRPr="005C6D44">
        <w:rPr>
          <w:sz w:val="20"/>
          <w:szCs w:val="20"/>
        </w:rPr>
        <w:t>A Organização das Nações Unidas (ONU) iniciou seus esforços contra essa forma de violência, na década de 50, com a criação da Comissão de Status da Mulher que formulou entre os anos de 1949 e 1962 uma série de tratados baseados em provisões da Carta das Nações Unidas — que afirma expressamente os direitos iguais entre homens e mulheres e na Declaração Universal dos Direitos Humanos — que declara que todos os direitos e liberdades humanos devem ser aplicados igualmente a homens e mulheres, sem distinção de qualquer natureza.</w:t>
      </w:r>
    </w:p>
    <w:p w:rsidR="006711A6" w:rsidRDefault="006711A6" w:rsidP="000E0546">
      <w:pPr>
        <w:ind w:left="2268" w:right="1077"/>
        <w:jc w:val="both"/>
        <w:rPr>
          <w:sz w:val="20"/>
          <w:szCs w:val="20"/>
        </w:rPr>
      </w:pPr>
    </w:p>
    <w:p w:rsidR="006711A6" w:rsidRDefault="006711A6" w:rsidP="000E0546">
      <w:pPr>
        <w:ind w:left="2268" w:right="1077"/>
        <w:jc w:val="both"/>
        <w:rPr>
          <w:sz w:val="20"/>
          <w:szCs w:val="20"/>
        </w:rPr>
      </w:pPr>
    </w:p>
    <w:p w:rsidR="007C4E39" w:rsidRPr="00DF2E75" w:rsidRDefault="006711A6" w:rsidP="007C4E39">
      <w:pPr>
        <w:ind w:righ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E75">
        <w:rPr>
          <w:rFonts w:ascii="Times New Roman" w:hAnsi="Times New Roman" w:cs="Times New Roman"/>
          <w:b/>
          <w:sz w:val="24"/>
          <w:szCs w:val="24"/>
        </w:rPr>
        <w:t>O CONTEXTO ATUAL</w:t>
      </w:r>
    </w:p>
    <w:p w:rsidR="006711A6" w:rsidRDefault="006711A6" w:rsidP="007C4E39">
      <w:pPr>
        <w:ind w:right="1077"/>
        <w:jc w:val="both"/>
        <w:rPr>
          <w:rFonts w:ascii="Times New Roman" w:hAnsi="Times New Roman" w:cs="Times New Roman"/>
          <w:sz w:val="24"/>
          <w:szCs w:val="24"/>
        </w:rPr>
      </w:pPr>
    </w:p>
    <w:p w:rsidR="007C4E39" w:rsidRPr="00CA5BA4" w:rsidRDefault="007C4E39" w:rsidP="007C4E39">
      <w:pPr>
        <w:shd w:val="clear" w:color="auto" w:fill="FFFFFF"/>
        <w:spacing w:before="52" w:after="100" w:afterAutospacing="1" w:line="441" w:lineRule="atLeast"/>
        <w:outlineLvl w:val="1"/>
        <w:rPr>
          <w:rFonts w:ascii="Georgia" w:eastAsia="Times New Roman" w:hAnsi="Georgia" w:cs="Times New Roman"/>
          <w:color w:val="010101"/>
          <w:kern w:val="36"/>
          <w:sz w:val="46"/>
          <w:szCs w:val="46"/>
          <w:lang w:eastAsia="pt-BR"/>
        </w:rPr>
      </w:pPr>
      <w:r w:rsidRPr="00CA5BA4">
        <w:rPr>
          <w:rFonts w:ascii="Georgia" w:eastAsia="Times New Roman" w:hAnsi="Georgia" w:cs="Times New Roman"/>
          <w:color w:val="010101"/>
          <w:kern w:val="36"/>
          <w:sz w:val="46"/>
          <w:szCs w:val="46"/>
          <w:lang w:eastAsia="pt-BR"/>
        </w:rPr>
        <w:t xml:space="preserve">A cada duas horas, uma mulher é assassinada no </w:t>
      </w:r>
      <w:proofErr w:type="gramStart"/>
      <w:r w:rsidRPr="00CA5BA4">
        <w:rPr>
          <w:rFonts w:ascii="Georgia" w:eastAsia="Times New Roman" w:hAnsi="Georgia" w:cs="Times New Roman"/>
          <w:color w:val="010101"/>
          <w:kern w:val="36"/>
          <w:sz w:val="46"/>
          <w:szCs w:val="46"/>
          <w:lang w:eastAsia="pt-BR"/>
        </w:rPr>
        <w:t>País</w:t>
      </w:r>
      <w:proofErr w:type="gramEnd"/>
      <w:r w:rsidRPr="00CA5BA4">
        <w:rPr>
          <w:rFonts w:ascii="Georgia" w:eastAsia="Times New Roman" w:hAnsi="Georgia" w:cs="Times New Roman"/>
          <w:color w:val="010101"/>
          <w:kern w:val="36"/>
          <w:sz w:val="46"/>
          <w:szCs w:val="46"/>
          <w:lang w:eastAsia="pt-BR"/>
        </w:rPr>
        <w:t xml:space="preserve"> </w:t>
      </w:r>
    </w:p>
    <w:p w:rsidR="007C4E39" w:rsidRPr="00CA5BA4" w:rsidRDefault="007C4E39" w:rsidP="007C4E3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A5BA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 xml:space="preserve">Dados constam do Mapa da Violência de 2012 e mostram que, em uma lista de 87 países, o Brasil é o sétimo que mais </w:t>
      </w:r>
      <w:proofErr w:type="gramStart"/>
      <w:r w:rsidRPr="00CA5BA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mata</w:t>
      </w:r>
      <w:proofErr w:type="gramEnd"/>
      <w:r w:rsidRPr="00CA5BA4">
        <w:rPr>
          <w:rFonts w:ascii="Arial" w:eastAsia="Times New Roman" w:hAnsi="Arial" w:cs="Arial"/>
          <w:color w:val="555555"/>
          <w:sz w:val="18"/>
          <w:szCs w:val="18"/>
          <w:lang w:eastAsia="pt-BR"/>
        </w:rPr>
        <w:t xml:space="preserve"> </w:t>
      </w:r>
    </w:p>
    <w:p w:rsidR="007C4E39" w:rsidRPr="00CA5BA4" w:rsidRDefault="007C4E39" w:rsidP="007C4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29292"/>
          <w:sz w:val="13"/>
          <w:szCs w:val="13"/>
          <w:lang w:eastAsia="pt-BR"/>
        </w:rPr>
      </w:pPr>
      <w:r w:rsidRPr="00CA5BA4">
        <w:rPr>
          <w:rFonts w:ascii="Arial" w:eastAsia="Times New Roman" w:hAnsi="Arial" w:cs="Arial"/>
          <w:color w:val="929292"/>
          <w:sz w:val="13"/>
          <w:szCs w:val="13"/>
          <w:lang w:eastAsia="pt-BR"/>
        </w:rPr>
        <w:t>08 de maio de 2012 | 3h 03</w:t>
      </w:r>
    </w:p>
    <w:bookmarkStart w:id="0" w:name="noticia"/>
    <w:bookmarkEnd w:id="0"/>
    <w:p w:rsidR="007C4E39" w:rsidRPr="00CA5BA4" w:rsidRDefault="001F5D64" w:rsidP="007C4E39">
      <w:pPr>
        <w:numPr>
          <w:ilvl w:val="0"/>
          <w:numId w:val="1"/>
        </w:numPr>
        <w:pBdr>
          <w:left w:val="single" w:sz="4" w:space="5" w:color="CCCCCC"/>
        </w:pBdr>
        <w:shd w:val="clear" w:color="auto" w:fill="FFFFFF"/>
        <w:spacing w:after="0" w:line="221" w:lineRule="atLeast"/>
        <w:ind w:left="850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CA5BA4">
        <w:rPr>
          <w:rFonts w:ascii="Arial" w:eastAsia="Times New Roman" w:hAnsi="Arial" w:cs="Arial"/>
          <w:color w:val="000000"/>
          <w:sz w:val="17"/>
          <w:szCs w:val="17"/>
          <w:lang w:eastAsia="pt-BR"/>
        </w:rPr>
        <w:fldChar w:fldCharType="begin"/>
      </w:r>
      <w:r w:rsidR="007C4E39" w:rsidRPr="00CA5BA4">
        <w:rPr>
          <w:rFonts w:ascii="Arial" w:eastAsia="Times New Roman" w:hAnsi="Arial" w:cs="Arial"/>
          <w:color w:val="000000"/>
          <w:sz w:val="17"/>
          <w:szCs w:val="17"/>
          <w:lang w:eastAsia="pt-BR"/>
        </w:rPr>
        <w:instrText xml:space="preserve"> HYPERLINK "http://www.estadao.com.br/noticias/impresso,a-cada-duas-horas-uma-mulher-e-assassinada-no-pais-,869992,0.htm" \l "bb-md-noticia-tabs-1" </w:instrText>
      </w:r>
      <w:r w:rsidRPr="00CA5BA4">
        <w:rPr>
          <w:rFonts w:ascii="Arial" w:eastAsia="Times New Roman" w:hAnsi="Arial" w:cs="Arial"/>
          <w:color w:val="000000"/>
          <w:sz w:val="17"/>
          <w:szCs w:val="17"/>
          <w:lang w:eastAsia="pt-BR"/>
        </w:rPr>
        <w:fldChar w:fldCharType="separate"/>
      </w:r>
      <w:r w:rsidR="007C4E39" w:rsidRPr="00CA5BA4">
        <w:rPr>
          <w:rFonts w:ascii="Arial" w:eastAsia="Times New Roman" w:hAnsi="Arial" w:cs="Arial"/>
          <w:color w:val="929292"/>
          <w:sz w:val="18"/>
          <w:szCs w:val="18"/>
          <w:lang w:eastAsia="pt-BR"/>
        </w:rPr>
        <w:t>Notícia</w:t>
      </w:r>
      <w:r w:rsidRPr="00CA5BA4">
        <w:rPr>
          <w:rFonts w:ascii="Arial" w:eastAsia="Times New Roman" w:hAnsi="Arial" w:cs="Arial"/>
          <w:color w:val="000000"/>
          <w:sz w:val="17"/>
          <w:szCs w:val="17"/>
          <w:lang w:eastAsia="pt-BR"/>
        </w:rPr>
        <w:fldChar w:fldCharType="end"/>
      </w:r>
      <w:r w:rsidR="007C4E39" w:rsidRPr="00CA5BA4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</w:p>
    <w:p w:rsidR="007C4E39" w:rsidRPr="00CA5BA4" w:rsidRDefault="001F5D64" w:rsidP="007C4E39">
      <w:pPr>
        <w:numPr>
          <w:ilvl w:val="0"/>
          <w:numId w:val="1"/>
        </w:numPr>
        <w:pBdr>
          <w:left w:val="single" w:sz="4" w:space="5" w:color="CCCCCC"/>
          <w:bottom w:val="single" w:sz="4" w:space="8" w:color="EEEEEE"/>
        </w:pBdr>
        <w:shd w:val="clear" w:color="auto" w:fill="FFFFFF"/>
        <w:spacing w:after="0" w:line="221" w:lineRule="atLeast"/>
        <w:ind w:left="850"/>
        <w:rPr>
          <w:rFonts w:ascii="Arial" w:eastAsia="Times New Roman" w:hAnsi="Arial" w:cs="Arial"/>
          <w:color w:val="666666"/>
          <w:sz w:val="17"/>
          <w:szCs w:val="17"/>
          <w:lang w:eastAsia="pt-BR"/>
        </w:rPr>
      </w:pPr>
      <w:hyperlink r:id="rId8" w:history="1">
        <w:r w:rsidR="007C4E39">
          <w:rPr>
            <w:rFonts w:ascii="Arial" w:eastAsia="Times New Roman" w:hAnsi="Arial" w:cs="Arial"/>
            <w:noProof/>
            <w:color w:val="666666"/>
            <w:sz w:val="18"/>
            <w:szCs w:val="18"/>
            <w:lang w:eastAsia="pt-BR"/>
          </w:rPr>
          <w:drawing>
            <wp:inline distT="0" distB="0" distL="0" distR="0">
              <wp:extent cx="164465" cy="164465"/>
              <wp:effectExtent l="19050" t="0" r="6985" b="0"/>
              <wp:docPr id="3" name="Imagem 1" descr="Email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mail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C4E39" w:rsidRPr="00CA5BA4">
          <w:rPr>
            <w:rFonts w:ascii="Arial" w:eastAsia="Times New Roman" w:hAnsi="Arial" w:cs="Arial"/>
            <w:color w:val="666666"/>
            <w:sz w:val="18"/>
            <w:szCs w:val="18"/>
            <w:lang w:eastAsia="pt-BR"/>
          </w:rPr>
          <w:t> </w:t>
        </w:r>
      </w:hyperlink>
      <w:r w:rsidR="007C4E39" w:rsidRPr="00CA5BA4">
        <w:rPr>
          <w:rFonts w:ascii="Arial" w:eastAsia="Times New Roman" w:hAnsi="Arial" w:cs="Arial"/>
          <w:color w:val="666666"/>
          <w:sz w:val="17"/>
          <w:szCs w:val="17"/>
          <w:lang w:eastAsia="pt-BR"/>
        </w:rPr>
        <w:t xml:space="preserve"> </w:t>
      </w:r>
    </w:p>
    <w:p w:rsidR="007C4E39" w:rsidRPr="00CA5BA4" w:rsidRDefault="001F5D64" w:rsidP="007C4E39">
      <w:pPr>
        <w:pBdr>
          <w:left w:val="single" w:sz="4" w:space="5" w:color="CCCCCC"/>
          <w:bottom w:val="single" w:sz="4" w:space="8" w:color="EEEEEE"/>
        </w:pBdr>
        <w:shd w:val="clear" w:color="auto" w:fill="FFFFFF"/>
        <w:spacing w:after="0" w:line="221" w:lineRule="atLeast"/>
        <w:ind w:left="850"/>
        <w:rPr>
          <w:rFonts w:ascii="Arial" w:eastAsia="Times New Roman" w:hAnsi="Arial" w:cs="Arial"/>
          <w:color w:val="666666"/>
          <w:sz w:val="17"/>
          <w:szCs w:val="17"/>
          <w:lang w:eastAsia="pt-BR"/>
        </w:rPr>
      </w:pPr>
      <w:hyperlink r:id="rId10" w:history="1">
        <w:r w:rsidR="007C4E39">
          <w:rPr>
            <w:rFonts w:ascii="Arial" w:eastAsia="Times New Roman" w:hAnsi="Arial" w:cs="Arial"/>
            <w:noProof/>
            <w:color w:val="666666"/>
            <w:sz w:val="18"/>
            <w:szCs w:val="18"/>
            <w:lang w:eastAsia="pt-BR"/>
          </w:rPr>
          <w:drawing>
            <wp:inline distT="0" distB="0" distL="0" distR="0">
              <wp:extent cx="164465" cy="164465"/>
              <wp:effectExtent l="19050" t="0" r="6985" b="0"/>
              <wp:docPr id="2" name="Imagem 2" descr="Print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rint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C4E39" w:rsidRPr="00CA5BA4">
          <w:rPr>
            <w:rFonts w:ascii="Arial" w:eastAsia="Times New Roman" w:hAnsi="Arial" w:cs="Arial"/>
            <w:color w:val="666666"/>
            <w:sz w:val="18"/>
            <w:szCs w:val="18"/>
            <w:lang w:eastAsia="pt-BR"/>
          </w:rPr>
          <w:t> </w:t>
        </w:r>
      </w:hyperlink>
      <w:r w:rsidR="007C4E39" w:rsidRPr="00CA5BA4">
        <w:rPr>
          <w:rFonts w:ascii="Arial" w:eastAsia="Times New Roman" w:hAnsi="Arial" w:cs="Arial"/>
          <w:color w:val="666666"/>
          <w:sz w:val="17"/>
          <w:szCs w:val="17"/>
          <w:lang w:eastAsia="pt-BR"/>
        </w:rPr>
        <w:t xml:space="preserve"> </w:t>
      </w:r>
    </w:p>
    <w:p w:rsidR="007C4E39" w:rsidRPr="00CA5BA4" w:rsidRDefault="001F5D64" w:rsidP="007C4E39">
      <w:pPr>
        <w:pBdr>
          <w:left w:val="single" w:sz="4" w:space="5" w:color="CCCCCC"/>
          <w:bottom w:val="single" w:sz="4" w:space="8" w:color="EEEEEE"/>
        </w:pBdr>
        <w:shd w:val="clear" w:color="auto" w:fill="FFFFFF"/>
        <w:spacing w:after="0" w:line="221" w:lineRule="atLeast"/>
        <w:ind w:left="850"/>
        <w:rPr>
          <w:rFonts w:ascii="Arial" w:eastAsia="Times New Roman" w:hAnsi="Arial" w:cs="Arial"/>
          <w:color w:val="666666"/>
          <w:sz w:val="17"/>
          <w:szCs w:val="17"/>
          <w:lang w:eastAsia="pt-BR"/>
        </w:rPr>
      </w:pPr>
      <w:hyperlink r:id="rId12" w:tooltip="Aumentar" w:history="1">
        <w:r w:rsidR="007C4E39" w:rsidRPr="00CA5BA4">
          <w:rPr>
            <w:rFonts w:ascii="Arial" w:eastAsia="Times New Roman" w:hAnsi="Arial" w:cs="Arial"/>
            <w:b/>
            <w:bCs/>
            <w:color w:val="666666"/>
            <w:sz w:val="18"/>
            <w:szCs w:val="18"/>
            <w:lang w:eastAsia="pt-BR"/>
          </w:rPr>
          <w:t>A+</w:t>
        </w:r>
      </w:hyperlink>
      <w:r w:rsidR="007C4E39" w:rsidRPr="00CA5BA4">
        <w:rPr>
          <w:rFonts w:ascii="Arial" w:eastAsia="Times New Roman" w:hAnsi="Arial" w:cs="Arial"/>
          <w:color w:val="666666"/>
          <w:sz w:val="17"/>
          <w:szCs w:val="17"/>
          <w:lang w:eastAsia="pt-BR"/>
        </w:rPr>
        <w:t xml:space="preserve"> </w:t>
      </w:r>
      <w:hyperlink r:id="rId13" w:tooltip="Diminuir" w:history="1">
        <w:r w:rsidR="007C4E39" w:rsidRPr="00CA5BA4">
          <w:rPr>
            <w:rFonts w:ascii="Arial" w:eastAsia="Times New Roman" w:hAnsi="Arial" w:cs="Arial"/>
            <w:b/>
            <w:bCs/>
            <w:color w:val="666666"/>
            <w:sz w:val="18"/>
            <w:szCs w:val="18"/>
            <w:lang w:eastAsia="pt-BR"/>
          </w:rPr>
          <w:t>A-</w:t>
        </w:r>
      </w:hyperlink>
      <w:r w:rsidR="007C4E39" w:rsidRPr="00CA5BA4">
        <w:rPr>
          <w:rFonts w:ascii="Arial" w:eastAsia="Times New Roman" w:hAnsi="Arial" w:cs="Arial"/>
          <w:color w:val="666666"/>
          <w:sz w:val="17"/>
          <w:szCs w:val="17"/>
          <w:lang w:eastAsia="pt-BR"/>
        </w:rPr>
        <w:t xml:space="preserve"> </w:t>
      </w:r>
    </w:p>
    <w:p w:rsidR="007C4E39" w:rsidRPr="00CA5BA4" w:rsidRDefault="001F5D64" w:rsidP="007C4E39">
      <w:pPr>
        <w:numPr>
          <w:ilvl w:val="0"/>
          <w:numId w:val="1"/>
        </w:numPr>
        <w:pBdr>
          <w:left w:val="single" w:sz="4" w:space="5" w:color="CCCCCC"/>
          <w:bottom w:val="single" w:sz="4" w:space="8" w:color="EEEEEE"/>
        </w:pBdr>
        <w:shd w:val="clear" w:color="auto" w:fill="F7F7F7"/>
        <w:spacing w:after="0" w:line="221" w:lineRule="atLeast"/>
        <w:ind w:left="850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hyperlink r:id="rId14" w:history="1">
        <w:r w:rsidR="007C4E39" w:rsidRPr="00CA5BA4">
          <w:rPr>
            <w:rFonts w:ascii="Arial" w:eastAsia="Times New Roman" w:hAnsi="Arial" w:cs="Arial"/>
            <w:b/>
            <w:bCs/>
            <w:color w:val="929292"/>
            <w:sz w:val="18"/>
            <w:szCs w:val="18"/>
            <w:lang w:eastAsia="pt-BR"/>
          </w:rPr>
          <w:t>Assine a Newsletter</w:t>
        </w:r>
      </w:hyperlink>
      <w:r w:rsidR="007C4E39" w:rsidRPr="00CA5BA4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</w:p>
    <w:p w:rsidR="007C4E39" w:rsidRPr="00CA5BA4" w:rsidRDefault="007C4E39" w:rsidP="007C4E39">
      <w:pPr>
        <w:numPr>
          <w:ilvl w:val="0"/>
          <w:numId w:val="1"/>
        </w:numPr>
        <w:pBdr>
          <w:left w:val="single" w:sz="4" w:space="5" w:color="CCCCCC"/>
          <w:bottom w:val="single" w:sz="4" w:space="8" w:color="EEEEEE"/>
        </w:pBdr>
        <w:shd w:val="clear" w:color="auto" w:fill="F7F7F7"/>
        <w:spacing w:after="0" w:line="221" w:lineRule="atLeast"/>
        <w:ind w:left="850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4E39" w:rsidRPr="00CA5BA4" w:rsidRDefault="007C4E39" w:rsidP="007C4E39">
      <w:pPr>
        <w:numPr>
          <w:ilvl w:val="0"/>
          <w:numId w:val="1"/>
        </w:numPr>
        <w:pBdr>
          <w:left w:val="single" w:sz="4" w:space="5" w:color="CCCCCC"/>
          <w:bottom w:val="single" w:sz="4" w:space="8" w:color="EEEEEE"/>
        </w:pBdr>
        <w:shd w:val="clear" w:color="auto" w:fill="F7F7F7"/>
        <w:spacing w:after="0" w:line="221" w:lineRule="atLeast"/>
        <w:ind w:left="850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4E39" w:rsidRPr="00CA5BA4" w:rsidRDefault="007C4E39" w:rsidP="007C4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CA5BA4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ADRIANA FERRAZ - O Estado de </w:t>
      </w:r>
      <w:proofErr w:type="spellStart"/>
      <w:r w:rsidRPr="00CA5BA4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S.Paulo</w:t>
      </w:r>
      <w:proofErr w:type="spellEnd"/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A cada duas horas, uma mulher é morta no Brasil. Na maioria dos casos, o assassino é o namorado, marido ou </w:t>
      </w:r>
      <w:proofErr w:type="spellStart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ex-companheiro</w:t>
      </w:r>
      <w:proofErr w:type="spellEnd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, que mata dentro de casa, após já ter cometido pelo menos um ato de agressão. Os dados constam do Mapa da Violência de 2012 - Homicídio de Mulheres e mostram que, em uma lista de 87 países, o Brasil é o sétimo que mais mata. Em 2010, foram 4.297 casos ou 4,4 assassinatos por 100 mil habitantes.</w:t>
      </w:r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lastRenderedPageBreak/>
        <w:t xml:space="preserve">Na comparação por faixa populacional, o Espírito Santo é o primeiro do ranking. Com taxa de 9,4 mortes, representa o dobro da média brasileira e o triplo do índice de São Paulo, o penúltimo da lista. O Estado do Piauí é o menos violento, de acordo com o estudo elaborado pelo sociólogo Julio </w:t>
      </w:r>
      <w:proofErr w:type="spellStart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Jacobo</w:t>
      </w:r>
      <w:proofErr w:type="spellEnd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, com base nos dados do Sistema de Informações de Mortalidade (SIM), do Ministério da Saúde.</w:t>
      </w:r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No mapa das capitais, as Regiões Norte e Nordeste são as mais problemáticas. Porto Velho, Rio Branco, Manaus e Boa Vista, por exemplo, têm mais de dez mortes por grupo de 100 mil habitantes. Na contramão, Brasília registra 1,7. Mas, seja qual for </w:t>
      </w:r>
      <w:proofErr w:type="gramStart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a</w:t>
      </w:r>
      <w:proofErr w:type="gramEnd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 região, as principais vítimas são, normalmente, mulheres de 20 a 29 anos. </w:t>
      </w:r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A pesquisa é a primeira a registrar estatísticas regionais e, por isso, pode representar um marco na definição de políticas públicas. "Quando o assunto é violência contra a mulher, não existe uma fórmula pronta. Por isso, é importante conhecer as realidades locais, para trabalhar cada particularidade, especialmente as culturais. Muitas toleram uma agressão em 'nome da honra', por exemplo. De toda forma, qualquer que seja o trabalho, ele deve contar com a força policial. Foi assim que o Piauí se destacou", diz </w:t>
      </w:r>
      <w:proofErr w:type="spellStart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Jacobo</w:t>
      </w:r>
      <w:proofErr w:type="spellEnd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.</w:t>
      </w:r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Diferentemente do cenário de violência masculina, a agressão contra a mulher dificilmente acontece no bar ou no local de trabalho, mas na residência, nas ruas ou mesmo na escola. Ainda segundo o estudo, o agressor usa, em 53,9% dos casos, armas de fogo. </w:t>
      </w:r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Maria da Penha. Nos últimos 14 anos, o índice nacional de homicídios de mulheres se manteve estável. A menor taxa registrada no período é de 2007, ano em que entrou em vigor a Lei Maria da Penha, que pune o agressor com mais rigor e assegura à mulher proteção policial e da Justiça em caso de denúncia. Foram 3.772 casos - taxa de 3,9. No ano seguinte, porém, a curva voltou a crescer, atingindo 4,2. </w:t>
      </w:r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Nas últimas três décadas, de acordo com o histórico do mapa, 91.932 mulheres foram mortas no Brasil. Com dados de 1980 para cá, a pesquisa mostra que o crescimento efetivo ocorreu até 1996, quando a taxa nacional atingiu o pico de 4,6. "Depois disso, temos redução dos índices, mas eles ainda estão longe do ideal. No ranking internacional, o Brasil só fica atrás de El Salvador, Trinidad e Tobago, Guatemala, Rússia, Colômbia e Belize." Na lista, 44 países têm taxas iguais ou inferiores a </w:t>
      </w:r>
      <w:proofErr w:type="gramStart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1</w:t>
      </w:r>
      <w:proofErr w:type="gramEnd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.</w:t>
      </w:r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A redução dos conflitos domésticos está, segundo o Instituto Patrícia Galvão - especializado em violência contra a mulher -, na construção de uma rede protetora que dê suporte psicológico à vítima. </w:t>
      </w:r>
    </w:p>
    <w:p w:rsidR="007C4E39" w:rsidRPr="00CA5BA4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"Não basta abrir mais delegacias especializadas pelo País. A mulher dificilmente faz a denúncia imediatamente. Muitas vezes, ela até se </w:t>
      </w:r>
      <w:r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sente culpada ou na obrigação de</w:t>
      </w: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 salvar o casamento. É nessa hora que precisa encontrar uma rede de acolhida para desabafar e receber orientação, antes de procurar a polícia", diz Jacira Melo, diretora executiva da entidade.</w:t>
      </w:r>
    </w:p>
    <w:p w:rsidR="007C4E39" w:rsidRDefault="007C4E39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Três fases. Entre os fatores que dificultam o relato está a proximidade com o agressor. As estatísticas mostram que, seja qual for </w:t>
      </w:r>
      <w:proofErr w:type="gramStart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a</w:t>
      </w:r>
      <w:proofErr w:type="gramEnd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 idade da mulher, quem a agride mora em sua casa ou faz parte de sua família. "Até os </w:t>
      </w:r>
      <w:proofErr w:type="gramStart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9</w:t>
      </w:r>
      <w:proofErr w:type="gramEnd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 xml:space="preserve"> anos, ela é vítima dos pais de sangue ou criação. Quando se torna adulta, corre o risco de ser espancada pelo marido ou ex. E, já idosa, acaba maltratada pelos próprios filhos", relata </w:t>
      </w:r>
      <w:proofErr w:type="spellStart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Jacobo</w:t>
      </w:r>
      <w:proofErr w:type="spellEnd"/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>.</w:t>
      </w:r>
    </w:p>
    <w:p w:rsidR="009135B0" w:rsidRDefault="009135B0" w:rsidP="00B3246A">
      <w:pPr>
        <w:shd w:val="clear" w:color="auto" w:fill="FFFFFF"/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</w:p>
    <w:p w:rsidR="009135B0" w:rsidRDefault="009135B0" w:rsidP="009135B0">
      <w:pPr>
        <w:ind w:right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tab/>
      </w:r>
      <w:r w:rsidR="001C22B0">
        <w:rPr>
          <w:rFonts w:ascii="Times New Roman" w:hAnsi="Times New Roman" w:cs="Times New Roman"/>
          <w:sz w:val="24"/>
          <w:szCs w:val="24"/>
        </w:rPr>
        <w:tab/>
      </w:r>
      <w:r w:rsidR="001C22B0" w:rsidRPr="00DF2E75">
        <w:rPr>
          <w:rFonts w:ascii="Times New Roman" w:hAnsi="Times New Roman" w:cs="Times New Roman"/>
          <w:b/>
          <w:sz w:val="24"/>
          <w:szCs w:val="24"/>
        </w:rPr>
        <w:t xml:space="preserve">INTERDISCURSIVIDADE: </w:t>
      </w:r>
      <w:r w:rsidR="00DF2E75" w:rsidRPr="00DF2E7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DF2E75">
        <w:rPr>
          <w:rFonts w:ascii="Times New Roman" w:hAnsi="Times New Roman" w:cs="Times New Roman"/>
          <w:b/>
          <w:sz w:val="24"/>
          <w:szCs w:val="24"/>
        </w:rPr>
        <w:t>DISCURSO HISTÓRICO DE POSSE E</w:t>
      </w:r>
      <w:r w:rsidR="00516C97" w:rsidRPr="00DF2E75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Pr="00DF2E75">
        <w:rPr>
          <w:rFonts w:ascii="Times New Roman" w:hAnsi="Times New Roman" w:cs="Times New Roman"/>
          <w:b/>
          <w:sz w:val="24"/>
          <w:szCs w:val="24"/>
        </w:rPr>
        <w:t>CONTEXTO SOCIAL ATUAL</w:t>
      </w:r>
    </w:p>
    <w:p w:rsidR="009C71B5" w:rsidRPr="009C71B5" w:rsidRDefault="009C71B5" w:rsidP="009135B0">
      <w:pPr>
        <w:ind w:right="1077"/>
        <w:rPr>
          <w:rFonts w:ascii="Times New Roman" w:hAnsi="Times New Roman" w:cs="Times New Roman"/>
          <w:sz w:val="24"/>
          <w:szCs w:val="24"/>
        </w:rPr>
      </w:pPr>
    </w:p>
    <w:p w:rsidR="002213F4" w:rsidRDefault="009135B0" w:rsidP="009135B0">
      <w:pPr>
        <w:ind w:righ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Setenta e dois anos</w:t>
      </w:r>
      <w:r w:rsidR="00C77FFE">
        <w:rPr>
          <w:rFonts w:ascii="Times New Roman" w:hAnsi="Times New Roman" w:cs="Times New Roman"/>
          <w:sz w:val="24"/>
          <w:szCs w:val="24"/>
        </w:rPr>
        <w:t xml:space="preserve"> se passaram do assassinato da c</w:t>
      </w:r>
      <w:r>
        <w:rPr>
          <w:rFonts w:ascii="Times New Roman" w:hAnsi="Times New Roman" w:cs="Times New Roman"/>
          <w:sz w:val="24"/>
          <w:szCs w:val="24"/>
        </w:rPr>
        <w:t>abocla “Tereza” e segundo matéria jornalística reportada no Jornal O Estado de São Paulo do dia 8 de</w:t>
      </w:r>
      <w:r w:rsidR="005E5E4B">
        <w:rPr>
          <w:rFonts w:ascii="Times New Roman" w:hAnsi="Times New Roman" w:cs="Times New Roman"/>
          <w:sz w:val="24"/>
          <w:szCs w:val="24"/>
        </w:rPr>
        <w:t xml:space="preserve"> Maio de 2012,</w:t>
      </w:r>
      <w:r>
        <w:rPr>
          <w:rFonts w:ascii="Times New Roman" w:hAnsi="Times New Roman" w:cs="Times New Roman"/>
          <w:sz w:val="24"/>
          <w:szCs w:val="24"/>
        </w:rPr>
        <w:t xml:space="preserve"> a cada duas horas, uma </w:t>
      </w:r>
      <w:r w:rsidR="00DC26FC">
        <w:rPr>
          <w:rFonts w:ascii="Times New Roman" w:hAnsi="Times New Roman" w:cs="Times New Roman"/>
          <w:sz w:val="24"/>
          <w:szCs w:val="24"/>
        </w:rPr>
        <w:t xml:space="preserve">mulher é assassinada no Brasil, o assassino é o namorado, marido ou </w:t>
      </w:r>
      <w:proofErr w:type="spellStart"/>
      <w:r w:rsidR="00DC26FC">
        <w:rPr>
          <w:rFonts w:ascii="Times New Roman" w:hAnsi="Times New Roman" w:cs="Times New Roman"/>
          <w:sz w:val="24"/>
          <w:szCs w:val="24"/>
        </w:rPr>
        <w:t>ex-companheiro</w:t>
      </w:r>
      <w:proofErr w:type="spellEnd"/>
      <w:r w:rsidR="00DC26FC">
        <w:rPr>
          <w:rFonts w:ascii="Times New Roman" w:hAnsi="Times New Roman" w:cs="Times New Roman"/>
          <w:sz w:val="24"/>
          <w:szCs w:val="24"/>
        </w:rPr>
        <w:t>, em 53,9% o agressor usa arma de fogo e a agressão acontece em</w:t>
      </w:r>
      <w:r w:rsidR="008F45D4">
        <w:rPr>
          <w:rFonts w:ascii="Times New Roman" w:hAnsi="Times New Roman" w:cs="Times New Roman"/>
          <w:sz w:val="24"/>
          <w:szCs w:val="24"/>
        </w:rPr>
        <w:t xml:space="preserve"> sua maioria na casa da vítima. </w:t>
      </w:r>
    </w:p>
    <w:p w:rsidR="002213F4" w:rsidRDefault="00DC26FC" w:rsidP="002213F4">
      <w:pPr>
        <w:ind w:right="107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Cabocla Tereza também foi assassinada 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ex-companheiro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sua casa e por uma arma de fogo. </w:t>
      </w:r>
      <w:r w:rsidR="009B2181">
        <w:rPr>
          <w:rFonts w:ascii="Times New Roman" w:hAnsi="Times New Roman" w:cs="Times New Roman"/>
          <w:sz w:val="24"/>
          <w:szCs w:val="24"/>
        </w:rPr>
        <w:t>Os dois discursos, tanto o poético caipira de 1940, quanto o jornalístico atual, apesar do tempo histórico/cronológico que os separam, tratam do mesmo tema</w:t>
      </w:r>
      <w:r w:rsidR="0056551C">
        <w:rPr>
          <w:rFonts w:ascii="Times New Roman" w:hAnsi="Times New Roman" w:cs="Times New Roman"/>
          <w:sz w:val="24"/>
          <w:szCs w:val="24"/>
        </w:rPr>
        <w:t xml:space="preserve"> </w:t>
      </w:r>
      <w:r w:rsidR="009B2181">
        <w:rPr>
          <w:rFonts w:ascii="Times New Roman" w:hAnsi="Times New Roman" w:cs="Times New Roman"/>
          <w:sz w:val="24"/>
          <w:szCs w:val="24"/>
        </w:rPr>
        <w:t>”a violência contra a mulher”</w:t>
      </w:r>
      <w:r w:rsidR="008F45D4">
        <w:rPr>
          <w:rFonts w:ascii="Times New Roman" w:hAnsi="Times New Roman" w:cs="Times New Roman"/>
          <w:sz w:val="24"/>
          <w:szCs w:val="24"/>
        </w:rPr>
        <w:t>.</w:t>
      </w:r>
      <w:r w:rsidR="0056551C">
        <w:rPr>
          <w:rFonts w:ascii="Times New Roman" w:hAnsi="Times New Roman" w:cs="Times New Roman"/>
          <w:sz w:val="24"/>
          <w:szCs w:val="24"/>
        </w:rPr>
        <w:t xml:space="preserve"> A</w:t>
      </w:r>
      <w:r w:rsidR="00244F8D">
        <w:rPr>
          <w:rFonts w:ascii="Times New Roman" w:hAnsi="Times New Roman" w:cs="Times New Roman"/>
          <w:sz w:val="24"/>
          <w:szCs w:val="24"/>
        </w:rPr>
        <w:t xml:space="preserve"> forma de agir do agressor de 1940 e do</w:t>
      </w:r>
      <w:r w:rsidR="00DA6DD9">
        <w:rPr>
          <w:rFonts w:ascii="Times New Roman" w:hAnsi="Times New Roman" w:cs="Times New Roman"/>
          <w:sz w:val="24"/>
          <w:szCs w:val="24"/>
        </w:rPr>
        <w:t xml:space="preserve"> </w:t>
      </w:r>
      <w:r w:rsidR="00244F8D">
        <w:rPr>
          <w:rFonts w:ascii="Times New Roman" w:hAnsi="Times New Roman" w:cs="Times New Roman"/>
          <w:sz w:val="24"/>
          <w:szCs w:val="24"/>
        </w:rPr>
        <w:t>agressor em 2012</w:t>
      </w:r>
      <w:proofErr w:type="gramStart"/>
      <w:r w:rsidR="001E72C7">
        <w:rPr>
          <w:rFonts w:ascii="Times New Roman" w:hAnsi="Times New Roman" w:cs="Times New Roman"/>
          <w:sz w:val="24"/>
          <w:szCs w:val="24"/>
        </w:rPr>
        <w:t>,</w:t>
      </w:r>
      <w:r w:rsidR="00244F8D">
        <w:rPr>
          <w:rFonts w:ascii="Times New Roman" w:hAnsi="Times New Roman" w:cs="Times New Roman"/>
          <w:sz w:val="24"/>
          <w:szCs w:val="24"/>
        </w:rPr>
        <w:t xml:space="preserve"> são</w:t>
      </w:r>
      <w:proofErr w:type="gramEnd"/>
      <w:r w:rsidR="00244F8D">
        <w:rPr>
          <w:rFonts w:ascii="Times New Roman" w:hAnsi="Times New Roman" w:cs="Times New Roman"/>
          <w:sz w:val="24"/>
          <w:szCs w:val="24"/>
        </w:rPr>
        <w:t xml:space="preserve"> semelhantes</w:t>
      </w:r>
      <w:r w:rsidR="00DA6DD9">
        <w:rPr>
          <w:rFonts w:ascii="Times New Roman" w:hAnsi="Times New Roman" w:cs="Times New Roman"/>
          <w:sz w:val="24"/>
          <w:szCs w:val="24"/>
        </w:rPr>
        <w:t xml:space="preserve">, </w:t>
      </w:r>
      <w:r w:rsidR="00CD0451">
        <w:rPr>
          <w:rFonts w:ascii="Times New Roman" w:hAnsi="Times New Roman" w:cs="Times New Roman"/>
          <w:sz w:val="24"/>
          <w:szCs w:val="24"/>
        </w:rPr>
        <w:t xml:space="preserve">e </w:t>
      </w:r>
      <w:r w:rsidR="00DA6DD9">
        <w:rPr>
          <w:rFonts w:ascii="Times New Roman" w:hAnsi="Times New Roman" w:cs="Times New Roman"/>
          <w:sz w:val="24"/>
          <w:szCs w:val="24"/>
        </w:rPr>
        <w:t>as relações de poder são as mesmas, a mulher (o sexo frágil) sendo agredida pelo homem</w:t>
      </w:r>
      <w:r w:rsidR="008F45D4">
        <w:rPr>
          <w:rFonts w:ascii="Times New Roman" w:hAnsi="Times New Roman" w:cs="Times New Roman"/>
          <w:sz w:val="24"/>
          <w:szCs w:val="24"/>
        </w:rPr>
        <w:t xml:space="preserve"> </w:t>
      </w:r>
      <w:r w:rsidR="00C77FFE">
        <w:rPr>
          <w:rFonts w:ascii="Times New Roman" w:hAnsi="Times New Roman" w:cs="Times New Roman"/>
          <w:sz w:val="24"/>
          <w:szCs w:val="24"/>
        </w:rPr>
        <w:t>(sexo</w:t>
      </w:r>
      <w:r w:rsidR="00DA6DD9">
        <w:rPr>
          <w:rFonts w:ascii="Times New Roman" w:hAnsi="Times New Roman" w:cs="Times New Roman"/>
          <w:sz w:val="24"/>
          <w:szCs w:val="24"/>
        </w:rPr>
        <w:t xml:space="preserve"> forte)</w:t>
      </w:r>
      <w:r w:rsidR="0056551C">
        <w:rPr>
          <w:rFonts w:ascii="Times New Roman" w:hAnsi="Times New Roman" w:cs="Times New Roman"/>
          <w:sz w:val="24"/>
          <w:szCs w:val="24"/>
        </w:rPr>
        <w:t>, deixando evidenciar um sentimento de posse do homem sobre a mulher.</w:t>
      </w:r>
    </w:p>
    <w:p w:rsidR="008A20B2" w:rsidRDefault="002213F4" w:rsidP="002213F4">
      <w:pPr>
        <w:ind w:right="107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tomamos como base os dois textos</w:t>
      </w:r>
      <w:r w:rsidR="00D04E90">
        <w:rPr>
          <w:rFonts w:ascii="Times New Roman" w:hAnsi="Times New Roman" w:cs="Times New Roman"/>
          <w:sz w:val="24"/>
          <w:szCs w:val="24"/>
        </w:rPr>
        <w:t>, e os analisamos de</w:t>
      </w:r>
      <w:r>
        <w:rPr>
          <w:rFonts w:ascii="Times New Roman" w:hAnsi="Times New Roman" w:cs="Times New Roman"/>
          <w:sz w:val="24"/>
          <w:szCs w:val="24"/>
        </w:rPr>
        <w:t xml:space="preserve"> uma forma crítica</w:t>
      </w:r>
      <w:r w:rsidR="00D04E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olhar histórico, encontramos</w:t>
      </w:r>
      <w:r w:rsidR="00D04E90">
        <w:rPr>
          <w:rFonts w:ascii="Times New Roman" w:hAnsi="Times New Roman" w:cs="Times New Roman"/>
          <w:sz w:val="24"/>
          <w:szCs w:val="24"/>
        </w:rPr>
        <w:t xml:space="preserve"> uma interdiscursividade de</w:t>
      </w:r>
      <w:r>
        <w:rPr>
          <w:rFonts w:ascii="Times New Roman" w:hAnsi="Times New Roman" w:cs="Times New Roman"/>
          <w:sz w:val="24"/>
          <w:szCs w:val="24"/>
        </w:rPr>
        <w:t xml:space="preserve"> mulheres vítimas</w:t>
      </w:r>
      <w:r w:rsidR="008A20B2">
        <w:rPr>
          <w:rFonts w:ascii="Times New Roman" w:hAnsi="Times New Roman" w:cs="Times New Roman"/>
          <w:sz w:val="24"/>
          <w:szCs w:val="24"/>
        </w:rPr>
        <w:t xml:space="preserve"> com evidências muito próximas</w:t>
      </w:r>
      <w:r w:rsidR="00D04E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0B2" w:rsidRDefault="008A20B2" w:rsidP="002213F4">
      <w:pPr>
        <w:ind w:right="107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</w:t>
      </w:r>
      <w:r w:rsidR="00D04E90">
        <w:rPr>
          <w:rFonts w:ascii="Times New Roman" w:hAnsi="Times New Roman" w:cs="Times New Roman"/>
          <w:sz w:val="24"/>
          <w:szCs w:val="24"/>
        </w:rPr>
        <w:t xml:space="preserve"> mo</w:t>
      </w:r>
      <w:r w:rsidR="001E72C7">
        <w:rPr>
          <w:rFonts w:ascii="Times New Roman" w:hAnsi="Times New Roman" w:cs="Times New Roman"/>
          <w:sz w:val="24"/>
          <w:szCs w:val="24"/>
        </w:rPr>
        <w:t>rtas</w:t>
      </w:r>
      <w:r w:rsidR="00D04E90">
        <w:rPr>
          <w:rFonts w:ascii="Times New Roman" w:hAnsi="Times New Roman" w:cs="Times New Roman"/>
          <w:sz w:val="24"/>
          <w:szCs w:val="24"/>
        </w:rPr>
        <w:t xml:space="preserve"> </w:t>
      </w:r>
      <w:r w:rsidR="001E72C7">
        <w:rPr>
          <w:rFonts w:ascii="Times New Roman" w:hAnsi="Times New Roman" w:cs="Times New Roman"/>
          <w:sz w:val="24"/>
          <w:szCs w:val="24"/>
        </w:rPr>
        <w:t xml:space="preserve">até </w:t>
      </w:r>
      <w:r w:rsidR="00D04E90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E72C7">
        <w:rPr>
          <w:rFonts w:ascii="Times New Roman" w:hAnsi="Times New Roman" w:cs="Times New Roman"/>
          <w:sz w:val="24"/>
          <w:szCs w:val="24"/>
        </w:rPr>
        <w:t>s mulheres tivessem direito ao voto, da mesma forma que o homem tinha e</w:t>
      </w:r>
      <w:r w:rsidR="00DA26E8">
        <w:rPr>
          <w:rFonts w:ascii="Times New Roman" w:hAnsi="Times New Roman" w:cs="Times New Roman"/>
          <w:sz w:val="24"/>
          <w:szCs w:val="24"/>
        </w:rPr>
        <w:t xml:space="preserve"> a</w:t>
      </w:r>
      <w:r w:rsidR="00D04E90">
        <w:rPr>
          <w:rFonts w:ascii="Times New Roman" w:hAnsi="Times New Roman" w:cs="Times New Roman"/>
          <w:sz w:val="24"/>
          <w:szCs w:val="24"/>
        </w:rPr>
        <w:t xml:space="preserve"> </w:t>
      </w:r>
      <w:r w:rsidR="002213F4">
        <w:rPr>
          <w:rFonts w:ascii="Times New Roman" w:hAnsi="Times New Roman" w:cs="Times New Roman"/>
          <w:sz w:val="24"/>
          <w:szCs w:val="24"/>
        </w:rPr>
        <w:t>ONU</w:t>
      </w:r>
      <w:r>
        <w:rPr>
          <w:rFonts w:ascii="Times New Roman" w:hAnsi="Times New Roman" w:cs="Times New Roman"/>
          <w:sz w:val="24"/>
          <w:szCs w:val="24"/>
        </w:rPr>
        <w:t xml:space="preserve"> declarasse</w:t>
      </w:r>
      <w:r w:rsidR="00D04E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0"/>
          <w:szCs w:val="20"/>
        </w:rPr>
        <w:t>”...</w:t>
      </w:r>
      <w:r w:rsidR="002213F4" w:rsidRPr="002213F4">
        <w:rPr>
          <w:rFonts w:ascii="Times New Roman" w:hAnsi="Times New Roman" w:cs="Times New Roman"/>
          <w:i/>
          <w:sz w:val="24"/>
          <w:szCs w:val="24"/>
        </w:rPr>
        <w:t xml:space="preserve"> que todos os direitos e liberdades humanos devem ser aplicados igualmente a homens e mulheres, sem distinção de qualquer natureza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2213F4" w:rsidRPr="002213F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13F4" w:rsidRPr="00D04E90" w:rsidRDefault="008A20B2" w:rsidP="002213F4">
      <w:pPr>
        <w:ind w:right="107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Mesmo com alguma</w:t>
      </w:r>
      <w:r w:rsidR="00D04E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conquistas, as</w:t>
      </w:r>
      <w:r w:rsidR="00D04E90">
        <w:rPr>
          <w:rFonts w:ascii="Times New Roman" w:hAnsi="Times New Roman" w:cs="Times New Roman"/>
          <w:sz w:val="24"/>
          <w:szCs w:val="24"/>
        </w:rPr>
        <w:t xml:space="preserve"> dif</w:t>
      </w:r>
      <w:r w:rsidR="00AB3DE0">
        <w:rPr>
          <w:rFonts w:ascii="Times New Roman" w:hAnsi="Times New Roman" w:cs="Times New Roman"/>
          <w:sz w:val="24"/>
          <w:szCs w:val="24"/>
        </w:rPr>
        <w:t xml:space="preserve">erenças, </w:t>
      </w:r>
      <w:r>
        <w:rPr>
          <w:rFonts w:ascii="Times New Roman" w:hAnsi="Times New Roman" w:cs="Times New Roman"/>
          <w:sz w:val="24"/>
          <w:szCs w:val="24"/>
        </w:rPr>
        <w:t>discriminações</w:t>
      </w:r>
      <w:r w:rsidR="00AB3DE0">
        <w:rPr>
          <w:rFonts w:ascii="Times New Roman" w:hAnsi="Times New Roman" w:cs="Times New Roman"/>
          <w:sz w:val="24"/>
          <w:szCs w:val="24"/>
        </w:rPr>
        <w:t xml:space="preserve"> e a violência </w:t>
      </w:r>
      <w:r>
        <w:rPr>
          <w:rFonts w:ascii="Times New Roman" w:hAnsi="Times New Roman" w:cs="Times New Roman"/>
          <w:sz w:val="24"/>
          <w:szCs w:val="24"/>
        </w:rPr>
        <w:t>contra a mu</w:t>
      </w:r>
      <w:r w:rsidR="00AB3DE0">
        <w:rPr>
          <w:rFonts w:ascii="Times New Roman" w:hAnsi="Times New Roman" w:cs="Times New Roman"/>
          <w:sz w:val="24"/>
          <w:szCs w:val="24"/>
        </w:rPr>
        <w:t>lher continuaram, estatísticas vergonhosas colocaram o nosso país entre os que mais agridem e matam suas mulheres, tendo um declínio</w:t>
      </w:r>
      <w:r w:rsidR="001E72C7">
        <w:rPr>
          <w:rFonts w:ascii="Times New Roman" w:hAnsi="Times New Roman" w:cs="Times New Roman"/>
          <w:sz w:val="24"/>
          <w:szCs w:val="24"/>
        </w:rPr>
        <w:t xml:space="preserve"> só</w:t>
      </w:r>
      <w:r w:rsidR="00AB3DE0">
        <w:rPr>
          <w:rFonts w:ascii="Times New Roman" w:hAnsi="Times New Roman" w:cs="Times New Roman"/>
          <w:sz w:val="24"/>
          <w:szCs w:val="24"/>
        </w:rPr>
        <w:t xml:space="preserve"> no ano em que entra em vigor a Lei Mar</w:t>
      </w:r>
      <w:r w:rsidR="00B152F9">
        <w:rPr>
          <w:rFonts w:ascii="Times New Roman" w:hAnsi="Times New Roman" w:cs="Times New Roman"/>
          <w:sz w:val="24"/>
          <w:szCs w:val="24"/>
        </w:rPr>
        <w:t>ia da Penha, que leva esse nome em homenagem a uma mulher que era constantemente torturada em casa por seu marido, até parar em uma cadeira de rodas com uma lesão na coluna vertebral</w:t>
      </w:r>
      <w:r w:rsidR="001E72C7">
        <w:rPr>
          <w:rFonts w:ascii="Times New Roman" w:hAnsi="Times New Roman" w:cs="Times New Roman"/>
          <w:sz w:val="24"/>
          <w:szCs w:val="24"/>
        </w:rPr>
        <w:t>.</w:t>
      </w:r>
      <w:r w:rsidR="00D04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6A" w:rsidRPr="00CA5BA4" w:rsidRDefault="00B3246A" w:rsidP="007C4E39">
      <w:pPr>
        <w:shd w:val="clear" w:color="auto" w:fill="FFFFFF"/>
        <w:spacing w:before="100" w:beforeAutospacing="1" w:after="240" w:line="240" w:lineRule="auto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</w:p>
    <w:p w:rsidR="00FE03AF" w:rsidRPr="009706B2" w:rsidRDefault="00FE03AF" w:rsidP="009706B2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pt-BR"/>
        </w:rPr>
      </w:pPr>
      <w:r w:rsidRPr="009706B2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pt-BR"/>
        </w:rPr>
        <w:t>CONCLUSÃO</w:t>
      </w:r>
    </w:p>
    <w:p w:rsidR="0009793E" w:rsidRDefault="00A20E76" w:rsidP="0009793E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t-BR"/>
        </w:rPr>
      </w:pPr>
      <w:r w:rsidRPr="008F45D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t-BR"/>
        </w:rPr>
        <w:t>A música “Cabocla Tereza” emocionou várias gerações com seu enredo</w:t>
      </w:r>
      <w:r w:rsidR="00780210" w:rsidRPr="008F45D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t-BR"/>
        </w:rPr>
        <w:t xml:space="preserve">, </w:t>
      </w:r>
      <w:r w:rsidRPr="008F45D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t-BR"/>
        </w:rPr>
        <w:t xml:space="preserve">e de indigna, </w:t>
      </w:r>
    </w:p>
    <w:p w:rsidR="00EE3E57" w:rsidRDefault="00A20E76" w:rsidP="00782B7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pt-BR"/>
        </w:rPr>
        <w:t xml:space="preserve"> </w:t>
      </w:r>
      <w:r w:rsidR="0005569F">
        <w:rPr>
          <w:rFonts w:ascii="Times New Roman" w:eastAsia="Times New Roman" w:hAnsi="Times New Roman" w:cs="Times New Roman"/>
          <w:color w:val="464646"/>
          <w:sz w:val="24"/>
          <w:szCs w:val="24"/>
          <w:lang w:eastAsia="pt-BR"/>
        </w:rPr>
        <w:t xml:space="preserve">                        </w:t>
      </w:r>
      <w:r w:rsidR="00C111A9">
        <w:rPr>
          <w:rFonts w:ascii="Times New Roman" w:eastAsia="Times New Roman" w:hAnsi="Times New Roman" w:cs="Times New Roman"/>
          <w:sz w:val="24"/>
          <w:szCs w:val="24"/>
          <w:lang w:eastAsia="pt-BR"/>
        </w:rPr>
        <w:t>Cinquenta e dois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após chegar ao mercado </w:t>
      </w:r>
      <w:proofErr w:type="gramStart"/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primeira pílula anticonc</w:t>
      </w:r>
      <w:r w:rsidR="009706B2">
        <w:rPr>
          <w:rFonts w:ascii="Times New Roman" w:eastAsia="Times New Roman" w:hAnsi="Times New Roman" w:cs="Times New Roman"/>
          <w:sz w:val="24"/>
          <w:szCs w:val="24"/>
          <w:lang w:eastAsia="pt-BR"/>
        </w:rPr>
        <w:t>epcional na Alemanha. A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máquina de lavar roupas, que auxiliaria nas tarefas domésticas da mulher,</w:t>
      </w:r>
      <w:r w:rsidR="00C11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produzida em grande escala nos Estados Unidos em 1906. No século XX, uma infinidade de inovações tecnológicas invadiu os lares e as empresas. O trabalho que antes era delegado à mulher e que executava de maneira rudimentar, passou a ser executado com auxílio de motores elétricos e outros artefatos. 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Mais adiante, o cinema colocaria a mulher num lugar de destaque na sociedade, como símbolo da beleza, da sedução e presença indispensável em todas as tramas das mais belas histórias de amor e de lutas sociais. O mercado televisivo, que do cinema passou para a televisão e posteriormente para a internet, confiou na mulher tarefas nada convencionais: emprestar sua beleza física, sua competência intelectual consagrada a centenas de ocupações. A figura feminina a</w:t>
      </w:r>
      <w:r w:rsidR="00306A48">
        <w:rPr>
          <w:rFonts w:ascii="Times New Roman" w:eastAsia="Times New Roman" w:hAnsi="Times New Roman" w:cs="Times New Roman"/>
          <w:sz w:val="24"/>
          <w:szCs w:val="24"/>
          <w:lang w:eastAsia="pt-BR"/>
        </w:rPr>
        <w:t>lavancaria vendas de produtos em todo o</w:t>
      </w:r>
      <w:r w:rsidR="00691C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mundo, d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mais simples aos mais sofisticados como motos importadas, carros, aviões, navios e produtos de beleza. A presença da mulher notabilizaria e abrilhantaria personalidades como Condes, Reis, Duques, Artistas e Bilionários de todos os seguimentos. </w:t>
      </w:r>
    </w:p>
    <w:p w:rsidR="00691CFE" w:rsidRDefault="00EE3E57" w:rsidP="00782B7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>O papel da mãe, da esposa, da dona de casa e outros papéis que a mulher desempenhava no passado, foram desbotando nessa nova ordem social. Nas democracias também a mulher foi sendo inserida pelas mais diversas razões e circunstâncias. De chefes de Estado, a secretárias dos governos mais influentes no mundo. Nos esportes, a mulher do último século, está presente em quase todas as modalidades e com desempenho</w:t>
      </w:r>
      <w:r w:rsidR="006A7F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nada modesto. No dia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que escrevo este artigo, a primeira mulher chinesa, está no espaço a bordo d</w:t>
      </w:r>
      <w:r w:rsidR="006A7F2C">
        <w:rPr>
          <w:rFonts w:ascii="Times New Roman" w:eastAsia="Times New Roman" w:hAnsi="Times New Roman" w:cs="Times New Roman"/>
          <w:sz w:val="24"/>
          <w:szCs w:val="24"/>
          <w:lang w:eastAsia="pt-BR"/>
        </w:rPr>
        <w:t>e uma estação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B55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E03AF" w:rsidRDefault="00691CFE" w:rsidP="00782B7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T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>odas essas conquistas da mulher sabid</w:t>
      </w:r>
      <w:r w:rsidR="00FA5F47">
        <w:rPr>
          <w:rFonts w:ascii="Times New Roman" w:eastAsia="Times New Roman" w:hAnsi="Times New Roman" w:cs="Times New Roman"/>
          <w:sz w:val="24"/>
          <w:szCs w:val="24"/>
          <w:lang w:eastAsia="pt-BR"/>
        </w:rPr>
        <w:t>as em todos os lugares do mundo,</w:t>
      </w:r>
      <w:proofErr w:type="gramStart"/>
      <w:r w:rsidR="00FA5F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 não afastar dela a imagem fantasmagórica de “propriedade” de alguém ou mesmo de inferioridade. Seria então alguma coisa que falta p</w:t>
      </w:r>
      <w:r w:rsidR="0065575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 </w:t>
      </w:r>
      <w:r w:rsidR="00655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>mulher falar através de suas conquistas, ou falta à sociedade masculina fazer</w:t>
      </w:r>
      <w:r w:rsidR="00451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leitura reflexiva dessa</w:t>
      </w:r>
      <w:r w:rsidR="00FE03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 ordem social</w:t>
      </w:r>
      <w:r w:rsidR="00E94667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="00CD04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Entendemos que o discurso é o instrumento condutor das mudanças sócias produzidas ao longo da história pelos indivíduos e só por ele se estabelecerá novas ideologias, novas culturas, para que ocorram mudanças significativas desse contexto social que hora presenciamos</w:t>
      </w:r>
      <w:r w:rsidR="008E28C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E53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de posse e </w:t>
      </w:r>
      <w:proofErr w:type="spellStart"/>
      <w:r w:rsidR="00AE53B3">
        <w:rPr>
          <w:rFonts w:ascii="Times New Roman" w:eastAsia="Times New Roman" w:hAnsi="Times New Roman" w:cs="Times New Roman"/>
          <w:sz w:val="24"/>
          <w:szCs w:val="24"/>
          <w:lang w:eastAsia="pt-BR"/>
        </w:rPr>
        <w:t>inferioriz</w:t>
      </w:r>
      <w:r w:rsidR="00060824">
        <w:rPr>
          <w:rFonts w:ascii="Times New Roman" w:eastAsia="Times New Roman" w:hAnsi="Times New Roman" w:cs="Times New Roman"/>
          <w:sz w:val="24"/>
          <w:szCs w:val="24"/>
          <w:lang w:eastAsia="pt-BR"/>
        </w:rPr>
        <w:t>ação</w:t>
      </w:r>
      <w:proofErr w:type="spellEnd"/>
      <w:r w:rsidR="00060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5751">
        <w:rPr>
          <w:rFonts w:ascii="Times New Roman" w:eastAsia="Times New Roman" w:hAnsi="Times New Roman" w:cs="Times New Roman"/>
          <w:sz w:val="24"/>
          <w:szCs w:val="24"/>
          <w:lang w:eastAsia="pt-BR"/>
        </w:rPr>
        <w:t>da mulher desde a cabocla Tereza a Maria da Penha.</w:t>
      </w:r>
    </w:p>
    <w:p w:rsidR="002E58A3" w:rsidRDefault="002E58A3" w:rsidP="0078021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8A3" w:rsidRPr="00AE53B3" w:rsidRDefault="002E58A3" w:rsidP="0078021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E53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1A5F0B" w:rsidRPr="00AE53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AD4663" w:rsidRDefault="00AD4663" w:rsidP="0078021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Resende, Viviane de melo, análise do discurso crítica - São Paulo: contexto. 2006</w:t>
      </w:r>
    </w:p>
    <w:p w:rsidR="00AD4663" w:rsidRDefault="001F5D64" w:rsidP="0078021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r w:rsidR="00AD4663" w:rsidRPr="00A473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www.oestadodesaopaulo.com.br</w:t>
        </w:r>
      </w:hyperlink>
    </w:p>
    <w:p w:rsidR="00AD4663" w:rsidRDefault="00AD4663" w:rsidP="0078021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Revista “Histórica” on-line do Estado de São Paulo – Tânia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Pinaf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2007</w:t>
      </w:r>
    </w:p>
    <w:p w:rsidR="00AD4663" w:rsidRDefault="00AD4663" w:rsidP="0078021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www.cifras.com.br </w:t>
      </w:r>
    </w:p>
    <w:p w:rsidR="00AD4663" w:rsidRDefault="00AD4663" w:rsidP="0078021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8A3" w:rsidRPr="00780210" w:rsidRDefault="002E58A3" w:rsidP="0078021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pt-BR"/>
        </w:rPr>
      </w:pPr>
    </w:p>
    <w:p w:rsidR="007C4E39" w:rsidRPr="00CA5BA4" w:rsidRDefault="007C4E39" w:rsidP="007C4E39">
      <w:pPr>
        <w:shd w:val="clear" w:color="auto" w:fill="FFFFFF"/>
        <w:spacing w:before="100" w:beforeAutospacing="1" w:after="240" w:line="240" w:lineRule="auto"/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</w:pPr>
      <w:r w:rsidRPr="00CA5BA4">
        <w:rPr>
          <w:rFonts w:ascii="Georgia" w:eastAsia="Times New Roman" w:hAnsi="Georgia" w:cs="Times New Roman"/>
          <w:color w:val="464646"/>
          <w:sz w:val="21"/>
          <w:szCs w:val="21"/>
          <w:lang w:eastAsia="pt-BR"/>
        </w:rPr>
        <w:br w:type="textWrapping" w:clear="all"/>
      </w:r>
    </w:p>
    <w:sectPr w:rsidR="007C4E39" w:rsidRPr="00CA5BA4" w:rsidSect="00F00E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1F" w:rsidRDefault="003B401F" w:rsidP="008F45D4">
      <w:pPr>
        <w:spacing w:after="0" w:line="240" w:lineRule="auto"/>
      </w:pPr>
      <w:r>
        <w:separator/>
      </w:r>
    </w:p>
  </w:endnote>
  <w:endnote w:type="continuationSeparator" w:id="0">
    <w:p w:rsidR="003B401F" w:rsidRDefault="003B401F" w:rsidP="008F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D4" w:rsidRDefault="008F45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D4" w:rsidRDefault="008F45D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D4" w:rsidRDefault="008F45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1F" w:rsidRDefault="003B401F" w:rsidP="008F45D4">
      <w:pPr>
        <w:spacing w:after="0" w:line="240" w:lineRule="auto"/>
      </w:pPr>
      <w:r>
        <w:separator/>
      </w:r>
    </w:p>
  </w:footnote>
  <w:footnote w:type="continuationSeparator" w:id="0">
    <w:p w:rsidR="003B401F" w:rsidRDefault="003B401F" w:rsidP="008F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D4" w:rsidRDefault="008F45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D4" w:rsidRPr="008F45D4" w:rsidRDefault="008F45D4">
    <w:pPr>
      <w:pStyle w:val="Cabealho"/>
      <w:rPr>
        <w:color w:val="000000" w:themeColor="text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D4" w:rsidRDefault="008F45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D6F"/>
    <w:multiLevelType w:val="multilevel"/>
    <w:tmpl w:val="5F4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8C"/>
    <w:rsid w:val="00017859"/>
    <w:rsid w:val="0005569F"/>
    <w:rsid w:val="00060824"/>
    <w:rsid w:val="0009793E"/>
    <w:rsid w:val="000D4F40"/>
    <w:rsid w:val="000E0546"/>
    <w:rsid w:val="000F7676"/>
    <w:rsid w:val="0011710A"/>
    <w:rsid w:val="00120A3F"/>
    <w:rsid w:val="00133EEA"/>
    <w:rsid w:val="001573E8"/>
    <w:rsid w:val="001A5F0B"/>
    <w:rsid w:val="001C22B0"/>
    <w:rsid w:val="001E72C7"/>
    <w:rsid w:val="001F3C61"/>
    <w:rsid w:val="001F5D64"/>
    <w:rsid w:val="002213F4"/>
    <w:rsid w:val="00240625"/>
    <w:rsid w:val="00242362"/>
    <w:rsid w:val="00244F8D"/>
    <w:rsid w:val="002E58A3"/>
    <w:rsid w:val="00306A48"/>
    <w:rsid w:val="00310FC4"/>
    <w:rsid w:val="003556BB"/>
    <w:rsid w:val="00365A15"/>
    <w:rsid w:val="00371998"/>
    <w:rsid w:val="0037761D"/>
    <w:rsid w:val="00396BA3"/>
    <w:rsid w:val="003B401F"/>
    <w:rsid w:val="003B55D5"/>
    <w:rsid w:val="003D3C7B"/>
    <w:rsid w:val="003D57D2"/>
    <w:rsid w:val="0041574F"/>
    <w:rsid w:val="00451DF8"/>
    <w:rsid w:val="00467839"/>
    <w:rsid w:val="004D7A9B"/>
    <w:rsid w:val="004F56BF"/>
    <w:rsid w:val="00501C2E"/>
    <w:rsid w:val="00516C97"/>
    <w:rsid w:val="00522995"/>
    <w:rsid w:val="0056551C"/>
    <w:rsid w:val="005C6D44"/>
    <w:rsid w:val="005D577A"/>
    <w:rsid w:val="005E4985"/>
    <w:rsid w:val="005E5E4B"/>
    <w:rsid w:val="00621605"/>
    <w:rsid w:val="00636400"/>
    <w:rsid w:val="00650BFC"/>
    <w:rsid w:val="00655751"/>
    <w:rsid w:val="006653C5"/>
    <w:rsid w:val="006711A6"/>
    <w:rsid w:val="00691CFE"/>
    <w:rsid w:val="006A7F2C"/>
    <w:rsid w:val="006E120B"/>
    <w:rsid w:val="006F6E7A"/>
    <w:rsid w:val="007044EE"/>
    <w:rsid w:val="007327E8"/>
    <w:rsid w:val="0075476D"/>
    <w:rsid w:val="00780210"/>
    <w:rsid w:val="00782B71"/>
    <w:rsid w:val="007A016E"/>
    <w:rsid w:val="007C4E39"/>
    <w:rsid w:val="00811BE8"/>
    <w:rsid w:val="008125A0"/>
    <w:rsid w:val="00873BFA"/>
    <w:rsid w:val="00881ED1"/>
    <w:rsid w:val="008A20B2"/>
    <w:rsid w:val="008B55ED"/>
    <w:rsid w:val="008E1230"/>
    <w:rsid w:val="008E28CF"/>
    <w:rsid w:val="008E7145"/>
    <w:rsid w:val="008F45D4"/>
    <w:rsid w:val="009135B0"/>
    <w:rsid w:val="00941123"/>
    <w:rsid w:val="009706B2"/>
    <w:rsid w:val="009B2181"/>
    <w:rsid w:val="009C71B5"/>
    <w:rsid w:val="009D2C8F"/>
    <w:rsid w:val="00A20E76"/>
    <w:rsid w:val="00A4128C"/>
    <w:rsid w:val="00A42EE9"/>
    <w:rsid w:val="00A669F1"/>
    <w:rsid w:val="00AB3DE0"/>
    <w:rsid w:val="00AC0C47"/>
    <w:rsid w:val="00AD4663"/>
    <w:rsid w:val="00AE4826"/>
    <w:rsid w:val="00AE532B"/>
    <w:rsid w:val="00AE53B3"/>
    <w:rsid w:val="00B152F9"/>
    <w:rsid w:val="00B16D9E"/>
    <w:rsid w:val="00B3246A"/>
    <w:rsid w:val="00B75AD9"/>
    <w:rsid w:val="00B77F43"/>
    <w:rsid w:val="00B803A9"/>
    <w:rsid w:val="00BE3903"/>
    <w:rsid w:val="00C111A9"/>
    <w:rsid w:val="00C36F3E"/>
    <w:rsid w:val="00C465BD"/>
    <w:rsid w:val="00C77FFE"/>
    <w:rsid w:val="00C82CE6"/>
    <w:rsid w:val="00CB7A47"/>
    <w:rsid w:val="00CD0451"/>
    <w:rsid w:val="00D04E90"/>
    <w:rsid w:val="00D71E8F"/>
    <w:rsid w:val="00D769E4"/>
    <w:rsid w:val="00DA26E8"/>
    <w:rsid w:val="00DA6DD9"/>
    <w:rsid w:val="00DC26FC"/>
    <w:rsid w:val="00DF2E75"/>
    <w:rsid w:val="00E21EAF"/>
    <w:rsid w:val="00E47E9C"/>
    <w:rsid w:val="00E809C4"/>
    <w:rsid w:val="00E94667"/>
    <w:rsid w:val="00EE16F6"/>
    <w:rsid w:val="00EE3E57"/>
    <w:rsid w:val="00F00EFF"/>
    <w:rsid w:val="00F42629"/>
    <w:rsid w:val="00F9647B"/>
    <w:rsid w:val="00FA4B64"/>
    <w:rsid w:val="00FA5F47"/>
    <w:rsid w:val="00FE03AF"/>
    <w:rsid w:val="00FE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8F"/>
  </w:style>
  <w:style w:type="paragraph" w:styleId="Ttulo3">
    <w:name w:val="heading 3"/>
    <w:basedOn w:val="Normal"/>
    <w:link w:val="Ttulo3Char"/>
    <w:uiPriority w:val="9"/>
    <w:qFormat/>
    <w:rsid w:val="00133EE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teriatext03">
    <w:name w:val="materiatext03"/>
    <w:basedOn w:val="Normal"/>
    <w:rsid w:val="00E21EAF"/>
    <w:pPr>
      <w:spacing w:before="100" w:beforeAutospacing="1" w:after="100" w:afterAutospacing="1" w:line="240" w:lineRule="auto"/>
      <w:ind w:firstLine="389"/>
      <w:jc w:val="both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E3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33EE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133E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3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D466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F4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45D4"/>
  </w:style>
  <w:style w:type="paragraph" w:styleId="Rodap">
    <w:name w:val="footer"/>
    <w:basedOn w:val="Normal"/>
    <w:link w:val="RodapChar"/>
    <w:uiPriority w:val="99"/>
    <w:semiHidden/>
    <w:unhideWhenUsed/>
    <w:rsid w:val="008F4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4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761">
      <w:bodyDiv w:val="1"/>
      <w:marLeft w:val="130"/>
      <w:marRight w:val="0"/>
      <w:marTop w:val="65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1242">
          <w:marLeft w:val="0"/>
          <w:marRight w:val="0"/>
          <w:marTop w:val="0"/>
          <w:marBottom w:val="26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197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049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36620">
      <w:bodyDiv w:val="1"/>
      <w:marLeft w:val="130"/>
      <w:marRight w:val="0"/>
      <w:marTop w:val="65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745">
          <w:marLeft w:val="0"/>
          <w:marRight w:val="0"/>
          <w:marTop w:val="0"/>
          <w:marBottom w:val="26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586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13045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dao.com.br/noticias/impresso,a-cada-duas-horas-uma-mulher-e-assassinada-no-pais-,869992,0.htm" TargetMode="External"/><Relationship Id="rId13" Type="http://schemas.openxmlformats.org/officeDocument/2006/relationships/hyperlink" Target="http://www.estadao.com.br/noticias/impresso,a-cada-duas-horas-uma-mulher-e-assassinada-no-pais-,869992,0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stadao.com.br/noticias/impresso,a-cada-duas-horas-uma-mulher-e-assassinada-no-pais-,869992,0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oestadodesaopaulo.com.b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stadao.com.br/noticias/impresso,a-cada-duas-horas-uma-mulher-e-assassinada-no-pais-,869992,0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stadao.com.br/newslett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A8D01-D3F7-471E-B87D-C82A2A37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2366</Words>
  <Characters>12778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ESCOLA ARLINDA</cp:lastModifiedBy>
  <cp:revision>39</cp:revision>
  <dcterms:created xsi:type="dcterms:W3CDTF">2012-08-14T02:04:00Z</dcterms:created>
  <dcterms:modified xsi:type="dcterms:W3CDTF">2013-10-15T18:11:00Z</dcterms:modified>
</cp:coreProperties>
</file>