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467" w:rsidRDefault="005C7467" w:rsidP="005C746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 EXECUÇÃO NOS JUIZADOS </w:t>
      </w:r>
      <w:r w:rsidR="00E919BE">
        <w:rPr>
          <w:rFonts w:ascii="Times New Roman" w:hAnsi="Times New Roman" w:cs="Times New Roman"/>
          <w:b/>
          <w:sz w:val="24"/>
        </w:rPr>
        <w:t>CÍVEIS</w:t>
      </w:r>
      <w:r>
        <w:rPr>
          <w:rFonts w:ascii="Times New Roman" w:hAnsi="Times New Roman" w:cs="Times New Roman"/>
          <w:b/>
          <w:sz w:val="24"/>
        </w:rPr>
        <w:t xml:space="preserve"> ESTADUAIS</w:t>
      </w:r>
    </w:p>
    <w:p w:rsidR="005C7467" w:rsidRDefault="00D86999" w:rsidP="005C746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LEON SIMÕES DE MELLO</w:t>
      </w:r>
      <w:r w:rsidR="000F5E23">
        <w:rPr>
          <w:rStyle w:val="Refdenotaderodap"/>
          <w:rFonts w:ascii="Times New Roman" w:hAnsi="Times New Roman" w:cs="Times New Roman"/>
          <w:b/>
          <w:sz w:val="24"/>
        </w:rPr>
        <w:footnoteReference w:id="1"/>
      </w:r>
    </w:p>
    <w:p w:rsidR="005C7467" w:rsidRDefault="005C7467" w:rsidP="005C7467">
      <w:pPr>
        <w:spacing w:before="480" w:after="48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RESUMO:</w:t>
      </w:r>
    </w:p>
    <w:p w:rsidR="005C7467" w:rsidRDefault="001D3EBA" w:rsidP="005C7467">
      <w:pPr>
        <w:spacing w:before="480" w:after="480" w:line="240" w:lineRule="auto"/>
        <w:ind w:left="113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Trata-se de trabalho científico acerca da Execução de Sentença Cível nos Juizados Comuns Estaduais, inserindo-a num contexto teleológico e </w:t>
      </w:r>
      <w:proofErr w:type="spellStart"/>
      <w:r>
        <w:rPr>
          <w:rFonts w:ascii="Times New Roman" w:hAnsi="Times New Roman" w:cs="Times New Roman"/>
          <w:sz w:val="20"/>
        </w:rPr>
        <w:t>principiológico</w:t>
      </w:r>
      <w:proofErr w:type="spellEnd"/>
      <w:r>
        <w:rPr>
          <w:rFonts w:ascii="Times New Roman" w:hAnsi="Times New Roman" w:cs="Times New Roman"/>
          <w:sz w:val="20"/>
        </w:rPr>
        <w:t xml:space="preserve"> de existência da jurisdição descentralizada no Brasil. Aborda-se as mudanças executórias ocorridas nos últimos anos no Processo Civil brasileiro e as diferenças e semelhanças entre o procedimento nos juízos comuns e nos juízos especiais.</w:t>
      </w:r>
    </w:p>
    <w:p w:rsidR="005C7467" w:rsidRDefault="005C7467" w:rsidP="005C7467">
      <w:pPr>
        <w:pStyle w:val="06-Ttulospr-textuais"/>
      </w:pPr>
      <w:r>
        <w:t>palavras-chave:</w:t>
      </w:r>
    </w:p>
    <w:p w:rsidR="005C7467" w:rsidRPr="001D3EBA" w:rsidRDefault="001D3EBA" w:rsidP="005C7467">
      <w:pPr>
        <w:pStyle w:val="07-resumo"/>
        <w:rPr>
          <w:szCs w:val="21"/>
        </w:rPr>
      </w:pPr>
      <w:r w:rsidRPr="001D3EBA">
        <w:rPr>
          <w:szCs w:val="21"/>
        </w:rPr>
        <w:t>Execução</w:t>
      </w:r>
      <w:r w:rsidR="005C7467" w:rsidRPr="001D3EBA">
        <w:rPr>
          <w:szCs w:val="21"/>
        </w:rPr>
        <w:t xml:space="preserve">; </w:t>
      </w:r>
      <w:r w:rsidRPr="001D3EBA">
        <w:rPr>
          <w:szCs w:val="21"/>
        </w:rPr>
        <w:t>Juizados Cíveis Especiais</w:t>
      </w:r>
      <w:r w:rsidR="00E919BE">
        <w:rPr>
          <w:szCs w:val="21"/>
        </w:rPr>
        <w:t xml:space="preserve">; </w:t>
      </w:r>
      <w:r w:rsidRPr="001D3EBA">
        <w:rPr>
          <w:szCs w:val="21"/>
        </w:rPr>
        <w:t>Cumprimento de Sentença</w:t>
      </w:r>
      <w:r w:rsidR="005C7467" w:rsidRPr="001D3EBA">
        <w:rPr>
          <w:szCs w:val="21"/>
        </w:rPr>
        <w:t>.</w:t>
      </w:r>
    </w:p>
    <w:p w:rsidR="005C7467" w:rsidRDefault="000F5E23" w:rsidP="005C7467">
      <w:pPr>
        <w:pStyle w:val="Ttulo1"/>
      </w:pPr>
      <w:r>
        <w:t>INTRODUÇÃO</w:t>
      </w:r>
    </w:p>
    <w:p w:rsidR="000F5E23" w:rsidRDefault="000F5E23" w:rsidP="004A4A09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>
        <w:rPr>
          <w:rFonts w:ascii="Times New Roman" w:hAnsi="Times New Roman" w:cs="Times New Roman"/>
          <w:sz w:val="24"/>
          <w:lang w:eastAsia="pt-BR"/>
        </w:rPr>
        <w:t>A criação dos Juizados Especiais Cíveis inseriu-se numa política de extensão da tutela jurisdicional do Estado, de forma a descentralizar e alargar seu funcionamento a um número maior de pessoas. Para isso, definiram-se suas competências em matérias de menor complexidade, buscando primordialmente a celeridade, simplicidade e conciliação das partes, presidindo de procedimentos com formalidades excessivas, demoradas e custosas aos interesses das partes.</w:t>
      </w:r>
    </w:p>
    <w:p w:rsidR="000F5E23" w:rsidRDefault="004A4A09" w:rsidP="004A4A09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>
        <w:rPr>
          <w:rFonts w:ascii="Times New Roman" w:hAnsi="Times New Roman" w:cs="Times New Roman"/>
          <w:sz w:val="24"/>
          <w:lang w:eastAsia="pt-BR"/>
        </w:rPr>
        <w:t>A</w:t>
      </w:r>
      <w:r w:rsidRPr="004A4A09">
        <w:rPr>
          <w:rFonts w:ascii="Times New Roman" w:hAnsi="Times New Roman" w:cs="Times New Roman"/>
          <w:sz w:val="24"/>
          <w:lang w:eastAsia="pt-BR"/>
        </w:rPr>
        <w:t xml:space="preserve"> menor complexidade </w:t>
      </w:r>
      <w:r>
        <w:rPr>
          <w:rFonts w:ascii="Times New Roman" w:hAnsi="Times New Roman" w:cs="Times New Roman"/>
          <w:sz w:val="24"/>
          <w:lang w:eastAsia="pt-BR"/>
        </w:rPr>
        <w:t xml:space="preserve">do processo </w:t>
      </w:r>
      <w:r w:rsidRPr="004A4A09">
        <w:rPr>
          <w:rFonts w:ascii="Times New Roman" w:hAnsi="Times New Roman" w:cs="Times New Roman"/>
          <w:sz w:val="24"/>
          <w:lang w:eastAsia="pt-BR"/>
        </w:rPr>
        <w:t>é aferida pelo objeto da prova e não em face do direito material, possuindo também como critério de competência o valor da causa, o qual,</w:t>
      </w:r>
      <w:r>
        <w:rPr>
          <w:rFonts w:ascii="Times New Roman" w:hAnsi="Times New Roman" w:cs="Times New Roman"/>
          <w:sz w:val="24"/>
          <w:lang w:eastAsia="pt-BR"/>
        </w:rPr>
        <w:t xml:space="preserve"> nos Juizados Comuns Estaduais</w:t>
      </w:r>
      <w:r w:rsidRPr="004A4A09">
        <w:rPr>
          <w:rFonts w:ascii="Times New Roman" w:hAnsi="Times New Roman" w:cs="Times New Roman"/>
          <w:sz w:val="24"/>
          <w:lang w:eastAsia="pt-BR"/>
        </w:rPr>
        <w:t xml:space="preserve"> está limitado a 40 (quarenta) veze</w:t>
      </w:r>
      <w:r>
        <w:rPr>
          <w:rFonts w:ascii="Times New Roman" w:hAnsi="Times New Roman" w:cs="Times New Roman"/>
          <w:sz w:val="24"/>
          <w:lang w:eastAsia="pt-BR"/>
        </w:rPr>
        <w:t xml:space="preserve">s o valor do salário mínimo (ou </w:t>
      </w:r>
      <w:r w:rsidRPr="004A4A09">
        <w:rPr>
          <w:rFonts w:ascii="Times New Roman" w:hAnsi="Times New Roman" w:cs="Times New Roman"/>
          <w:sz w:val="24"/>
          <w:lang w:eastAsia="pt-BR"/>
        </w:rPr>
        <w:t>vinte salários mínimos, se o autor estiver desacompanhado de advogado), observando-se que</w:t>
      </w:r>
      <w:r>
        <w:rPr>
          <w:rFonts w:ascii="Times New Roman" w:hAnsi="Times New Roman" w:cs="Times New Roman"/>
          <w:sz w:val="24"/>
          <w:lang w:eastAsia="pt-BR"/>
        </w:rPr>
        <w:t xml:space="preserve"> </w:t>
      </w:r>
      <w:r w:rsidRPr="004A4A09">
        <w:rPr>
          <w:rFonts w:ascii="Times New Roman" w:hAnsi="Times New Roman" w:cs="Times New Roman"/>
          <w:sz w:val="24"/>
          <w:lang w:eastAsia="pt-BR"/>
        </w:rPr>
        <w:t>é possível a renúncia ao valor excedente.</w:t>
      </w:r>
    </w:p>
    <w:p w:rsidR="004A4A09" w:rsidRDefault="004A4A09" w:rsidP="004A4A09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>
        <w:rPr>
          <w:rFonts w:ascii="Times New Roman" w:hAnsi="Times New Roman" w:cs="Times New Roman"/>
          <w:sz w:val="24"/>
          <w:lang w:eastAsia="pt-BR"/>
        </w:rPr>
        <w:t>A sistemática</w:t>
      </w:r>
      <w:r w:rsidRPr="004A4A09">
        <w:rPr>
          <w:rFonts w:ascii="Times New Roman" w:hAnsi="Times New Roman" w:cs="Times New Roman"/>
          <w:sz w:val="24"/>
          <w:lang w:eastAsia="pt-BR"/>
        </w:rPr>
        <w:t xml:space="preserve"> dos Juizados Especiais Cíveis </w:t>
      </w:r>
      <w:r>
        <w:rPr>
          <w:rFonts w:ascii="Times New Roman" w:hAnsi="Times New Roman" w:cs="Times New Roman"/>
          <w:sz w:val="24"/>
          <w:lang w:eastAsia="pt-BR"/>
        </w:rPr>
        <w:t>amplia o</w:t>
      </w:r>
      <w:r w:rsidRPr="004A4A09">
        <w:rPr>
          <w:rFonts w:ascii="Times New Roman" w:hAnsi="Times New Roman" w:cs="Times New Roman"/>
          <w:sz w:val="24"/>
          <w:lang w:eastAsia="pt-BR"/>
        </w:rPr>
        <w:t xml:space="preserve"> acesso aos jurisdicionados, visto ser regido por princípios específicos que </w:t>
      </w:r>
      <w:r>
        <w:rPr>
          <w:rFonts w:ascii="Times New Roman" w:hAnsi="Times New Roman" w:cs="Times New Roman"/>
          <w:sz w:val="24"/>
          <w:lang w:eastAsia="pt-BR"/>
        </w:rPr>
        <w:t>facilitam a interposição da ação e o regular prosseguimento processual, sendo</w:t>
      </w:r>
      <w:r w:rsidRPr="004A4A09">
        <w:rPr>
          <w:rFonts w:ascii="Times New Roman" w:hAnsi="Times New Roman" w:cs="Times New Roman"/>
          <w:sz w:val="24"/>
          <w:lang w:eastAsia="pt-BR"/>
        </w:rPr>
        <w:t xml:space="preserve"> aplicáveis, quais sejam a oralidade, a simplicidade, a informalidade, a economia processual, a celeridade, a busca da conciliação e da transação.</w:t>
      </w:r>
    </w:p>
    <w:p w:rsidR="00C93BFE" w:rsidRDefault="004A4A09" w:rsidP="004A4A09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>
        <w:rPr>
          <w:rFonts w:ascii="Times New Roman" w:hAnsi="Times New Roman" w:cs="Times New Roman"/>
          <w:sz w:val="24"/>
          <w:lang w:eastAsia="pt-BR"/>
        </w:rPr>
        <w:t xml:space="preserve">A </w:t>
      </w:r>
      <w:r w:rsidRPr="004A4A09">
        <w:rPr>
          <w:rFonts w:ascii="Times New Roman" w:hAnsi="Times New Roman" w:cs="Times New Roman"/>
          <w:sz w:val="24"/>
          <w:lang w:eastAsia="pt-BR"/>
        </w:rPr>
        <w:t xml:space="preserve">Lei </w:t>
      </w:r>
      <w:r w:rsidR="009A37AC">
        <w:rPr>
          <w:rFonts w:ascii="Times New Roman" w:hAnsi="Times New Roman" w:cs="Times New Roman"/>
          <w:sz w:val="24"/>
          <w:lang w:eastAsia="pt-BR"/>
        </w:rPr>
        <w:t xml:space="preserve">nº </w:t>
      </w:r>
      <w:r w:rsidRPr="004A4A09">
        <w:rPr>
          <w:rFonts w:ascii="Times New Roman" w:hAnsi="Times New Roman" w:cs="Times New Roman"/>
          <w:sz w:val="24"/>
          <w:lang w:eastAsia="pt-BR"/>
        </w:rPr>
        <w:t>9.099</w:t>
      </w:r>
      <w:r w:rsidR="009A37AC">
        <w:rPr>
          <w:rFonts w:ascii="Times New Roman" w:hAnsi="Times New Roman" w:cs="Times New Roman"/>
          <w:sz w:val="24"/>
          <w:lang w:eastAsia="pt-BR"/>
        </w:rPr>
        <w:t xml:space="preserve"> de 26 de setembro de 1995</w:t>
      </w:r>
      <w:r w:rsidRPr="004A4A09">
        <w:rPr>
          <w:rFonts w:ascii="Times New Roman" w:hAnsi="Times New Roman" w:cs="Times New Roman"/>
          <w:sz w:val="24"/>
          <w:lang w:eastAsia="pt-BR"/>
        </w:rPr>
        <w:t xml:space="preserve"> (Lei dos Juizados Especiais Cíveis e Criminais), que disciplina o procedimento desses órgãos judiciários,</w:t>
      </w:r>
      <w:r>
        <w:rPr>
          <w:rFonts w:ascii="Times New Roman" w:hAnsi="Times New Roman" w:cs="Times New Roman"/>
          <w:sz w:val="24"/>
          <w:lang w:eastAsia="pt-BR"/>
        </w:rPr>
        <w:t xml:space="preserve"> foi resultado de uma </w:t>
      </w:r>
      <w:r>
        <w:rPr>
          <w:rFonts w:ascii="Times New Roman" w:hAnsi="Times New Roman" w:cs="Times New Roman"/>
          <w:sz w:val="24"/>
          <w:lang w:eastAsia="pt-BR"/>
        </w:rPr>
        <w:lastRenderedPageBreak/>
        <w:t>evolução histórica para a criação de órgãos judiciais mais céleres e acessíveis, elencando, assim, seus princípios informadores</w:t>
      </w:r>
      <w:r w:rsidR="00C93BFE">
        <w:rPr>
          <w:rFonts w:ascii="Times New Roman" w:hAnsi="Times New Roman" w:cs="Times New Roman"/>
          <w:sz w:val="24"/>
          <w:lang w:eastAsia="pt-BR"/>
        </w:rPr>
        <w:t xml:space="preserve"> para a consecução de tais fins.</w:t>
      </w:r>
      <w:r w:rsidRPr="004A4A09">
        <w:rPr>
          <w:rFonts w:ascii="Times New Roman" w:hAnsi="Times New Roman" w:cs="Times New Roman"/>
          <w:sz w:val="24"/>
          <w:lang w:eastAsia="pt-BR"/>
        </w:rPr>
        <w:t xml:space="preserve"> </w:t>
      </w:r>
    </w:p>
    <w:p w:rsidR="004A4A09" w:rsidRDefault="00C93BFE" w:rsidP="004A4A09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>
        <w:rPr>
          <w:rFonts w:ascii="Times New Roman" w:hAnsi="Times New Roman" w:cs="Times New Roman"/>
          <w:sz w:val="24"/>
          <w:lang w:eastAsia="pt-BR"/>
        </w:rPr>
        <w:t xml:space="preserve">A </w:t>
      </w:r>
      <w:r w:rsidR="009A37AC">
        <w:rPr>
          <w:rFonts w:ascii="Times New Roman" w:hAnsi="Times New Roman" w:cs="Times New Roman"/>
          <w:sz w:val="24"/>
          <w:lang w:eastAsia="pt-BR"/>
        </w:rPr>
        <w:t>suprarreferida</w:t>
      </w:r>
      <w:r>
        <w:rPr>
          <w:rFonts w:ascii="Times New Roman" w:hAnsi="Times New Roman" w:cs="Times New Roman"/>
          <w:sz w:val="24"/>
          <w:lang w:eastAsia="pt-BR"/>
        </w:rPr>
        <w:t xml:space="preserve"> </w:t>
      </w:r>
      <w:r w:rsidR="009A37AC">
        <w:rPr>
          <w:rFonts w:ascii="Times New Roman" w:hAnsi="Times New Roman" w:cs="Times New Roman"/>
          <w:sz w:val="24"/>
          <w:lang w:eastAsia="pt-BR"/>
        </w:rPr>
        <w:t>n</w:t>
      </w:r>
      <w:r>
        <w:rPr>
          <w:rFonts w:ascii="Times New Roman" w:hAnsi="Times New Roman" w:cs="Times New Roman"/>
          <w:sz w:val="24"/>
          <w:lang w:eastAsia="pt-BR"/>
        </w:rPr>
        <w:t>orma trás previsão de regras específicas para o procedimento dos juizados, elencadas no intuito de maior efetivar seus preceitos informadores, sendo relevante lembrar a</w:t>
      </w:r>
      <w:r w:rsidR="004A4A09" w:rsidRPr="004A4A09">
        <w:rPr>
          <w:rFonts w:ascii="Times New Roman" w:hAnsi="Times New Roman" w:cs="Times New Roman"/>
          <w:sz w:val="24"/>
          <w:lang w:eastAsia="pt-BR"/>
        </w:rPr>
        <w:t xml:space="preserve"> aplicação subsidiária do Código de Processo Civil</w:t>
      </w:r>
      <w:r>
        <w:rPr>
          <w:rFonts w:ascii="Times New Roman" w:hAnsi="Times New Roman" w:cs="Times New Roman"/>
          <w:sz w:val="24"/>
          <w:lang w:eastAsia="pt-BR"/>
        </w:rPr>
        <w:t>, conforme estabelece o art. 272, parágrafo único</w:t>
      </w:r>
      <w:r w:rsidRPr="00C93BFE">
        <w:rPr>
          <w:rFonts w:ascii="Times New Roman" w:hAnsi="Times New Roman" w:cs="Times New Roman"/>
          <w:sz w:val="24"/>
          <w:lang w:eastAsia="pt-BR"/>
        </w:rPr>
        <w:t xml:space="preserve">, deste código, </w:t>
      </w:r>
      <w:r>
        <w:rPr>
          <w:rFonts w:ascii="Times New Roman" w:hAnsi="Times New Roman" w:cs="Times New Roman"/>
          <w:sz w:val="24"/>
          <w:lang w:eastAsia="pt-BR"/>
        </w:rPr>
        <w:t xml:space="preserve">que </w:t>
      </w:r>
      <w:r w:rsidRPr="00C93BFE">
        <w:rPr>
          <w:rFonts w:ascii="Times New Roman" w:hAnsi="Times New Roman" w:cs="Times New Roman"/>
          <w:sz w:val="24"/>
          <w:lang w:eastAsia="pt-BR"/>
        </w:rPr>
        <w:t>contém a previsão genérica de que suas normas gerais sobre procedimento comum aplicam-se subsidiariamente ao</w:t>
      </w:r>
      <w:r>
        <w:rPr>
          <w:rFonts w:ascii="Times New Roman" w:hAnsi="Times New Roman" w:cs="Times New Roman"/>
          <w:sz w:val="24"/>
          <w:lang w:eastAsia="pt-BR"/>
        </w:rPr>
        <w:t>s</w:t>
      </w:r>
      <w:r w:rsidRPr="00C93BFE">
        <w:rPr>
          <w:rFonts w:ascii="Times New Roman" w:hAnsi="Times New Roman" w:cs="Times New Roman"/>
          <w:sz w:val="24"/>
          <w:lang w:eastAsia="pt-BR"/>
        </w:rPr>
        <w:t xml:space="preserve"> procedimentos </w:t>
      </w:r>
      <w:proofErr w:type="gramStart"/>
      <w:r w:rsidRPr="00C93BFE">
        <w:rPr>
          <w:rFonts w:ascii="Times New Roman" w:hAnsi="Times New Roman" w:cs="Times New Roman"/>
          <w:sz w:val="24"/>
          <w:lang w:eastAsia="pt-BR"/>
        </w:rPr>
        <w:t>sumário e especiais</w:t>
      </w:r>
      <w:proofErr w:type="gramEnd"/>
      <w:r>
        <w:rPr>
          <w:rFonts w:ascii="Times New Roman" w:hAnsi="Times New Roman" w:cs="Times New Roman"/>
          <w:sz w:val="24"/>
          <w:lang w:eastAsia="pt-BR"/>
        </w:rPr>
        <w:t xml:space="preserve">, </w:t>
      </w:r>
      <w:r w:rsidRPr="004A4A09">
        <w:rPr>
          <w:rFonts w:ascii="Times New Roman" w:hAnsi="Times New Roman" w:cs="Times New Roman"/>
          <w:sz w:val="24"/>
          <w:lang w:eastAsia="pt-BR"/>
        </w:rPr>
        <w:t xml:space="preserve">a qual será utilizada </w:t>
      </w:r>
      <w:r>
        <w:rPr>
          <w:rFonts w:ascii="Times New Roman" w:hAnsi="Times New Roman" w:cs="Times New Roman"/>
          <w:sz w:val="24"/>
          <w:lang w:eastAsia="pt-BR"/>
        </w:rPr>
        <w:t>na medida que se mantiver</w:t>
      </w:r>
      <w:r w:rsidRPr="004A4A09">
        <w:rPr>
          <w:rFonts w:ascii="Times New Roman" w:hAnsi="Times New Roman" w:cs="Times New Roman"/>
          <w:sz w:val="24"/>
          <w:lang w:eastAsia="pt-BR"/>
        </w:rPr>
        <w:t xml:space="preserve"> em </w:t>
      </w:r>
      <w:r>
        <w:rPr>
          <w:rFonts w:ascii="Times New Roman" w:hAnsi="Times New Roman" w:cs="Times New Roman"/>
          <w:sz w:val="24"/>
          <w:lang w:eastAsia="pt-BR"/>
        </w:rPr>
        <w:t xml:space="preserve">consonância com as normas </w:t>
      </w:r>
      <w:proofErr w:type="spellStart"/>
      <w:r>
        <w:rPr>
          <w:rFonts w:ascii="Times New Roman" w:hAnsi="Times New Roman" w:cs="Times New Roman"/>
          <w:sz w:val="24"/>
          <w:lang w:eastAsia="pt-BR"/>
        </w:rPr>
        <w:t>principiológicas</w:t>
      </w:r>
      <w:proofErr w:type="spellEnd"/>
      <w:r>
        <w:rPr>
          <w:rFonts w:ascii="Times New Roman" w:hAnsi="Times New Roman" w:cs="Times New Roman"/>
          <w:sz w:val="24"/>
          <w:lang w:eastAsia="pt-BR"/>
        </w:rPr>
        <w:t xml:space="preserve"> da Lei dos Juizados.</w:t>
      </w:r>
    </w:p>
    <w:p w:rsidR="008A0335" w:rsidRDefault="008A0335" w:rsidP="004A4A09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>
        <w:rPr>
          <w:rFonts w:ascii="Times New Roman" w:hAnsi="Times New Roman" w:cs="Times New Roman"/>
          <w:sz w:val="24"/>
          <w:lang w:eastAsia="pt-BR"/>
        </w:rPr>
        <w:t>Vê-se, pois, que os princípios basilares do processo nos Juizados Especiais conduzem à rápida solução dos conflitos, por meio de simplicidade no seu procedimento, informalidade e oralidade nos seus atos, diminuição de custos e onerosidade às partes e economia no andamento processual.</w:t>
      </w:r>
    </w:p>
    <w:p w:rsidR="008A0335" w:rsidRDefault="00A26A0E" w:rsidP="004A4A09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>
        <w:rPr>
          <w:rFonts w:ascii="Times New Roman" w:hAnsi="Times New Roman" w:cs="Times New Roman"/>
          <w:sz w:val="24"/>
          <w:lang w:eastAsia="pt-BR"/>
        </w:rPr>
        <w:t>Portanto, dessa maneira mais dinâmica e flexível, deve ser analisada a Execução no âmbito dos Juizados Especiais, devendo-se coadunar as normas subsidiárias do Código de Processo Civil a essas máximas.</w:t>
      </w:r>
    </w:p>
    <w:p w:rsidR="00A26A0E" w:rsidRDefault="00A26A0E" w:rsidP="004A4A09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>
        <w:rPr>
          <w:rFonts w:ascii="Times New Roman" w:hAnsi="Times New Roman" w:cs="Times New Roman"/>
          <w:sz w:val="24"/>
          <w:lang w:eastAsia="pt-BR"/>
        </w:rPr>
        <w:t>Analisar-se-á, portanto, a Execução nos Juizados Comuns Estaduais tendo-se em vista as recentes mudanças legislativas no Código de Processo Civil que tornou sincrética a maioria das ações judiciais e os seus princípios informadores.</w:t>
      </w:r>
    </w:p>
    <w:p w:rsidR="00A26A0E" w:rsidRDefault="009A37AC" w:rsidP="00A26A0E">
      <w:pPr>
        <w:pStyle w:val="Ttulo1"/>
      </w:pPr>
      <w:r>
        <w:t>execução</w:t>
      </w:r>
      <w:r w:rsidR="00A26A0E">
        <w:t xml:space="preserve"> DE SENTENÇA NO ÂMBITO DOS JUIZADOS</w:t>
      </w:r>
      <w:r>
        <w:t xml:space="preserve"> especiais</w:t>
      </w:r>
      <w:r w:rsidR="00A26A0E">
        <w:t xml:space="preserve"> CÍVEIS</w:t>
      </w:r>
    </w:p>
    <w:p w:rsidR="00A26A0E" w:rsidRDefault="00A07893" w:rsidP="004A4A09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>
        <w:rPr>
          <w:rFonts w:ascii="Times New Roman" w:hAnsi="Times New Roman" w:cs="Times New Roman"/>
          <w:sz w:val="24"/>
          <w:lang w:eastAsia="pt-BR"/>
        </w:rPr>
        <w:t>Prolatada a sentença, que necessariamente será líquida, caso não seja esta cumprida voluntariamente pelo sucumbente, poderá a parte exequente solicitar, por via de petição ou oralmente, o cumprimento forçado da sentença condenatória.</w:t>
      </w:r>
    </w:p>
    <w:p w:rsidR="00A07893" w:rsidRDefault="00A07893" w:rsidP="004A4A09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>
        <w:rPr>
          <w:rFonts w:ascii="Times New Roman" w:hAnsi="Times New Roman" w:cs="Times New Roman"/>
          <w:sz w:val="24"/>
          <w:lang w:eastAsia="pt-BR"/>
        </w:rPr>
        <w:t>Compete ao próprio Juizado Especial Cível executar suas sentenças condenatórias, conforme dispõe o art. 52 da Lei nº 9.099/95, aplicando-se, como dito alhures, subsidiariamente o Código de Processo Civil. Extinguir-se-á o processo com a satisfação executória do credor ou quando frustrada esta diante da falta de bens suficientes para a satisfação do crédito.</w:t>
      </w:r>
    </w:p>
    <w:p w:rsidR="009A37AC" w:rsidRDefault="009A37AC" w:rsidP="009A37AC">
      <w:pPr>
        <w:pStyle w:val="Ttulo2"/>
      </w:pPr>
      <w:r>
        <w:lastRenderedPageBreak/>
        <w:t>Fase inicial da execução de sentença</w:t>
      </w:r>
    </w:p>
    <w:p w:rsidR="00A07893" w:rsidRDefault="009A37AC" w:rsidP="004A4A09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>
        <w:rPr>
          <w:rFonts w:ascii="Times New Roman" w:hAnsi="Times New Roman" w:cs="Times New Roman"/>
          <w:sz w:val="24"/>
          <w:lang w:eastAsia="pt-BR"/>
        </w:rPr>
        <w:t xml:space="preserve">A execução da sentença inicia-se com sua intimação nos moldes do inciso III do art. 52 da Lei 9.099/95. Deste modo, a intimação da sentença será feita, sempre que possível, </w:t>
      </w:r>
      <w:r w:rsidRPr="009A37AC">
        <w:rPr>
          <w:rFonts w:ascii="Times New Roman" w:hAnsi="Times New Roman" w:cs="Times New Roman"/>
          <w:sz w:val="24"/>
          <w:lang w:eastAsia="pt-BR"/>
        </w:rPr>
        <w:t>na própria</w:t>
      </w:r>
      <w:r>
        <w:rPr>
          <w:rFonts w:ascii="Times New Roman" w:hAnsi="Times New Roman" w:cs="Times New Roman"/>
          <w:sz w:val="24"/>
          <w:lang w:eastAsia="pt-BR"/>
        </w:rPr>
        <w:t xml:space="preserve"> audiência em que for proferida,</w:t>
      </w:r>
      <w:r w:rsidRPr="009A37AC">
        <w:rPr>
          <w:rFonts w:ascii="Times New Roman" w:hAnsi="Times New Roman" w:cs="Times New Roman"/>
          <w:sz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lang w:eastAsia="pt-BR"/>
        </w:rPr>
        <w:t>instando</w:t>
      </w:r>
      <w:r w:rsidRPr="009A37AC">
        <w:rPr>
          <w:rFonts w:ascii="Times New Roman" w:hAnsi="Times New Roman" w:cs="Times New Roman"/>
          <w:sz w:val="24"/>
          <w:lang w:eastAsia="pt-BR"/>
        </w:rPr>
        <w:t xml:space="preserve"> o vencido a cumprir a sentença tão logo ocorra seu trânsito em julgado, e advertido do</w:t>
      </w:r>
      <w:r>
        <w:rPr>
          <w:rFonts w:ascii="Times New Roman" w:hAnsi="Times New Roman" w:cs="Times New Roman"/>
          <w:sz w:val="24"/>
          <w:lang w:eastAsia="pt-BR"/>
        </w:rPr>
        <w:t>s efeitos do seu descumprimento.</w:t>
      </w:r>
    </w:p>
    <w:p w:rsidR="009A37AC" w:rsidRDefault="006F3EB1" w:rsidP="004A4A09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>
        <w:rPr>
          <w:rFonts w:ascii="Times New Roman" w:hAnsi="Times New Roman" w:cs="Times New Roman"/>
          <w:sz w:val="24"/>
          <w:lang w:eastAsia="pt-BR"/>
        </w:rPr>
        <w:t>Afirma OLIVEIRA (2013) não se tratar essa intimação de mera comunição do julgado:</w:t>
      </w:r>
    </w:p>
    <w:p w:rsidR="000F5E23" w:rsidRDefault="006F3EB1" w:rsidP="006F3EB1">
      <w:pPr>
        <w:spacing w:line="360" w:lineRule="auto"/>
        <w:ind w:left="2268"/>
        <w:jc w:val="both"/>
        <w:rPr>
          <w:rFonts w:ascii="Times New Roman" w:hAnsi="Times New Roman" w:cs="Times New Roman"/>
          <w:sz w:val="20"/>
          <w:lang w:eastAsia="pt-BR"/>
        </w:rPr>
      </w:pPr>
      <w:r w:rsidRPr="006F3EB1">
        <w:rPr>
          <w:rFonts w:ascii="Times New Roman" w:hAnsi="Times New Roman" w:cs="Times New Roman"/>
          <w:sz w:val="20"/>
          <w:lang w:eastAsia="pt-BR"/>
        </w:rPr>
        <w:t xml:space="preserve">Conforme se depreende deste dispositivo, não se trata de mera </w:t>
      </w:r>
      <w:proofErr w:type="spellStart"/>
      <w:r w:rsidRPr="006F3EB1">
        <w:rPr>
          <w:rFonts w:ascii="Times New Roman" w:hAnsi="Times New Roman" w:cs="Times New Roman"/>
          <w:sz w:val="20"/>
          <w:lang w:eastAsia="pt-BR"/>
        </w:rPr>
        <w:t>cientificação</w:t>
      </w:r>
      <w:proofErr w:type="spellEnd"/>
      <w:r w:rsidRPr="006F3EB1">
        <w:rPr>
          <w:rFonts w:ascii="Times New Roman" w:hAnsi="Times New Roman" w:cs="Times New Roman"/>
          <w:sz w:val="20"/>
          <w:lang w:eastAsia="pt-BR"/>
        </w:rPr>
        <w:t xml:space="preserve"> do juiz a respeito do julgado, ele precisa instar o vencido a cumprir a sentença, advertindo-o dos efeitos do descumprimento, nos termos do inciso V, art. 52; aplicação de multa diária em se tratando de obrigação de entregar, de fazer ou de não fazer, ou ainda incidência de multa de 10% sobre o valor da condenação no caso de pagamento de quantia certa.</w:t>
      </w:r>
    </w:p>
    <w:p w:rsidR="006F3EB1" w:rsidRDefault="006F3EB1" w:rsidP="006F3EB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>
        <w:rPr>
          <w:rFonts w:ascii="Times New Roman" w:hAnsi="Times New Roman" w:cs="Times New Roman"/>
          <w:sz w:val="24"/>
          <w:lang w:eastAsia="pt-BR"/>
        </w:rPr>
        <w:t>Desta forma, mostrará o juiz, em conformidade com a celeridade e efetividade do processo, que é muito mais vantajoso para o sucumbente o cumprimento voluntário da sentença, não se submetendo, assim, aos ônus advindos da execução forçada.</w:t>
      </w:r>
    </w:p>
    <w:p w:rsidR="006F3EB1" w:rsidRDefault="006F3EB1" w:rsidP="006F3EB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>
        <w:rPr>
          <w:rFonts w:ascii="Times New Roman" w:hAnsi="Times New Roman" w:cs="Times New Roman"/>
          <w:sz w:val="24"/>
          <w:lang w:eastAsia="pt-BR"/>
        </w:rPr>
        <w:t xml:space="preserve">Não cumprida espontaneamente pelo devedor </w:t>
      </w:r>
      <w:proofErr w:type="gramStart"/>
      <w:r>
        <w:rPr>
          <w:rFonts w:ascii="Times New Roman" w:hAnsi="Times New Roman" w:cs="Times New Roman"/>
          <w:sz w:val="24"/>
          <w:lang w:eastAsia="pt-BR"/>
        </w:rPr>
        <w:t>a</w:t>
      </w:r>
      <w:proofErr w:type="gramEnd"/>
      <w:r>
        <w:rPr>
          <w:rFonts w:ascii="Times New Roman" w:hAnsi="Times New Roman" w:cs="Times New Roman"/>
          <w:sz w:val="24"/>
          <w:lang w:eastAsia="pt-BR"/>
        </w:rPr>
        <w:t xml:space="preserve"> sentença transitada em julgado, proceder-se-á a execução do título judicial mediante pedido do interessado, que poderá ser oral.</w:t>
      </w:r>
    </w:p>
    <w:p w:rsidR="00723E74" w:rsidRDefault="006F3EB1" w:rsidP="00723E7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>
        <w:rPr>
          <w:rFonts w:ascii="Times New Roman" w:hAnsi="Times New Roman" w:cs="Times New Roman"/>
          <w:sz w:val="24"/>
          <w:lang w:eastAsia="pt-BR"/>
        </w:rPr>
        <w:t>Segue-se assim que, não havendo</w:t>
      </w:r>
      <w:r w:rsidR="00723E74">
        <w:rPr>
          <w:rFonts w:ascii="Times New Roman" w:hAnsi="Times New Roman" w:cs="Times New Roman"/>
          <w:sz w:val="24"/>
          <w:lang w:eastAsia="pt-BR"/>
        </w:rPr>
        <w:t xml:space="preserve"> o cumprimento voluntário pelo vencido, incidirão os meios de coerção indireta da execução: nas obrigações</w:t>
      </w:r>
      <w:r w:rsidR="00723E74" w:rsidRPr="006F3EB1">
        <w:rPr>
          <w:rFonts w:ascii="Times New Roman" w:hAnsi="Times New Roman" w:cs="Times New Roman"/>
          <w:sz w:val="24"/>
          <w:lang w:eastAsia="pt-BR"/>
        </w:rPr>
        <w:t xml:space="preserve"> de fazer, não fazer e entregar coisa </w:t>
      </w:r>
      <w:r w:rsidR="00723E74">
        <w:rPr>
          <w:rFonts w:ascii="Times New Roman" w:hAnsi="Times New Roman" w:cs="Times New Roman"/>
          <w:sz w:val="24"/>
          <w:lang w:eastAsia="pt-BR"/>
        </w:rPr>
        <w:t>poderá haver</w:t>
      </w:r>
      <w:r w:rsidR="00723E74" w:rsidRPr="006F3EB1">
        <w:rPr>
          <w:rFonts w:ascii="Times New Roman" w:hAnsi="Times New Roman" w:cs="Times New Roman"/>
          <w:sz w:val="24"/>
          <w:lang w:eastAsia="pt-BR"/>
        </w:rPr>
        <w:t xml:space="preserve"> multa diária</w:t>
      </w:r>
      <w:r w:rsidR="00723E74">
        <w:rPr>
          <w:rFonts w:ascii="Times New Roman" w:hAnsi="Times New Roman" w:cs="Times New Roman"/>
          <w:sz w:val="24"/>
          <w:lang w:eastAsia="pt-BR"/>
        </w:rPr>
        <w:t xml:space="preserve"> (dependendo de prévia disposição em sentença)</w:t>
      </w:r>
      <w:r w:rsidR="00723E74" w:rsidRPr="006F3EB1">
        <w:rPr>
          <w:rFonts w:ascii="Times New Roman" w:hAnsi="Times New Roman" w:cs="Times New Roman"/>
          <w:sz w:val="24"/>
          <w:lang w:eastAsia="pt-BR"/>
        </w:rPr>
        <w:t xml:space="preserve"> e, na hipótese de obrigação de pagar quantia certa, a aplicação de multa de 10% sobre o valor da condenação</w:t>
      </w:r>
      <w:r w:rsidR="00723E74">
        <w:rPr>
          <w:rFonts w:ascii="Times New Roman" w:hAnsi="Times New Roman" w:cs="Times New Roman"/>
          <w:sz w:val="24"/>
          <w:lang w:eastAsia="pt-BR"/>
        </w:rPr>
        <w:t xml:space="preserve"> (</w:t>
      </w:r>
      <w:r w:rsidR="00723E74" w:rsidRPr="00723E74">
        <w:rPr>
          <w:rFonts w:ascii="Times New Roman" w:hAnsi="Times New Roman" w:cs="Times New Roman"/>
          <w:i/>
          <w:sz w:val="24"/>
          <w:lang w:eastAsia="pt-BR"/>
        </w:rPr>
        <w:t xml:space="preserve">ex </w:t>
      </w:r>
      <w:proofErr w:type="gramStart"/>
      <w:r w:rsidR="00723E74" w:rsidRPr="00723E74">
        <w:rPr>
          <w:rFonts w:ascii="Times New Roman" w:hAnsi="Times New Roman" w:cs="Times New Roman"/>
          <w:i/>
          <w:sz w:val="24"/>
          <w:lang w:eastAsia="pt-BR"/>
        </w:rPr>
        <w:t>vi</w:t>
      </w:r>
      <w:proofErr w:type="gramEnd"/>
      <w:r w:rsidR="00723E74">
        <w:rPr>
          <w:rFonts w:ascii="Times New Roman" w:hAnsi="Times New Roman" w:cs="Times New Roman"/>
          <w:sz w:val="24"/>
          <w:lang w:eastAsia="pt-BR"/>
        </w:rPr>
        <w:t xml:space="preserve"> art. 475-J, </w:t>
      </w:r>
      <w:r w:rsidR="00723E74" w:rsidRPr="00723E74">
        <w:rPr>
          <w:rFonts w:ascii="Times New Roman" w:hAnsi="Times New Roman" w:cs="Times New Roman"/>
          <w:i/>
          <w:sz w:val="24"/>
          <w:lang w:eastAsia="pt-BR"/>
        </w:rPr>
        <w:t>caput</w:t>
      </w:r>
      <w:r w:rsidR="00723E74">
        <w:rPr>
          <w:rFonts w:ascii="Times New Roman" w:hAnsi="Times New Roman" w:cs="Times New Roman"/>
          <w:sz w:val="24"/>
          <w:lang w:eastAsia="pt-BR"/>
        </w:rPr>
        <w:t xml:space="preserve"> do Código de Processo Civil)</w:t>
      </w:r>
      <w:r w:rsidR="00723E74" w:rsidRPr="006F3EB1">
        <w:rPr>
          <w:rFonts w:ascii="Times New Roman" w:hAnsi="Times New Roman" w:cs="Times New Roman"/>
          <w:sz w:val="24"/>
          <w:lang w:eastAsia="pt-BR"/>
        </w:rPr>
        <w:t>.</w:t>
      </w:r>
    </w:p>
    <w:p w:rsidR="00723E74" w:rsidRDefault="00723E74" w:rsidP="00723E7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>
        <w:rPr>
          <w:rFonts w:ascii="Times New Roman" w:hAnsi="Times New Roman" w:cs="Times New Roman"/>
          <w:sz w:val="24"/>
          <w:lang w:eastAsia="pt-BR"/>
        </w:rPr>
        <w:t xml:space="preserve">Em relação ao último caso, </w:t>
      </w:r>
      <w:r w:rsidRPr="00723E74">
        <w:rPr>
          <w:rFonts w:ascii="Times New Roman" w:hAnsi="Times New Roman" w:cs="Times New Roman"/>
          <w:sz w:val="24"/>
          <w:lang w:eastAsia="pt-BR"/>
        </w:rPr>
        <w:t xml:space="preserve">o termo inicial para contagem do prazo, em sede de Juizados Especiais Cíveis, </w:t>
      </w:r>
      <w:r>
        <w:rPr>
          <w:rFonts w:ascii="Times New Roman" w:hAnsi="Times New Roman" w:cs="Times New Roman"/>
          <w:sz w:val="24"/>
          <w:lang w:eastAsia="pt-BR"/>
        </w:rPr>
        <w:t>é</w:t>
      </w:r>
      <w:r w:rsidRPr="00723E74">
        <w:rPr>
          <w:rFonts w:ascii="Times New Roman" w:hAnsi="Times New Roman" w:cs="Times New Roman"/>
          <w:sz w:val="24"/>
          <w:lang w:eastAsia="pt-BR"/>
        </w:rPr>
        <w:t xml:space="preserve"> o trânsito em julgado da decisão,</w:t>
      </w:r>
      <w:r>
        <w:rPr>
          <w:rFonts w:ascii="Times New Roman" w:hAnsi="Times New Roman" w:cs="Times New Roman"/>
          <w:sz w:val="24"/>
          <w:lang w:eastAsia="pt-BR"/>
        </w:rPr>
        <w:t xml:space="preserve"> não havendo a necessidade de nova intimação para pagamento, conforme amplo entendimento jurisprudencial e doutrinário, que culminou no </w:t>
      </w:r>
      <w:r w:rsidRPr="00723E74">
        <w:rPr>
          <w:rFonts w:ascii="Times New Roman" w:hAnsi="Times New Roman" w:cs="Times New Roman"/>
          <w:sz w:val="24"/>
          <w:lang w:eastAsia="pt-BR"/>
        </w:rPr>
        <w:t>Enunciado 105</w:t>
      </w:r>
      <w:r>
        <w:rPr>
          <w:rFonts w:ascii="Times New Roman" w:hAnsi="Times New Roman" w:cs="Times New Roman"/>
          <w:sz w:val="24"/>
          <w:lang w:eastAsia="pt-BR"/>
        </w:rPr>
        <w:t xml:space="preserve"> </w:t>
      </w:r>
      <w:r w:rsidRPr="00723E74">
        <w:rPr>
          <w:rFonts w:ascii="Times New Roman" w:hAnsi="Times New Roman" w:cs="Times New Roman"/>
          <w:sz w:val="24"/>
          <w:lang w:eastAsia="pt-BR"/>
        </w:rPr>
        <w:t>do Fórum Nacional dos Juizados Especiais (FONAJE)</w:t>
      </w:r>
      <w:r>
        <w:rPr>
          <w:rFonts w:ascii="Times New Roman" w:hAnsi="Times New Roman" w:cs="Times New Roman"/>
          <w:sz w:val="24"/>
          <w:lang w:eastAsia="pt-BR"/>
        </w:rPr>
        <w:t xml:space="preserve">: </w:t>
      </w:r>
      <w:r w:rsidRPr="00723E74">
        <w:rPr>
          <w:rFonts w:ascii="Times New Roman" w:hAnsi="Times New Roman" w:cs="Times New Roman"/>
          <w:i/>
          <w:sz w:val="24"/>
          <w:lang w:eastAsia="pt-BR"/>
        </w:rPr>
        <w:t>“Caso o devedor, condenado ao pagamento de quantia certa, não o efetue no prazo de quinze dias, contados do trânsito em julgado, independentemente de nova intimação, o montante da condenação será acrescido de multa no percentual de 10%”</w:t>
      </w:r>
      <w:r w:rsidRPr="00723E74">
        <w:rPr>
          <w:rFonts w:ascii="Times New Roman" w:hAnsi="Times New Roman" w:cs="Times New Roman"/>
          <w:sz w:val="24"/>
          <w:lang w:eastAsia="pt-BR"/>
        </w:rPr>
        <w:t>.</w:t>
      </w:r>
    </w:p>
    <w:p w:rsidR="008D07E7" w:rsidRDefault="008D07E7" w:rsidP="008D07E7">
      <w:pPr>
        <w:pStyle w:val="Ttulo2"/>
      </w:pPr>
      <w:r>
        <w:lastRenderedPageBreak/>
        <w:t xml:space="preserve">execução nas obrigações de dar coisa, fazer e não </w:t>
      </w:r>
      <w:proofErr w:type="gramStart"/>
      <w:r>
        <w:t>fazer</w:t>
      </w:r>
      <w:proofErr w:type="gramEnd"/>
    </w:p>
    <w:p w:rsidR="00723E74" w:rsidRDefault="008D07E7" w:rsidP="00723E7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>
        <w:rPr>
          <w:rFonts w:ascii="Times New Roman" w:hAnsi="Times New Roman" w:cs="Times New Roman"/>
          <w:sz w:val="24"/>
          <w:lang w:eastAsia="pt-BR"/>
        </w:rPr>
        <w:t>O inciso V do art. 52 da Lei 9.099/95 estabelece as regras da execução de obrigação de dar coisa, fazer e não fazer:</w:t>
      </w:r>
    </w:p>
    <w:p w:rsidR="008D07E7" w:rsidRPr="008D07E7" w:rsidRDefault="008D07E7" w:rsidP="008D07E7">
      <w:pPr>
        <w:spacing w:line="360" w:lineRule="auto"/>
        <w:ind w:left="2268"/>
        <w:jc w:val="both"/>
        <w:rPr>
          <w:rFonts w:ascii="Times New Roman" w:hAnsi="Times New Roman" w:cs="Times New Roman"/>
          <w:sz w:val="20"/>
          <w:lang w:eastAsia="pt-BR"/>
        </w:rPr>
      </w:pPr>
      <w:r>
        <w:rPr>
          <w:rFonts w:ascii="Times New Roman" w:hAnsi="Times New Roman" w:cs="Times New Roman"/>
          <w:sz w:val="20"/>
          <w:lang w:eastAsia="pt-BR"/>
        </w:rPr>
        <w:t>“</w:t>
      </w:r>
      <w:r w:rsidRPr="008D07E7">
        <w:rPr>
          <w:rFonts w:ascii="Times New Roman" w:hAnsi="Times New Roman" w:cs="Times New Roman"/>
          <w:sz w:val="20"/>
          <w:lang w:eastAsia="pt-BR"/>
        </w:rPr>
        <w:t xml:space="preserve">nos casos de obrigação de entregar, de fazer, ou de não fazer, o Juiz, na sentença ou na fase de execução, cominará multa diária, arbitrada de acordo com as condições econômicas do devedor, para a hipótese de inadimplemento. Não cumprida </w:t>
      </w:r>
      <w:proofErr w:type="gramStart"/>
      <w:r w:rsidRPr="008D07E7">
        <w:rPr>
          <w:rFonts w:ascii="Times New Roman" w:hAnsi="Times New Roman" w:cs="Times New Roman"/>
          <w:sz w:val="20"/>
          <w:lang w:eastAsia="pt-BR"/>
        </w:rPr>
        <w:t>a</w:t>
      </w:r>
      <w:proofErr w:type="gramEnd"/>
      <w:r w:rsidRPr="008D07E7">
        <w:rPr>
          <w:rFonts w:ascii="Times New Roman" w:hAnsi="Times New Roman" w:cs="Times New Roman"/>
          <w:sz w:val="20"/>
          <w:lang w:eastAsia="pt-BR"/>
        </w:rPr>
        <w:t xml:space="preserve"> obrigação, o credor poderá requerer a elevação da multa ou a transformação da condenação em perdas e danos, que o Juiz de imediato arbitrará, seguindo-se a execução por quantia certa, incluída a multa vencida de obrigação de dar, quando evidenciada a malícia do devedor na execução do julgado</w:t>
      </w:r>
      <w:r>
        <w:rPr>
          <w:rFonts w:ascii="Times New Roman" w:hAnsi="Times New Roman" w:cs="Times New Roman"/>
          <w:sz w:val="20"/>
          <w:lang w:eastAsia="pt-BR"/>
        </w:rPr>
        <w:t>;”</w:t>
      </w:r>
    </w:p>
    <w:p w:rsidR="00723E74" w:rsidRDefault="008D07E7" w:rsidP="00723E7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>
        <w:rPr>
          <w:rFonts w:ascii="Times New Roman" w:hAnsi="Times New Roman" w:cs="Times New Roman"/>
          <w:sz w:val="24"/>
          <w:lang w:eastAsia="pt-BR"/>
        </w:rPr>
        <w:t xml:space="preserve">A lei possibilita ao Estado-juiz a utilização de multa como um modo de coerção </w:t>
      </w:r>
      <w:r w:rsidR="006C5C4A">
        <w:rPr>
          <w:rFonts w:ascii="Times New Roman" w:hAnsi="Times New Roman" w:cs="Times New Roman"/>
          <w:sz w:val="24"/>
          <w:lang w:eastAsia="pt-BR"/>
        </w:rPr>
        <w:t xml:space="preserve">indireto </w:t>
      </w:r>
      <w:r>
        <w:rPr>
          <w:rFonts w:ascii="Times New Roman" w:hAnsi="Times New Roman" w:cs="Times New Roman"/>
          <w:sz w:val="24"/>
          <w:lang w:eastAsia="pt-BR"/>
        </w:rPr>
        <w:t>ao executado, servindo</w:t>
      </w:r>
      <w:r w:rsidR="006C5C4A">
        <w:rPr>
          <w:rFonts w:ascii="Times New Roman" w:hAnsi="Times New Roman" w:cs="Times New Roman"/>
          <w:sz w:val="24"/>
          <w:lang w:eastAsia="pt-BR"/>
        </w:rPr>
        <w:t xml:space="preserve"> a pressão psicológica</w:t>
      </w:r>
      <w:r>
        <w:rPr>
          <w:rFonts w:ascii="Times New Roman" w:hAnsi="Times New Roman" w:cs="Times New Roman"/>
          <w:sz w:val="24"/>
          <w:lang w:eastAsia="pt-BR"/>
        </w:rPr>
        <w:t xml:space="preserve"> </w:t>
      </w:r>
      <w:r w:rsidR="006C5C4A">
        <w:rPr>
          <w:rFonts w:ascii="Times New Roman" w:hAnsi="Times New Roman" w:cs="Times New Roman"/>
          <w:sz w:val="24"/>
          <w:lang w:eastAsia="pt-BR"/>
        </w:rPr>
        <w:t>de</w:t>
      </w:r>
      <w:r>
        <w:rPr>
          <w:rFonts w:ascii="Times New Roman" w:hAnsi="Times New Roman" w:cs="Times New Roman"/>
          <w:sz w:val="24"/>
          <w:lang w:eastAsia="pt-BR"/>
        </w:rPr>
        <w:t xml:space="preserve"> </w:t>
      </w:r>
      <w:r w:rsidR="006C5C4A">
        <w:rPr>
          <w:rFonts w:ascii="Times New Roman" w:hAnsi="Times New Roman" w:cs="Times New Roman"/>
          <w:sz w:val="24"/>
          <w:lang w:eastAsia="pt-BR"/>
        </w:rPr>
        <w:t>modo</w:t>
      </w:r>
      <w:r>
        <w:rPr>
          <w:rFonts w:ascii="Times New Roman" w:hAnsi="Times New Roman" w:cs="Times New Roman"/>
          <w:sz w:val="24"/>
          <w:lang w:eastAsia="pt-BR"/>
        </w:rPr>
        <w:t xml:space="preserve"> a</w:t>
      </w:r>
      <w:r w:rsidR="006C5C4A">
        <w:rPr>
          <w:rFonts w:ascii="Times New Roman" w:hAnsi="Times New Roman" w:cs="Times New Roman"/>
          <w:sz w:val="24"/>
          <w:lang w:eastAsia="pt-BR"/>
        </w:rPr>
        <w:t xml:space="preserve"> influir em</w:t>
      </w:r>
      <w:r>
        <w:rPr>
          <w:rFonts w:ascii="Times New Roman" w:hAnsi="Times New Roman" w:cs="Times New Roman"/>
          <w:sz w:val="24"/>
          <w:lang w:eastAsia="pt-BR"/>
        </w:rPr>
        <w:t xml:space="preserve"> sua vontade</w:t>
      </w:r>
      <w:r w:rsidR="006C5C4A">
        <w:rPr>
          <w:rFonts w:ascii="Times New Roman" w:hAnsi="Times New Roman" w:cs="Times New Roman"/>
          <w:sz w:val="24"/>
          <w:lang w:eastAsia="pt-BR"/>
        </w:rPr>
        <w:t xml:space="preserve"> como um </w:t>
      </w:r>
      <w:proofErr w:type="spellStart"/>
      <w:proofErr w:type="gramStart"/>
      <w:r w:rsidR="006C5C4A">
        <w:rPr>
          <w:rFonts w:ascii="Times New Roman" w:hAnsi="Times New Roman" w:cs="Times New Roman"/>
          <w:sz w:val="24"/>
          <w:lang w:eastAsia="pt-BR"/>
        </w:rPr>
        <w:t>contra-motivo</w:t>
      </w:r>
      <w:proofErr w:type="spellEnd"/>
      <w:proofErr w:type="gramEnd"/>
      <w:r w:rsidR="006C5C4A">
        <w:rPr>
          <w:rFonts w:ascii="Times New Roman" w:hAnsi="Times New Roman" w:cs="Times New Roman"/>
          <w:sz w:val="24"/>
          <w:lang w:eastAsia="pt-BR"/>
        </w:rPr>
        <w:t>,</w:t>
      </w:r>
      <w:r>
        <w:rPr>
          <w:rFonts w:ascii="Times New Roman" w:hAnsi="Times New Roman" w:cs="Times New Roman"/>
          <w:sz w:val="24"/>
          <w:lang w:eastAsia="pt-BR"/>
        </w:rPr>
        <w:t xml:space="preserve"> um </w:t>
      </w:r>
      <w:r w:rsidR="006C5C4A">
        <w:rPr>
          <w:rFonts w:ascii="Times New Roman" w:hAnsi="Times New Roman" w:cs="Times New Roman"/>
          <w:sz w:val="24"/>
          <w:lang w:eastAsia="pt-BR"/>
        </w:rPr>
        <w:t>verdadeiro</w:t>
      </w:r>
      <w:r>
        <w:rPr>
          <w:rFonts w:ascii="Times New Roman" w:hAnsi="Times New Roman" w:cs="Times New Roman"/>
          <w:sz w:val="24"/>
          <w:lang w:eastAsia="pt-BR"/>
        </w:rPr>
        <w:t xml:space="preserve"> </w:t>
      </w:r>
      <w:r w:rsidR="006C5C4A">
        <w:rPr>
          <w:rFonts w:ascii="Times New Roman" w:hAnsi="Times New Roman" w:cs="Times New Roman"/>
          <w:sz w:val="24"/>
          <w:lang w:eastAsia="pt-BR"/>
        </w:rPr>
        <w:t>estímulo</w:t>
      </w:r>
      <w:r>
        <w:rPr>
          <w:rFonts w:ascii="Times New Roman" w:hAnsi="Times New Roman" w:cs="Times New Roman"/>
          <w:sz w:val="24"/>
          <w:lang w:eastAsia="pt-BR"/>
        </w:rPr>
        <w:t xml:space="preserve"> para o cumprimento da senten</w:t>
      </w:r>
      <w:r w:rsidR="006C5C4A">
        <w:rPr>
          <w:rFonts w:ascii="Times New Roman" w:hAnsi="Times New Roman" w:cs="Times New Roman"/>
          <w:sz w:val="24"/>
          <w:lang w:eastAsia="pt-BR"/>
        </w:rPr>
        <w:t>ça.</w:t>
      </w:r>
    </w:p>
    <w:p w:rsidR="00F47BCC" w:rsidRDefault="006C5C4A" w:rsidP="00723E7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>
        <w:rPr>
          <w:rFonts w:ascii="Times New Roman" w:hAnsi="Times New Roman" w:cs="Times New Roman"/>
          <w:sz w:val="24"/>
          <w:lang w:eastAsia="pt-BR"/>
        </w:rPr>
        <w:t xml:space="preserve">Em se tratando de obrigação de dar coisa, a multa arbitrada constituirá verdadeira </w:t>
      </w:r>
      <w:proofErr w:type="spellStart"/>
      <w:r w:rsidRPr="006C5C4A">
        <w:rPr>
          <w:rFonts w:ascii="Times New Roman" w:hAnsi="Times New Roman" w:cs="Times New Roman"/>
          <w:i/>
          <w:sz w:val="24"/>
          <w:lang w:eastAsia="pt-BR"/>
        </w:rPr>
        <w:t>astreinte</w:t>
      </w:r>
      <w:proofErr w:type="spellEnd"/>
      <w:r>
        <w:rPr>
          <w:rFonts w:ascii="Times New Roman" w:hAnsi="Times New Roman" w:cs="Times New Roman"/>
          <w:sz w:val="24"/>
          <w:lang w:eastAsia="pt-BR"/>
        </w:rPr>
        <w:t xml:space="preserve">, consistindo em sanção de natureza pecuniária e progressiva, que tem como destinatário o executado em benefício do exequente. </w:t>
      </w:r>
    </w:p>
    <w:p w:rsidR="000D6D78" w:rsidRDefault="006C5C4A" w:rsidP="00723E7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>
        <w:rPr>
          <w:rFonts w:ascii="Times New Roman" w:hAnsi="Times New Roman" w:cs="Times New Roman"/>
          <w:sz w:val="24"/>
          <w:lang w:eastAsia="pt-BR"/>
        </w:rPr>
        <w:t xml:space="preserve">O juiz, também, fixará prazo para o cumprimento da sentença e, se transcorrido </w:t>
      </w:r>
      <w:r>
        <w:rPr>
          <w:rFonts w:ascii="Times New Roman" w:hAnsi="Times New Roman" w:cs="Times New Roman"/>
          <w:i/>
          <w:sz w:val="24"/>
          <w:lang w:eastAsia="pt-BR"/>
        </w:rPr>
        <w:t xml:space="preserve">in </w:t>
      </w:r>
      <w:proofErr w:type="spellStart"/>
      <w:r>
        <w:rPr>
          <w:rFonts w:ascii="Times New Roman" w:hAnsi="Times New Roman" w:cs="Times New Roman"/>
          <w:i/>
          <w:sz w:val="24"/>
          <w:lang w:eastAsia="pt-BR"/>
        </w:rPr>
        <w:t>albis</w:t>
      </w:r>
      <w:proofErr w:type="spellEnd"/>
      <w:r>
        <w:rPr>
          <w:rFonts w:ascii="Times New Roman" w:hAnsi="Times New Roman" w:cs="Times New Roman"/>
          <w:sz w:val="24"/>
          <w:lang w:eastAsia="pt-BR"/>
        </w:rPr>
        <w:t xml:space="preserve">, </w:t>
      </w:r>
      <w:r w:rsidR="00F47BCC">
        <w:rPr>
          <w:rFonts w:ascii="Times New Roman" w:hAnsi="Times New Roman" w:cs="Times New Roman"/>
          <w:sz w:val="24"/>
          <w:lang w:eastAsia="pt-BR"/>
        </w:rPr>
        <w:t>seguir-se-á imediata expedição de mandado de busca e apreensão, no caso de bem móvel, ou de imissão na posse, para bem imóvel.</w:t>
      </w:r>
    </w:p>
    <w:p w:rsidR="006C5C4A" w:rsidRDefault="00F47BCC" w:rsidP="00723E7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>
        <w:rPr>
          <w:rFonts w:ascii="Times New Roman" w:hAnsi="Times New Roman" w:cs="Times New Roman"/>
          <w:sz w:val="24"/>
          <w:lang w:eastAsia="pt-BR"/>
        </w:rPr>
        <w:t xml:space="preserve"> Aplicasse subsidiariamente as normas do Código de Processo Civil no que tange ao poder geral de efetivação do juiz, podendo este estabelecer outras medidas coercitivas, indiretas ou sub-rogatórias.</w:t>
      </w:r>
      <w:r w:rsidR="000D6D78">
        <w:rPr>
          <w:rFonts w:ascii="Times New Roman" w:hAnsi="Times New Roman" w:cs="Times New Roman"/>
          <w:sz w:val="24"/>
          <w:lang w:eastAsia="pt-BR"/>
        </w:rPr>
        <w:t xml:space="preserve"> Caso não seja possível a obtenção da tutela específica ou resultado prático equivalente, restará ao credor a possibilidade de conversão da obrigação em perdas e danos.</w:t>
      </w:r>
    </w:p>
    <w:p w:rsidR="000D6D78" w:rsidRDefault="000D6D78" w:rsidP="00723E7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>
        <w:rPr>
          <w:rFonts w:ascii="Times New Roman" w:hAnsi="Times New Roman" w:cs="Times New Roman"/>
          <w:sz w:val="24"/>
          <w:lang w:eastAsia="pt-BR"/>
        </w:rPr>
        <w:t xml:space="preserve">Nas obrigações de fazer e não fazer, o juiz cominará multa diária arbitrada de acordo com as condições econômicas do devedor e o valor da obrigação principal, para o caso de não adimplemento voluntário. Descumprida a </w:t>
      </w:r>
      <w:r w:rsidR="00DD3848">
        <w:rPr>
          <w:rFonts w:ascii="Times New Roman" w:hAnsi="Times New Roman" w:cs="Times New Roman"/>
          <w:sz w:val="24"/>
          <w:lang w:eastAsia="pt-BR"/>
        </w:rPr>
        <w:t>obrigação, poderá o credor exigir a elevação multa ou a conversão da obrigação em perdas e danos.</w:t>
      </w:r>
    </w:p>
    <w:p w:rsidR="000D6D78" w:rsidRDefault="00DD3848" w:rsidP="00723E7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>
        <w:rPr>
          <w:rFonts w:ascii="Times New Roman" w:hAnsi="Times New Roman" w:cs="Times New Roman"/>
          <w:sz w:val="24"/>
          <w:lang w:eastAsia="pt-BR"/>
        </w:rPr>
        <w:t xml:space="preserve">O valor da multa poderá ultrapassar o limite de competência dos Juizados Especiais de 40 (quarenta) salários mínimos, conforme jurisprudência e maioria doutrinária. Tal posicionamento é exarado no Enunciado de número 144 do FONAJE: </w:t>
      </w:r>
      <w:r w:rsidRPr="00DD3848">
        <w:rPr>
          <w:rFonts w:ascii="Times New Roman" w:hAnsi="Times New Roman" w:cs="Times New Roman"/>
          <w:sz w:val="24"/>
          <w:lang w:eastAsia="pt-BR"/>
        </w:rPr>
        <w:t>“</w:t>
      </w:r>
      <w:r w:rsidRPr="00DD3848">
        <w:rPr>
          <w:rFonts w:ascii="Times New Roman" w:hAnsi="Times New Roman" w:cs="Times New Roman"/>
          <w:i/>
          <w:sz w:val="24"/>
          <w:lang w:eastAsia="pt-BR"/>
        </w:rPr>
        <w:t xml:space="preserve">A multa </w:t>
      </w:r>
      <w:r w:rsidRPr="00DD3848">
        <w:rPr>
          <w:rFonts w:ascii="Times New Roman" w:hAnsi="Times New Roman" w:cs="Times New Roman"/>
          <w:i/>
          <w:sz w:val="24"/>
          <w:lang w:eastAsia="pt-BR"/>
        </w:rPr>
        <w:lastRenderedPageBreak/>
        <w:t>cominatória não fica limitada ao valor de 40 salários mínimos, embora deva ser razoavelmente fixada pelo Juiz, obedecendo ao valor da obrigação principal, mais perdas e danos, atendidas as condições econômicas do devedor</w:t>
      </w:r>
      <w:r w:rsidRPr="00DD3848">
        <w:rPr>
          <w:rFonts w:ascii="Times New Roman" w:hAnsi="Times New Roman" w:cs="Times New Roman"/>
          <w:sz w:val="24"/>
          <w:lang w:eastAsia="pt-BR"/>
        </w:rPr>
        <w:t>”</w:t>
      </w:r>
      <w:r>
        <w:rPr>
          <w:rFonts w:ascii="Times New Roman" w:hAnsi="Times New Roman" w:cs="Times New Roman"/>
          <w:sz w:val="24"/>
          <w:lang w:eastAsia="pt-BR"/>
        </w:rPr>
        <w:t>.</w:t>
      </w:r>
    </w:p>
    <w:p w:rsidR="00D1111C" w:rsidRDefault="00D1111C" w:rsidP="00723E7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>
        <w:rPr>
          <w:rFonts w:ascii="Times New Roman" w:hAnsi="Times New Roman" w:cs="Times New Roman"/>
          <w:sz w:val="24"/>
          <w:lang w:eastAsia="pt-BR"/>
        </w:rPr>
        <w:t xml:space="preserve">O juiz </w:t>
      </w:r>
      <w:proofErr w:type="gramStart"/>
      <w:r>
        <w:rPr>
          <w:rFonts w:ascii="Times New Roman" w:hAnsi="Times New Roman" w:cs="Times New Roman"/>
          <w:sz w:val="24"/>
          <w:lang w:eastAsia="pt-BR"/>
        </w:rPr>
        <w:t>poderá,</w:t>
      </w:r>
      <w:proofErr w:type="gramEnd"/>
      <w:r>
        <w:rPr>
          <w:rFonts w:ascii="Times New Roman" w:hAnsi="Times New Roman" w:cs="Times New Roman"/>
          <w:sz w:val="24"/>
          <w:lang w:eastAsia="pt-BR"/>
        </w:rPr>
        <w:t xml:space="preserve"> de ofício, modificar o valor ou periodicidade da multa, caso verifique que se tornou insuficiente ou excessiva (art. 461, § 6º do Código de Processo Civil).</w:t>
      </w:r>
    </w:p>
    <w:p w:rsidR="00D1111C" w:rsidRDefault="00D1111C" w:rsidP="00723E7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>
        <w:rPr>
          <w:rFonts w:ascii="Times New Roman" w:hAnsi="Times New Roman" w:cs="Times New Roman"/>
          <w:sz w:val="24"/>
          <w:lang w:eastAsia="pt-BR"/>
        </w:rPr>
        <w:t xml:space="preserve">De acordo com </w:t>
      </w:r>
      <w:r w:rsidRPr="00D1111C">
        <w:rPr>
          <w:rFonts w:ascii="Times New Roman" w:hAnsi="Times New Roman" w:cs="Times New Roman"/>
          <w:sz w:val="24"/>
          <w:lang w:eastAsia="pt-BR"/>
        </w:rPr>
        <w:t>o inciso VI do art. 52 da Lei 9099/95, no caso de obrigação de fazer</w:t>
      </w:r>
      <w:r>
        <w:rPr>
          <w:rFonts w:ascii="Times New Roman" w:hAnsi="Times New Roman" w:cs="Times New Roman"/>
          <w:sz w:val="24"/>
          <w:lang w:eastAsia="pt-BR"/>
        </w:rPr>
        <w:t xml:space="preserve"> fungível</w:t>
      </w:r>
      <w:r w:rsidRPr="00D1111C">
        <w:rPr>
          <w:rFonts w:ascii="Times New Roman" w:hAnsi="Times New Roman" w:cs="Times New Roman"/>
          <w:sz w:val="24"/>
          <w:lang w:eastAsia="pt-BR"/>
        </w:rPr>
        <w:t xml:space="preserve">, “o Juiz pode determinar o cumprimento por outrem, fixado o valor que o devedor deve depositar para as despesas, </w:t>
      </w:r>
      <w:proofErr w:type="gramStart"/>
      <w:r w:rsidRPr="00D1111C">
        <w:rPr>
          <w:rFonts w:ascii="Times New Roman" w:hAnsi="Times New Roman" w:cs="Times New Roman"/>
          <w:sz w:val="24"/>
          <w:lang w:eastAsia="pt-BR"/>
        </w:rPr>
        <w:t>sob pena</w:t>
      </w:r>
      <w:proofErr w:type="gramEnd"/>
      <w:r w:rsidRPr="00D1111C">
        <w:rPr>
          <w:rFonts w:ascii="Times New Roman" w:hAnsi="Times New Roman" w:cs="Times New Roman"/>
          <w:sz w:val="24"/>
          <w:lang w:eastAsia="pt-BR"/>
        </w:rPr>
        <w:t xml:space="preserve"> de multa diária”.</w:t>
      </w:r>
      <w:r w:rsidR="006A23E9">
        <w:rPr>
          <w:rFonts w:ascii="Times New Roman" w:hAnsi="Times New Roman" w:cs="Times New Roman"/>
          <w:sz w:val="24"/>
          <w:lang w:eastAsia="pt-BR"/>
        </w:rPr>
        <w:t xml:space="preserve"> Poderá o Juiz determinara a realização da obrigação pelo próprio exequente, quando razoável tal prática, aplicando o inciso precitado.</w:t>
      </w:r>
    </w:p>
    <w:p w:rsidR="00D1111C" w:rsidRDefault="006A23E9" w:rsidP="00723E7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>
        <w:rPr>
          <w:rFonts w:ascii="Times New Roman" w:hAnsi="Times New Roman" w:cs="Times New Roman"/>
          <w:sz w:val="24"/>
          <w:lang w:eastAsia="pt-BR"/>
        </w:rPr>
        <w:t>Em</w:t>
      </w:r>
      <w:r w:rsidRPr="006A23E9">
        <w:rPr>
          <w:rFonts w:ascii="Times New Roman" w:hAnsi="Times New Roman" w:cs="Times New Roman"/>
          <w:sz w:val="24"/>
          <w:lang w:eastAsia="pt-BR"/>
        </w:rPr>
        <w:t xml:space="preserve"> obrigação infungível, </w:t>
      </w:r>
      <w:r>
        <w:rPr>
          <w:rFonts w:ascii="Times New Roman" w:hAnsi="Times New Roman" w:cs="Times New Roman"/>
          <w:sz w:val="24"/>
          <w:lang w:eastAsia="pt-BR"/>
        </w:rPr>
        <w:t>somente satisfazível</w:t>
      </w:r>
      <w:r w:rsidRPr="006A23E9">
        <w:rPr>
          <w:rFonts w:ascii="Times New Roman" w:hAnsi="Times New Roman" w:cs="Times New Roman"/>
          <w:sz w:val="24"/>
          <w:lang w:eastAsia="pt-BR"/>
        </w:rPr>
        <w:t xml:space="preserve"> pelo próprio devedor, em razão </w:t>
      </w:r>
      <w:r>
        <w:rPr>
          <w:rFonts w:ascii="Times New Roman" w:hAnsi="Times New Roman" w:cs="Times New Roman"/>
          <w:sz w:val="24"/>
          <w:lang w:eastAsia="pt-BR"/>
        </w:rPr>
        <w:t>das circunstâncias contratuais</w:t>
      </w:r>
      <w:r w:rsidRPr="006A23E9">
        <w:rPr>
          <w:rFonts w:ascii="Times New Roman" w:hAnsi="Times New Roman" w:cs="Times New Roman"/>
          <w:sz w:val="24"/>
          <w:lang w:eastAsia="pt-BR"/>
        </w:rPr>
        <w:t xml:space="preserve">, só </w:t>
      </w:r>
      <w:r>
        <w:rPr>
          <w:rFonts w:ascii="Times New Roman" w:hAnsi="Times New Roman" w:cs="Times New Roman"/>
          <w:sz w:val="24"/>
          <w:lang w:eastAsia="pt-BR"/>
        </w:rPr>
        <w:t>haverá</w:t>
      </w:r>
      <w:r w:rsidRPr="006A23E9">
        <w:rPr>
          <w:rFonts w:ascii="Times New Roman" w:hAnsi="Times New Roman" w:cs="Times New Roman"/>
          <w:sz w:val="24"/>
          <w:lang w:eastAsia="pt-BR"/>
        </w:rPr>
        <w:t xml:space="preserve"> como forma </w:t>
      </w:r>
      <w:r>
        <w:rPr>
          <w:rFonts w:ascii="Times New Roman" w:hAnsi="Times New Roman" w:cs="Times New Roman"/>
          <w:sz w:val="24"/>
          <w:lang w:eastAsia="pt-BR"/>
        </w:rPr>
        <w:t xml:space="preserve">de busca do cumprimento </w:t>
      </w:r>
      <w:r w:rsidRPr="006A23E9">
        <w:rPr>
          <w:rFonts w:ascii="Times New Roman" w:hAnsi="Times New Roman" w:cs="Times New Roman"/>
          <w:sz w:val="24"/>
          <w:lang w:eastAsia="pt-BR"/>
        </w:rPr>
        <w:t xml:space="preserve">do direito do credor a aplicação das </w:t>
      </w:r>
      <w:proofErr w:type="spellStart"/>
      <w:r w:rsidRPr="006A23E9">
        <w:rPr>
          <w:rFonts w:ascii="Times New Roman" w:hAnsi="Times New Roman" w:cs="Times New Roman"/>
          <w:i/>
          <w:sz w:val="24"/>
          <w:lang w:eastAsia="pt-BR"/>
        </w:rPr>
        <w:t>astreintes</w:t>
      </w:r>
      <w:proofErr w:type="spellEnd"/>
      <w:r w:rsidRPr="006A23E9">
        <w:rPr>
          <w:rFonts w:ascii="Times New Roman" w:hAnsi="Times New Roman" w:cs="Times New Roman"/>
          <w:sz w:val="24"/>
          <w:lang w:eastAsia="pt-BR"/>
        </w:rPr>
        <w:t xml:space="preserve"> ou de outras medidas </w:t>
      </w:r>
      <w:r>
        <w:rPr>
          <w:rFonts w:ascii="Times New Roman" w:hAnsi="Times New Roman" w:cs="Times New Roman"/>
          <w:sz w:val="24"/>
          <w:lang w:eastAsia="pt-BR"/>
        </w:rPr>
        <w:t>de coerção indireta, havendo sempre a possibilidade de conversão da obrigação em perdas e danos caso impossível seu cumprimento.</w:t>
      </w:r>
    </w:p>
    <w:p w:rsidR="006A23E9" w:rsidRDefault="006A23E9" w:rsidP="006A23E9">
      <w:pPr>
        <w:pStyle w:val="Ttulo2"/>
      </w:pPr>
      <w:r>
        <w:t>execução nas obrigações de pagar quantia certa</w:t>
      </w:r>
    </w:p>
    <w:p w:rsidR="006A23E9" w:rsidRDefault="00CE1F55" w:rsidP="00723E7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>
        <w:rPr>
          <w:rFonts w:ascii="Times New Roman" w:hAnsi="Times New Roman" w:cs="Times New Roman"/>
          <w:sz w:val="24"/>
          <w:lang w:eastAsia="pt-BR"/>
        </w:rPr>
        <w:t xml:space="preserve">Tornada exequível a sentença condenatória de pagar quantia certa, seja porque transitou em julgado ou porque impugnada por recurso destituído do efeito suspensivo, transcorrerá o prazo de 15 dias para o pagamento voluntário </w:t>
      </w:r>
      <w:proofErr w:type="gramStart"/>
      <w:r>
        <w:rPr>
          <w:rFonts w:ascii="Times New Roman" w:hAnsi="Times New Roman" w:cs="Times New Roman"/>
          <w:sz w:val="24"/>
          <w:lang w:eastAsia="pt-BR"/>
        </w:rPr>
        <w:t>sob pena</w:t>
      </w:r>
      <w:proofErr w:type="gramEnd"/>
      <w:r>
        <w:rPr>
          <w:rFonts w:ascii="Times New Roman" w:hAnsi="Times New Roman" w:cs="Times New Roman"/>
          <w:sz w:val="24"/>
          <w:lang w:eastAsia="pt-BR"/>
        </w:rPr>
        <w:t xml:space="preserve"> de multa de 10% (art. 475-J, “caput” do Código de Processo Civil), sem necessidade de nova intimação.</w:t>
      </w:r>
    </w:p>
    <w:p w:rsidR="00CE1F55" w:rsidRDefault="00CE1F55" w:rsidP="00723E7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>
        <w:rPr>
          <w:rFonts w:ascii="Times New Roman" w:hAnsi="Times New Roman" w:cs="Times New Roman"/>
          <w:sz w:val="24"/>
          <w:lang w:eastAsia="pt-BR"/>
        </w:rPr>
        <w:t>Decorrido o prazo sem o pagamento voluntário pelo devedor, poderá o credor mediante simples petição, podendo ser até oral, solicitar a execução da sentença.</w:t>
      </w:r>
    </w:p>
    <w:p w:rsidR="00CE1F55" w:rsidRDefault="00CE1F55" w:rsidP="00723E7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>
        <w:rPr>
          <w:rFonts w:ascii="Times New Roman" w:hAnsi="Times New Roman" w:cs="Times New Roman"/>
          <w:sz w:val="24"/>
          <w:lang w:eastAsia="pt-BR"/>
        </w:rPr>
        <w:t>Conforme o inciso II do art. 52 da Lei 9.099</w:t>
      </w:r>
      <w:r w:rsidR="004D48E3">
        <w:rPr>
          <w:rFonts w:ascii="Times New Roman" w:hAnsi="Times New Roman" w:cs="Times New Roman"/>
          <w:sz w:val="24"/>
          <w:lang w:eastAsia="pt-BR"/>
        </w:rPr>
        <w:t>/95</w:t>
      </w:r>
      <w:r>
        <w:rPr>
          <w:rFonts w:ascii="Times New Roman" w:hAnsi="Times New Roman" w:cs="Times New Roman"/>
          <w:sz w:val="24"/>
          <w:lang w:eastAsia="pt-BR"/>
        </w:rPr>
        <w:t>, n</w:t>
      </w:r>
      <w:r w:rsidRPr="00CE1F55">
        <w:rPr>
          <w:rFonts w:ascii="Times New Roman" w:hAnsi="Times New Roman" w:cs="Times New Roman"/>
          <w:sz w:val="24"/>
          <w:lang w:eastAsia="pt-BR"/>
        </w:rPr>
        <w:t>ão é necessária a apresentação de demonstrativo atualizado do débito, pois um serventuário, da própria Secretaria do Juizado efetua</w:t>
      </w:r>
      <w:r>
        <w:rPr>
          <w:rFonts w:ascii="Times New Roman" w:hAnsi="Times New Roman" w:cs="Times New Roman"/>
          <w:sz w:val="24"/>
          <w:lang w:eastAsia="pt-BR"/>
        </w:rPr>
        <w:t>rá</w:t>
      </w:r>
      <w:r w:rsidRPr="00CE1F55">
        <w:rPr>
          <w:rFonts w:ascii="Times New Roman" w:hAnsi="Times New Roman" w:cs="Times New Roman"/>
          <w:sz w:val="24"/>
          <w:lang w:eastAsia="pt-BR"/>
        </w:rPr>
        <w:t xml:space="preserve"> os cálculos</w:t>
      </w:r>
      <w:r>
        <w:rPr>
          <w:rFonts w:ascii="Times New Roman" w:hAnsi="Times New Roman" w:cs="Times New Roman"/>
          <w:sz w:val="24"/>
          <w:lang w:eastAsia="pt-BR"/>
        </w:rPr>
        <w:t>.</w:t>
      </w:r>
    </w:p>
    <w:p w:rsidR="00CE1F55" w:rsidRDefault="004D48E3" w:rsidP="00723E7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>
        <w:rPr>
          <w:rFonts w:ascii="Times New Roman" w:hAnsi="Times New Roman" w:cs="Times New Roman"/>
          <w:sz w:val="24"/>
          <w:lang w:eastAsia="pt-BR"/>
        </w:rPr>
        <w:t xml:space="preserve">Poderá o exequente indicar bens à penhora. </w:t>
      </w:r>
      <w:r w:rsidRPr="004D48E3">
        <w:rPr>
          <w:rFonts w:ascii="Times New Roman" w:hAnsi="Times New Roman" w:cs="Times New Roman"/>
          <w:sz w:val="24"/>
          <w:lang w:eastAsia="pt-BR"/>
        </w:rPr>
        <w:t xml:space="preserve">Após </w:t>
      </w:r>
      <w:r>
        <w:rPr>
          <w:rFonts w:ascii="Times New Roman" w:hAnsi="Times New Roman" w:cs="Times New Roman"/>
          <w:sz w:val="24"/>
          <w:lang w:eastAsia="pt-BR"/>
        </w:rPr>
        <w:t>este requerimento</w:t>
      </w:r>
      <w:r w:rsidRPr="004D48E3">
        <w:rPr>
          <w:rFonts w:ascii="Times New Roman" w:hAnsi="Times New Roman" w:cs="Times New Roman"/>
          <w:sz w:val="24"/>
          <w:lang w:eastAsia="pt-BR"/>
        </w:rPr>
        <w:t xml:space="preserve">, </w:t>
      </w:r>
      <w:r>
        <w:rPr>
          <w:rFonts w:ascii="Times New Roman" w:hAnsi="Times New Roman" w:cs="Times New Roman"/>
          <w:sz w:val="24"/>
          <w:lang w:eastAsia="pt-BR"/>
        </w:rPr>
        <w:t>e sendo realizada</w:t>
      </w:r>
      <w:r w:rsidRPr="004D48E3">
        <w:rPr>
          <w:rFonts w:ascii="Times New Roman" w:hAnsi="Times New Roman" w:cs="Times New Roman"/>
          <w:sz w:val="24"/>
          <w:lang w:eastAsia="pt-BR"/>
        </w:rPr>
        <w:t xml:space="preserve"> a atualização do débito por serventuário judicial, o juiz determinará a expedição de mandado de penhora e avaliação, cumprindo ao Oficial de Justiça proceder à penhora e avaliação de tantos bens quantos forem suficientes para o pagamento do débito atualizado.</w:t>
      </w:r>
    </w:p>
    <w:p w:rsidR="004D48E3" w:rsidRDefault="00EE29CF" w:rsidP="00723E7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>
        <w:rPr>
          <w:rFonts w:ascii="Times New Roman" w:hAnsi="Times New Roman" w:cs="Times New Roman"/>
          <w:sz w:val="24"/>
          <w:lang w:eastAsia="pt-BR"/>
        </w:rPr>
        <w:lastRenderedPageBreak/>
        <w:t>Após a fase de embargos, a execução seguirá conforme as normas do Código de Processo Civil (art. 475-R), havendo, nos Juizados, a possibilidade de alienação extrajudicial de bens penhorados e de dispensa da publicação de editais.</w:t>
      </w:r>
    </w:p>
    <w:p w:rsidR="00EE29CF" w:rsidRDefault="00EE29CF" w:rsidP="00EE29CF">
      <w:pPr>
        <w:pStyle w:val="Ttulo2"/>
      </w:pPr>
      <w:r>
        <w:t>DEFesa do executado</w:t>
      </w:r>
    </w:p>
    <w:p w:rsidR="00CE1F55" w:rsidRPr="00EE29CF" w:rsidRDefault="00EE29CF" w:rsidP="00EE29C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>
        <w:rPr>
          <w:rFonts w:ascii="Times New Roman" w:hAnsi="Times New Roman" w:cs="Times New Roman"/>
          <w:sz w:val="24"/>
          <w:lang w:eastAsia="pt-BR"/>
        </w:rPr>
        <w:t xml:space="preserve">O executado poderá oferecer embargos caso seguro o juízo, porém versarão somente sobre as matérias enumeradas nas quatro alíneas do inciso IX do art. 52 da Lei 9.099/95, tratando-se de rol </w:t>
      </w:r>
      <w:proofErr w:type="spellStart"/>
      <w:r>
        <w:rPr>
          <w:rFonts w:ascii="Times New Roman" w:hAnsi="Times New Roman" w:cs="Times New Roman"/>
          <w:i/>
          <w:sz w:val="24"/>
          <w:lang w:eastAsia="pt-BR"/>
        </w:rPr>
        <w:t>numerus</w:t>
      </w:r>
      <w:proofErr w:type="spellEnd"/>
      <w:r>
        <w:rPr>
          <w:rFonts w:ascii="Times New Roman" w:hAnsi="Times New Roman" w:cs="Times New Roman"/>
          <w:i/>
          <w:sz w:val="24"/>
          <w:lang w:eastAsia="pt-BR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lang w:eastAsia="pt-BR"/>
        </w:rPr>
        <w:t>clausus</w:t>
      </w:r>
      <w:proofErr w:type="spellEnd"/>
      <w:r>
        <w:rPr>
          <w:rFonts w:ascii="Times New Roman" w:hAnsi="Times New Roman" w:cs="Times New Roman"/>
          <w:sz w:val="24"/>
          <w:lang w:eastAsia="pt-BR"/>
        </w:rPr>
        <w:t>.</w:t>
      </w:r>
    </w:p>
    <w:p w:rsidR="00EE29CF" w:rsidRDefault="00EE29CF" w:rsidP="00EE29C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 w:rsidRPr="00EE29CF">
        <w:rPr>
          <w:rFonts w:ascii="Times New Roman" w:hAnsi="Times New Roman" w:cs="Times New Roman"/>
          <w:sz w:val="24"/>
          <w:lang w:eastAsia="pt-BR"/>
        </w:rPr>
        <w:t xml:space="preserve">O enunciado 117 do FONAJE </w:t>
      </w:r>
      <w:r>
        <w:rPr>
          <w:rFonts w:ascii="Times New Roman" w:hAnsi="Times New Roman" w:cs="Times New Roman"/>
          <w:sz w:val="24"/>
          <w:lang w:eastAsia="pt-BR"/>
        </w:rPr>
        <w:t>exara a obrigatoriedade de segurança do juízo</w:t>
      </w:r>
      <w:r w:rsidRPr="00EE29CF">
        <w:rPr>
          <w:rFonts w:ascii="Times New Roman" w:hAnsi="Times New Roman" w:cs="Times New Roman"/>
          <w:sz w:val="24"/>
          <w:lang w:eastAsia="pt-BR"/>
        </w:rPr>
        <w:t xml:space="preserve"> para a oposição dos embargos, “É obrigatória </w:t>
      </w:r>
      <w:proofErr w:type="gramStart"/>
      <w:r w:rsidRPr="00EE29CF">
        <w:rPr>
          <w:rFonts w:ascii="Times New Roman" w:hAnsi="Times New Roman" w:cs="Times New Roman"/>
          <w:sz w:val="24"/>
          <w:lang w:eastAsia="pt-BR"/>
        </w:rPr>
        <w:t>a</w:t>
      </w:r>
      <w:proofErr w:type="gramEnd"/>
      <w:r w:rsidRPr="00EE29CF">
        <w:rPr>
          <w:rFonts w:ascii="Times New Roman" w:hAnsi="Times New Roman" w:cs="Times New Roman"/>
          <w:sz w:val="24"/>
          <w:lang w:eastAsia="pt-BR"/>
        </w:rPr>
        <w:t xml:space="preserve"> segurança do Juízo pela penhora para apresentação de embargos à execução de títulos judicial ou extrajudicial perante o Juizado Especial”.</w:t>
      </w:r>
    </w:p>
    <w:p w:rsidR="00EE29CF" w:rsidRDefault="00EE29CF" w:rsidP="00EE29C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>
        <w:rPr>
          <w:rFonts w:ascii="Times New Roman" w:hAnsi="Times New Roman" w:cs="Times New Roman"/>
          <w:sz w:val="24"/>
          <w:lang w:eastAsia="pt-BR"/>
        </w:rPr>
        <w:t xml:space="preserve">O rol de matérias que poderão ser versadas nos embargos são as constantes </w:t>
      </w:r>
      <w:r w:rsidRPr="00EE29CF">
        <w:rPr>
          <w:rFonts w:ascii="Times New Roman" w:hAnsi="Times New Roman" w:cs="Times New Roman"/>
          <w:sz w:val="24"/>
          <w:lang w:eastAsia="pt-BR"/>
        </w:rPr>
        <w:t>nas alíneas a, b, c e d do inciso IX do art. 52 da Lei 9099/95: “a) falta ou nulidade da citação no processo, se ele correu à revelia; b) manifesto excesso de execução; c) erro de cálculo; d) causa impeditiva, modificativa ou extintiva da obrigação, superveniente à sentença”</w:t>
      </w:r>
      <w:r>
        <w:rPr>
          <w:rFonts w:ascii="Times New Roman" w:hAnsi="Times New Roman" w:cs="Times New Roman"/>
          <w:sz w:val="24"/>
          <w:lang w:eastAsia="pt-BR"/>
        </w:rPr>
        <w:t>.</w:t>
      </w:r>
    </w:p>
    <w:p w:rsidR="00EE29CF" w:rsidRDefault="00EE29CF" w:rsidP="00EE29C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>
        <w:rPr>
          <w:rFonts w:ascii="Times New Roman" w:hAnsi="Times New Roman" w:cs="Times New Roman"/>
          <w:sz w:val="24"/>
          <w:lang w:eastAsia="pt-BR"/>
        </w:rPr>
        <w:t>Conforme</w:t>
      </w:r>
      <w:r w:rsidR="00E15E46">
        <w:rPr>
          <w:rFonts w:ascii="Times New Roman" w:hAnsi="Times New Roman" w:cs="Times New Roman"/>
          <w:sz w:val="24"/>
          <w:lang w:eastAsia="pt-BR"/>
        </w:rPr>
        <w:t xml:space="preserve"> estabelece o art. 475-M, </w:t>
      </w:r>
      <w:r w:rsidR="00E15E46">
        <w:rPr>
          <w:rFonts w:ascii="Times New Roman" w:hAnsi="Times New Roman" w:cs="Times New Roman"/>
          <w:i/>
          <w:sz w:val="24"/>
          <w:lang w:eastAsia="pt-BR"/>
        </w:rPr>
        <w:t>caput</w:t>
      </w:r>
      <w:r w:rsidR="00E15E46">
        <w:rPr>
          <w:rFonts w:ascii="Times New Roman" w:hAnsi="Times New Roman" w:cs="Times New Roman"/>
          <w:sz w:val="24"/>
          <w:lang w:eastAsia="pt-BR"/>
        </w:rPr>
        <w:t>, do Código de Processo Civil, os embargos não terão, em regra, efeito suspensivo, aplicando-se a norma de forma subsidiaria aos Juizados Especiais.</w:t>
      </w:r>
    </w:p>
    <w:p w:rsidR="00E15E46" w:rsidRDefault="00E15E46" w:rsidP="00EE29C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>
        <w:rPr>
          <w:rFonts w:ascii="Times New Roman" w:hAnsi="Times New Roman" w:cs="Times New Roman"/>
          <w:sz w:val="24"/>
          <w:lang w:eastAsia="pt-BR"/>
        </w:rPr>
        <w:t>Providos ou não os embargos, o recurso cabível da decisão é o inominado, por expressa previsão da Lei 9.099/95, não se aplicando, nesse caso por haver norma em sentido contrário, o disposto no art. 475-M, § 3º do Código de Processo Civil.</w:t>
      </w:r>
    </w:p>
    <w:p w:rsidR="00857DAF" w:rsidRDefault="00857DAF" w:rsidP="00857DAF">
      <w:pPr>
        <w:pStyle w:val="Ttulo2"/>
      </w:pPr>
      <w:r>
        <w:t>extinção da execução de sentença</w:t>
      </w:r>
    </w:p>
    <w:p w:rsidR="00857DAF" w:rsidRDefault="00857DAF" w:rsidP="00EE29C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>
        <w:rPr>
          <w:rFonts w:ascii="Times New Roman" w:hAnsi="Times New Roman" w:cs="Times New Roman"/>
          <w:sz w:val="24"/>
          <w:lang w:eastAsia="pt-BR"/>
        </w:rPr>
        <w:t>O desfecho efetivo da execução de sentença ocorre quando o exequente obtém, após todo</w:t>
      </w:r>
      <w:r w:rsidR="00DB719E">
        <w:rPr>
          <w:rFonts w:ascii="Times New Roman" w:hAnsi="Times New Roman" w:cs="Times New Roman"/>
          <w:sz w:val="24"/>
          <w:lang w:eastAsia="pt-BR"/>
        </w:rPr>
        <w:t>s os atos procedimentais da execução, o bem da vida pretendido.</w:t>
      </w:r>
    </w:p>
    <w:p w:rsidR="00DB719E" w:rsidRDefault="00DB719E" w:rsidP="00EE29C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>
        <w:rPr>
          <w:rFonts w:ascii="Times New Roman" w:hAnsi="Times New Roman" w:cs="Times New Roman"/>
          <w:sz w:val="24"/>
          <w:lang w:eastAsia="pt-BR"/>
        </w:rPr>
        <w:t xml:space="preserve">Porém, poderá haver o desfecho anômalo da execução, nos casos </w:t>
      </w:r>
      <w:r w:rsidRPr="00DB719E">
        <w:rPr>
          <w:rFonts w:ascii="Times New Roman" w:hAnsi="Times New Roman" w:cs="Times New Roman"/>
          <w:sz w:val="24"/>
          <w:lang w:eastAsia="pt-BR"/>
        </w:rPr>
        <w:t>art. 53, § 4º da Lei 9099/95, “não encontrado o devedor ou inexistindo bens penhoráveis, o processo será imediatamente extinto, devolvendo-se os documentos ao autor”.</w:t>
      </w:r>
    </w:p>
    <w:p w:rsidR="00DB719E" w:rsidRDefault="00E919BE" w:rsidP="00EE29C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>
        <w:rPr>
          <w:rFonts w:ascii="Times New Roman" w:hAnsi="Times New Roman" w:cs="Times New Roman"/>
          <w:sz w:val="24"/>
          <w:lang w:eastAsia="pt-BR"/>
        </w:rPr>
        <w:t>No caso</w:t>
      </w:r>
      <w:r w:rsidR="00DB719E">
        <w:rPr>
          <w:rFonts w:ascii="Times New Roman" w:hAnsi="Times New Roman" w:cs="Times New Roman"/>
          <w:sz w:val="24"/>
          <w:lang w:eastAsia="pt-BR"/>
        </w:rPr>
        <w:t xml:space="preserve"> supracitado, </w:t>
      </w:r>
      <w:r w:rsidR="00DB719E" w:rsidRPr="00DB719E">
        <w:rPr>
          <w:rFonts w:ascii="Times New Roman" w:hAnsi="Times New Roman" w:cs="Times New Roman"/>
          <w:sz w:val="24"/>
          <w:lang w:eastAsia="pt-BR"/>
        </w:rPr>
        <w:t xml:space="preserve">esgotados os meios de defesa, haverá a possibilidade de expedição, a favor do credor, caso requeira, de certidão de dívida para fins de inscrição no </w:t>
      </w:r>
      <w:r w:rsidR="00DB719E" w:rsidRPr="00DB719E">
        <w:rPr>
          <w:rFonts w:ascii="Times New Roman" w:hAnsi="Times New Roman" w:cs="Times New Roman"/>
          <w:sz w:val="24"/>
          <w:lang w:eastAsia="pt-BR"/>
        </w:rPr>
        <w:lastRenderedPageBreak/>
        <w:t>Serviço de Proteção ao Crédito – SPC e SERASA, conforme disposição do Enunciado 76 do FONAJE</w:t>
      </w:r>
      <w:r>
        <w:rPr>
          <w:rFonts w:ascii="Times New Roman" w:hAnsi="Times New Roman" w:cs="Times New Roman"/>
          <w:sz w:val="24"/>
          <w:lang w:eastAsia="pt-BR"/>
        </w:rPr>
        <w:t>:</w:t>
      </w:r>
      <w:r w:rsidR="00DB719E" w:rsidRPr="00DB719E">
        <w:rPr>
          <w:rFonts w:ascii="Times New Roman" w:hAnsi="Times New Roman" w:cs="Times New Roman"/>
          <w:sz w:val="24"/>
          <w:lang w:eastAsia="pt-BR"/>
        </w:rPr>
        <w:t xml:space="preserve"> “No processo de execução, esgotados os meios de defesa e inexistindo bens para a garantia do débito, expede-se a pedido do exequente certidão de dívida para fins de inscrição no serviço de Proteção ao Crédito - SPC e SERASA, </w:t>
      </w:r>
      <w:proofErr w:type="gramStart"/>
      <w:r w:rsidR="00DB719E" w:rsidRPr="00DB719E">
        <w:rPr>
          <w:rFonts w:ascii="Times New Roman" w:hAnsi="Times New Roman" w:cs="Times New Roman"/>
          <w:sz w:val="24"/>
          <w:lang w:eastAsia="pt-BR"/>
        </w:rPr>
        <w:t>sob pena</w:t>
      </w:r>
      <w:proofErr w:type="gramEnd"/>
      <w:r w:rsidR="00DB719E" w:rsidRPr="00DB719E">
        <w:rPr>
          <w:rFonts w:ascii="Times New Roman" w:hAnsi="Times New Roman" w:cs="Times New Roman"/>
          <w:sz w:val="24"/>
          <w:lang w:eastAsia="pt-BR"/>
        </w:rPr>
        <w:t xml:space="preserve"> de responsabilidade”.</w:t>
      </w:r>
    </w:p>
    <w:p w:rsidR="00857DAF" w:rsidRDefault="00DB719E" w:rsidP="00DB719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>
        <w:rPr>
          <w:rFonts w:ascii="Times New Roman" w:hAnsi="Times New Roman" w:cs="Times New Roman"/>
          <w:sz w:val="24"/>
          <w:lang w:eastAsia="pt-BR"/>
        </w:rPr>
        <w:t>A decisão que põe fim ao cumprimento de sentença é impugnável por via de recurso inominado.</w:t>
      </w:r>
    </w:p>
    <w:p w:rsidR="00E15E46" w:rsidRDefault="00E15E46" w:rsidP="00E15E46">
      <w:pPr>
        <w:pStyle w:val="Ttulo1"/>
      </w:pPr>
      <w:r>
        <w:t>CONCLUSÃO</w:t>
      </w:r>
    </w:p>
    <w:p w:rsidR="00EE29CF" w:rsidRDefault="00AD3A08" w:rsidP="00EE29C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>
        <w:rPr>
          <w:rFonts w:ascii="Times New Roman" w:hAnsi="Times New Roman" w:cs="Times New Roman"/>
          <w:sz w:val="24"/>
          <w:lang w:eastAsia="pt-BR"/>
        </w:rPr>
        <w:t>Conforme exposto, a execução nos Juizados Comuns Estaduais se pauta pelos motivos e princípios criadores e informadores da justiça descentralizada e acessível a todos que a necessitam.</w:t>
      </w:r>
    </w:p>
    <w:p w:rsidR="00AD3A08" w:rsidRDefault="00AD3A08" w:rsidP="00EE29C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>
        <w:rPr>
          <w:rFonts w:ascii="Times New Roman" w:hAnsi="Times New Roman" w:cs="Times New Roman"/>
          <w:sz w:val="24"/>
          <w:lang w:eastAsia="pt-BR"/>
        </w:rPr>
        <w:t>Esses</w:t>
      </w:r>
      <w:r w:rsidRPr="00AD3A08">
        <w:rPr>
          <w:rFonts w:ascii="Times New Roman" w:hAnsi="Times New Roman" w:cs="Times New Roman"/>
          <w:sz w:val="24"/>
          <w:lang w:eastAsia="pt-BR"/>
        </w:rPr>
        <w:t xml:space="preserve"> princípios</w:t>
      </w:r>
      <w:r>
        <w:rPr>
          <w:rFonts w:ascii="Times New Roman" w:hAnsi="Times New Roman" w:cs="Times New Roman"/>
          <w:sz w:val="24"/>
          <w:lang w:eastAsia="pt-BR"/>
        </w:rPr>
        <w:t>,</w:t>
      </w:r>
      <w:r w:rsidRPr="00AD3A08">
        <w:rPr>
          <w:rFonts w:ascii="Times New Roman" w:hAnsi="Times New Roman" w:cs="Times New Roman"/>
          <w:sz w:val="24"/>
          <w:lang w:eastAsia="pt-BR"/>
        </w:rPr>
        <w:t xml:space="preserve"> como o da oralidade, simplicidade, informalidade, economia processual e celeridade, </w:t>
      </w:r>
      <w:r>
        <w:rPr>
          <w:rFonts w:ascii="Times New Roman" w:hAnsi="Times New Roman" w:cs="Times New Roman"/>
          <w:sz w:val="24"/>
          <w:lang w:eastAsia="pt-BR"/>
        </w:rPr>
        <w:t>orientadores</w:t>
      </w:r>
      <w:r w:rsidRPr="00AD3A08">
        <w:rPr>
          <w:rFonts w:ascii="Times New Roman" w:hAnsi="Times New Roman" w:cs="Times New Roman"/>
          <w:sz w:val="24"/>
          <w:lang w:eastAsia="pt-BR"/>
        </w:rPr>
        <w:t xml:space="preserve"> dos Juizados Especiais, fazem com que estes se diferenciem em relação ao rito previsto pela Justiça C</w:t>
      </w:r>
      <w:r>
        <w:rPr>
          <w:rFonts w:ascii="Times New Roman" w:hAnsi="Times New Roman" w:cs="Times New Roman"/>
          <w:sz w:val="24"/>
          <w:lang w:eastAsia="pt-BR"/>
        </w:rPr>
        <w:t>omum,</w:t>
      </w:r>
      <w:r w:rsidR="00642FC8">
        <w:rPr>
          <w:rFonts w:ascii="Times New Roman" w:hAnsi="Times New Roman" w:cs="Times New Roman"/>
          <w:sz w:val="24"/>
          <w:lang w:eastAsia="pt-BR"/>
        </w:rPr>
        <w:t xml:space="preserve"> principalmente, como visto, na fase de execução de sentença,</w:t>
      </w:r>
      <w:r>
        <w:rPr>
          <w:rFonts w:ascii="Times New Roman" w:hAnsi="Times New Roman" w:cs="Times New Roman"/>
          <w:sz w:val="24"/>
          <w:lang w:eastAsia="pt-BR"/>
        </w:rPr>
        <w:t xml:space="preserve"> pois ensejam a eliminação </w:t>
      </w:r>
      <w:r w:rsidRPr="00AD3A08">
        <w:rPr>
          <w:rFonts w:ascii="Times New Roman" w:hAnsi="Times New Roman" w:cs="Times New Roman"/>
          <w:sz w:val="24"/>
          <w:lang w:eastAsia="pt-BR"/>
        </w:rPr>
        <w:t xml:space="preserve">de formalidades, que muitas vezes </w:t>
      </w:r>
      <w:r>
        <w:rPr>
          <w:rFonts w:ascii="Times New Roman" w:hAnsi="Times New Roman" w:cs="Times New Roman"/>
          <w:sz w:val="24"/>
          <w:lang w:eastAsia="pt-BR"/>
        </w:rPr>
        <w:t>atrapalham o devido</w:t>
      </w:r>
      <w:r w:rsidRPr="00AD3A08">
        <w:rPr>
          <w:rFonts w:ascii="Times New Roman" w:hAnsi="Times New Roman" w:cs="Times New Roman"/>
          <w:sz w:val="24"/>
          <w:lang w:eastAsia="pt-BR"/>
        </w:rPr>
        <w:t xml:space="preserve"> andar processual, sendo desvestidas de qualquer utilidade para os litigantes.</w:t>
      </w:r>
    </w:p>
    <w:p w:rsidR="00642FC8" w:rsidRDefault="00AD3A08" w:rsidP="00F92439">
      <w:pPr>
        <w:spacing w:after="240"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>
        <w:rPr>
          <w:rFonts w:ascii="Times New Roman" w:hAnsi="Times New Roman" w:cs="Times New Roman"/>
          <w:sz w:val="24"/>
          <w:lang w:eastAsia="pt-BR"/>
        </w:rPr>
        <w:t>Mesmo que se possam encontrar falhas nessa sistemática, seus benefícios superam em muito tais problemas, considerando-se as matérias de competência dos Juizados Especiais</w:t>
      </w:r>
      <w:r w:rsidR="00642FC8">
        <w:rPr>
          <w:rFonts w:ascii="Times New Roman" w:hAnsi="Times New Roman" w:cs="Times New Roman"/>
          <w:sz w:val="24"/>
          <w:lang w:eastAsia="pt-BR"/>
        </w:rPr>
        <w:t>. Deste modo, suas regras devem sempre ser interpretadas e aplicadas de forma a permitir</w:t>
      </w:r>
      <w:r w:rsidR="00642FC8" w:rsidRPr="00642FC8">
        <w:rPr>
          <w:rFonts w:ascii="Times New Roman" w:hAnsi="Times New Roman" w:cs="Times New Roman"/>
          <w:sz w:val="24"/>
          <w:lang w:eastAsia="pt-BR"/>
        </w:rPr>
        <w:t xml:space="preserve"> </w:t>
      </w:r>
      <w:r w:rsidR="00642FC8">
        <w:rPr>
          <w:rFonts w:ascii="Times New Roman" w:hAnsi="Times New Roman" w:cs="Times New Roman"/>
          <w:sz w:val="24"/>
          <w:lang w:eastAsia="pt-BR"/>
        </w:rPr>
        <w:t xml:space="preserve">a </w:t>
      </w:r>
      <w:r w:rsidR="00642FC8" w:rsidRPr="00642FC8">
        <w:rPr>
          <w:rFonts w:ascii="Times New Roman" w:hAnsi="Times New Roman" w:cs="Times New Roman"/>
          <w:sz w:val="24"/>
          <w:lang w:eastAsia="pt-BR"/>
        </w:rPr>
        <w:t xml:space="preserve">concretização dos seus princípios orientadores, principalmente a celeridade processual, direito fundamental, constitucionalmente previsto, </w:t>
      </w:r>
      <w:r w:rsidR="00642FC8">
        <w:rPr>
          <w:rFonts w:ascii="Times New Roman" w:hAnsi="Times New Roman" w:cs="Times New Roman"/>
          <w:sz w:val="24"/>
          <w:lang w:eastAsia="pt-BR"/>
        </w:rPr>
        <w:t>respeitando-se sempre a ampla defesa e o contraditório.</w:t>
      </w:r>
    </w:p>
    <w:p w:rsidR="00F92439" w:rsidRDefault="00F92439" w:rsidP="00F92439">
      <w:pPr>
        <w:pStyle w:val="06-Ttulosps-textuais"/>
        <w:spacing w:after="200"/>
      </w:pPr>
      <w:r>
        <w:t>referências</w:t>
      </w:r>
    </w:p>
    <w:p w:rsidR="00F92439" w:rsidRDefault="00F92439" w:rsidP="00F92439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>
        <w:rPr>
          <w:rFonts w:ascii="Times New Roman" w:hAnsi="Times New Roman" w:cs="Times New Roman"/>
          <w:sz w:val="24"/>
          <w:lang w:eastAsia="pt-BR"/>
        </w:rPr>
        <w:t xml:space="preserve">BRASIL, </w:t>
      </w:r>
      <w:r w:rsidRPr="001D3EBA">
        <w:rPr>
          <w:rFonts w:ascii="Times New Roman" w:hAnsi="Times New Roman" w:cs="Times New Roman"/>
          <w:b/>
          <w:sz w:val="24"/>
          <w:lang w:eastAsia="pt-BR"/>
        </w:rPr>
        <w:t>Lei nº 9.099 de 26 de setembro de 1995</w:t>
      </w:r>
      <w:r>
        <w:rPr>
          <w:rFonts w:ascii="Times New Roman" w:hAnsi="Times New Roman" w:cs="Times New Roman"/>
          <w:sz w:val="24"/>
          <w:lang w:eastAsia="pt-BR"/>
        </w:rPr>
        <w:t xml:space="preserve">, </w:t>
      </w:r>
      <w:r w:rsidRPr="00F92439">
        <w:rPr>
          <w:rFonts w:ascii="Times New Roman" w:hAnsi="Times New Roman" w:cs="Times New Roman"/>
          <w:sz w:val="24"/>
          <w:lang w:eastAsia="pt-BR"/>
        </w:rPr>
        <w:t>Dispõe sobre os Juizados Especiais Cíveis e Criminais e dá outras providências.</w:t>
      </w:r>
    </w:p>
    <w:p w:rsidR="00F92439" w:rsidRDefault="00F92439" w:rsidP="00F92439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 w:rsidRPr="00F92439">
        <w:rPr>
          <w:rFonts w:ascii="Times New Roman" w:hAnsi="Times New Roman" w:cs="Times New Roman"/>
          <w:sz w:val="24"/>
          <w:lang w:eastAsia="pt-BR"/>
        </w:rPr>
        <w:t xml:space="preserve">OLIVEIRA, </w:t>
      </w:r>
      <w:proofErr w:type="spellStart"/>
      <w:r w:rsidRPr="00F92439">
        <w:rPr>
          <w:rFonts w:ascii="Times New Roman" w:hAnsi="Times New Roman" w:cs="Times New Roman"/>
          <w:sz w:val="24"/>
          <w:lang w:eastAsia="pt-BR"/>
        </w:rPr>
        <w:t>Claudilene</w:t>
      </w:r>
      <w:proofErr w:type="spellEnd"/>
      <w:r w:rsidRPr="00F92439">
        <w:rPr>
          <w:rFonts w:ascii="Times New Roman" w:hAnsi="Times New Roman" w:cs="Times New Roman"/>
          <w:sz w:val="24"/>
          <w:lang w:eastAsia="pt-BR"/>
        </w:rPr>
        <w:t xml:space="preserve"> Morais de. </w:t>
      </w:r>
      <w:r w:rsidRPr="001D3EBA">
        <w:rPr>
          <w:rFonts w:ascii="Times New Roman" w:hAnsi="Times New Roman" w:cs="Times New Roman"/>
          <w:b/>
          <w:sz w:val="24"/>
          <w:lang w:eastAsia="pt-BR"/>
        </w:rPr>
        <w:t>O cumprimento de sentença nos Juizados Especiais Cíveis Estaduais</w:t>
      </w:r>
      <w:r w:rsidRPr="00F92439">
        <w:rPr>
          <w:rFonts w:ascii="Times New Roman" w:hAnsi="Times New Roman" w:cs="Times New Roman"/>
          <w:sz w:val="24"/>
          <w:lang w:eastAsia="pt-BR"/>
        </w:rPr>
        <w:t xml:space="preserve">. </w:t>
      </w:r>
      <w:proofErr w:type="spellStart"/>
      <w:r w:rsidRPr="00F92439">
        <w:rPr>
          <w:rFonts w:ascii="Times New Roman" w:hAnsi="Times New Roman" w:cs="Times New Roman"/>
          <w:sz w:val="24"/>
          <w:lang w:eastAsia="pt-BR"/>
        </w:rPr>
        <w:t>Conteudo</w:t>
      </w:r>
      <w:proofErr w:type="spellEnd"/>
      <w:r w:rsidRPr="00F92439">
        <w:rPr>
          <w:rFonts w:ascii="Times New Roman" w:hAnsi="Times New Roman" w:cs="Times New Roman"/>
          <w:sz w:val="24"/>
          <w:lang w:eastAsia="pt-BR"/>
        </w:rPr>
        <w:t xml:space="preserve"> </w:t>
      </w:r>
      <w:proofErr w:type="spellStart"/>
      <w:r w:rsidRPr="00F92439">
        <w:rPr>
          <w:rFonts w:ascii="Times New Roman" w:hAnsi="Times New Roman" w:cs="Times New Roman"/>
          <w:sz w:val="24"/>
          <w:lang w:eastAsia="pt-BR"/>
        </w:rPr>
        <w:t>Juridico</w:t>
      </w:r>
      <w:proofErr w:type="spellEnd"/>
      <w:r w:rsidRPr="00F92439">
        <w:rPr>
          <w:rFonts w:ascii="Times New Roman" w:hAnsi="Times New Roman" w:cs="Times New Roman"/>
          <w:sz w:val="24"/>
          <w:lang w:eastAsia="pt-BR"/>
        </w:rPr>
        <w:t xml:space="preserve">, </w:t>
      </w:r>
      <w:proofErr w:type="spellStart"/>
      <w:proofErr w:type="gramStart"/>
      <w:r w:rsidRPr="00F92439">
        <w:rPr>
          <w:rFonts w:ascii="Times New Roman" w:hAnsi="Times New Roman" w:cs="Times New Roman"/>
          <w:sz w:val="24"/>
          <w:lang w:eastAsia="pt-BR"/>
        </w:rPr>
        <w:t>Brasilia-DF</w:t>
      </w:r>
      <w:proofErr w:type="spellEnd"/>
      <w:proofErr w:type="gramEnd"/>
      <w:r w:rsidRPr="00F92439">
        <w:rPr>
          <w:rFonts w:ascii="Times New Roman" w:hAnsi="Times New Roman" w:cs="Times New Roman"/>
          <w:sz w:val="24"/>
          <w:lang w:eastAsia="pt-BR"/>
        </w:rPr>
        <w:t xml:space="preserve">: 20 mar. 2013. </w:t>
      </w:r>
      <w:proofErr w:type="spellStart"/>
      <w:r w:rsidRPr="00F92439">
        <w:rPr>
          <w:rFonts w:ascii="Times New Roman" w:hAnsi="Times New Roman" w:cs="Times New Roman"/>
          <w:sz w:val="24"/>
          <w:lang w:eastAsia="pt-BR"/>
        </w:rPr>
        <w:t>Disponivel</w:t>
      </w:r>
      <w:proofErr w:type="spellEnd"/>
      <w:r w:rsidRPr="00F92439">
        <w:rPr>
          <w:rFonts w:ascii="Times New Roman" w:hAnsi="Times New Roman" w:cs="Times New Roman"/>
          <w:sz w:val="24"/>
          <w:lang w:eastAsia="pt-BR"/>
        </w:rPr>
        <w:t xml:space="preserve"> em: &lt;http://www.conteudojuridico.com.br/?</w:t>
      </w:r>
      <w:proofErr w:type="spellStart"/>
      <w:proofErr w:type="gramStart"/>
      <w:r w:rsidRPr="00F92439">
        <w:rPr>
          <w:rFonts w:ascii="Times New Roman" w:hAnsi="Times New Roman" w:cs="Times New Roman"/>
          <w:sz w:val="24"/>
          <w:lang w:eastAsia="pt-BR"/>
        </w:rPr>
        <w:t>artigos&amp;ver</w:t>
      </w:r>
      <w:proofErr w:type="spellEnd"/>
      <w:proofErr w:type="gramEnd"/>
      <w:r w:rsidRPr="00F92439">
        <w:rPr>
          <w:rFonts w:ascii="Times New Roman" w:hAnsi="Times New Roman" w:cs="Times New Roman"/>
          <w:sz w:val="24"/>
          <w:lang w:eastAsia="pt-BR"/>
        </w:rPr>
        <w:t>=2.42539&amp;</w:t>
      </w:r>
      <w:proofErr w:type="spellStart"/>
      <w:r w:rsidRPr="00F92439">
        <w:rPr>
          <w:rFonts w:ascii="Times New Roman" w:hAnsi="Times New Roman" w:cs="Times New Roman"/>
          <w:sz w:val="24"/>
          <w:lang w:eastAsia="pt-BR"/>
        </w:rPr>
        <w:t>seo</w:t>
      </w:r>
      <w:proofErr w:type="spellEnd"/>
      <w:r w:rsidRPr="00F92439">
        <w:rPr>
          <w:rFonts w:ascii="Times New Roman" w:hAnsi="Times New Roman" w:cs="Times New Roman"/>
          <w:sz w:val="24"/>
          <w:lang w:eastAsia="pt-BR"/>
        </w:rPr>
        <w:t>=1&gt;. Acesso em: 01 jun. 2013.</w:t>
      </w:r>
    </w:p>
    <w:p w:rsidR="001D3EBA" w:rsidRDefault="001D3EBA" w:rsidP="00F92439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 w:rsidRPr="001D3EBA">
        <w:rPr>
          <w:rFonts w:ascii="Times New Roman" w:hAnsi="Times New Roman" w:cs="Times New Roman"/>
          <w:sz w:val="24"/>
          <w:lang w:eastAsia="pt-BR"/>
        </w:rPr>
        <w:lastRenderedPageBreak/>
        <w:t xml:space="preserve">NEVES, Daniel Amorim Assumpção. </w:t>
      </w:r>
      <w:r w:rsidRPr="001D3EBA">
        <w:rPr>
          <w:rFonts w:ascii="Times New Roman" w:hAnsi="Times New Roman" w:cs="Times New Roman"/>
          <w:b/>
          <w:sz w:val="24"/>
          <w:lang w:eastAsia="pt-BR"/>
        </w:rPr>
        <w:t>Manual de Direito Processual Civil</w:t>
      </w:r>
      <w:r w:rsidRPr="001D3EBA">
        <w:rPr>
          <w:rFonts w:ascii="Times New Roman" w:hAnsi="Times New Roman" w:cs="Times New Roman"/>
          <w:sz w:val="24"/>
          <w:lang w:eastAsia="pt-BR"/>
        </w:rPr>
        <w:t xml:space="preserve">. </w:t>
      </w:r>
      <w:proofErr w:type="gramStart"/>
      <w:r w:rsidRPr="001D3EBA">
        <w:rPr>
          <w:rFonts w:ascii="Times New Roman" w:hAnsi="Times New Roman" w:cs="Times New Roman"/>
          <w:sz w:val="24"/>
          <w:lang w:eastAsia="pt-BR"/>
        </w:rPr>
        <w:t>3</w:t>
      </w:r>
      <w:proofErr w:type="gramEnd"/>
      <w:r w:rsidRPr="001D3EBA">
        <w:rPr>
          <w:rFonts w:ascii="Times New Roman" w:hAnsi="Times New Roman" w:cs="Times New Roman"/>
          <w:sz w:val="24"/>
          <w:lang w:eastAsia="pt-BR"/>
        </w:rPr>
        <w:t xml:space="preserve"> ed. Rio de Janeiro: Ed. Método, 2011.</w:t>
      </w:r>
    </w:p>
    <w:p w:rsidR="00F92439" w:rsidRPr="00F92439" w:rsidRDefault="00F92439" w:rsidP="00F92439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 w:rsidRPr="00F92439">
        <w:rPr>
          <w:rFonts w:ascii="Times New Roman" w:hAnsi="Times New Roman" w:cs="Times New Roman"/>
          <w:sz w:val="24"/>
          <w:lang w:eastAsia="pt-BR"/>
        </w:rPr>
        <w:t xml:space="preserve">LIMA, Erick Cavalcanti Linhares. </w:t>
      </w:r>
      <w:r w:rsidRPr="001D3EBA">
        <w:rPr>
          <w:rFonts w:ascii="Times New Roman" w:hAnsi="Times New Roman" w:cs="Times New Roman"/>
          <w:b/>
          <w:sz w:val="24"/>
          <w:lang w:eastAsia="pt-BR"/>
        </w:rPr>
        <w:t>A execução nos juizados especiais e as alterações do Código de Processo Civil</w:t>
      </w:r>
      <w:r w:rsidRPr="00F92439">
        <w:rPr>
          <w:rFonts w:ascii="Times New Roman" w:hAnsi="Times New Roman" w:cs="Times New Roman"/>
          <w:sz w:val="24"/>
          <w:lang w:eastAsia="pt-BR"/>
        </w:rPr>
        <w:t xml:space="preserve">. Jus </w:t>
      </w:r>
      <w:proofErr w:type="spellStart"/>
      <w:r w:rsidRPr="00F92439">
        <w:rPr>
          <w:rFonts w:ascii="Times New Roman" w:hAnsi="Times New Roman" w:cs="Times New Roman"/>
          <w:sz w:val="24"/>
          <w:lang w:eastAsia="pt-BR"/>
        </w:rPr>
        <w:t>Navigandi</w:t>
      </w:r>
      <w:proofErr w:type="spellEnd"/>
      <w:r w:rsidRPr="00F92439">
        <w:rPr>
          <w:rFonts w:ascii="Times New Roman" w:hAnsi="Times New Roman" w:cs="Times New Roman"/>
          <w:sz w:val="24"/>
          <w:lang w:eastAsia="pt-BR"/>
        </w:rPr>
        <w:t xml:space="preserve">, Teresina, ano 13, n. 1667, 24 jan. </w:t>
      </w:r>
      <w:proofErr w:type="gramStart"/>
      <w:r w:rsidRPr="00F92439">
        <w:rPr>
          <w:rFonts w:ascii="Times New Roman" w:hAnsi="Times New Roman" w:cs="Times New Roman"/>
          <w:sz w:val="24"/>
          <w:lang w:eastAsia="pt-BR"/>
        </w:rPr>
        <w:t>2008 .</w:t>
      </w:r>
      <w:proofErr w:type="gramEnd"/>
      <w:r w:rsidRPr="00F92439">
        <w:rPr>
          <w:rFonts w:ascii="Times New Roman" w:hAnsi="Times New Roman" w:cs="Times New Roman"/>
          <w:sz w:val="24"/>
          <w:lang w:eastAsia="pt-BR"/>
        </w:rPr>
        <w:t xml:space="preserve"> Disponível em: &lt;http://jus.com.br/revista/texto/9040&gt;. Acesso em: </w:t>
      </w:r>
      <w:proofErr w:type="gramStart"/>
      <w:r w:rsidRPr="00F92439">
        <w:rPr>
          <w:rFonts w:ascii="Times New Roman" w:hAnsi="Times New Roman" w:cs="Times New Roman"/>
          <w:sz w:val="24"/>
          <w:lang w:eastAsia="pt-BR"/>
        </w:rPr>
        <w:t>1</w:t>
      </w:r>
      <w:proofErr w:type="gramEnd"/>
      <w:r w:rsidRPr="00F92439">
        <w:rPr>
          <w:rFonts w:ascii="Times New Roman" w:hAnsi="Times New Roman" w:cs="Times New Roman"/>
          <w:sz w:val="24"/>
          <w:lang w:eastAsia="pt-BR"/>
        </w:rPr>
        <w:t xml:space="preserve"> jun. 2013.</w:t>
      </w:r>
    </w:p>
    <w:p w:rsidR="00F92439" w:rsidRPr="00F92439" w:rsidRDefault="00F92439" w:rsidP="00F92439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 w:rsidRPr="00F92439">
        <w:rPr>
          <w:rFonts w:ascii="Times New Roman" w:hAnsi="Times New Roman" w:cs="Times New Roman"/>
          <w:sz w:val="24"/>
          <w:lang w:eastAsia="pt-BR"/>
        </w:rPr>
        <w:t xml:space="preserve">LUSTOSA, </w:t>
      </w:r>
      <w:proofErr w:type="spellStart"/>
      <w:r w:rsidRPr="00F92439">
        <w:rPr>
          <w:rFonts w:ascii="Times New Roman" w:hAnsi="Times New Roman" w:cs="Times New Roman"/>
          <w:sz w:val="24"/>
          <w:lang w:eastAsia="pt-BR"/>
        </w:rPr>
        <w:t>Dayane</w:t>
      </w:r>
      <w:proofErr w:type="spellEnd"/>
      <w:r w:rsidRPr="00F92439">
        <w:rPr>
          <w:rFonts w:ascii="Times New Roman" w:hAnsi="Times New Roman" w:cs="Times New Roman"/>
          <w:sz w:val="24"/>
          <w:lang w:eastAsia="pt-BR"/>
        </w:rPr>
        <w:t xml:space="preserve"> Sanara De Matos. </w:t>
      </w:r>
      <w:r w:rsidR="001D3EBA" w:rsidRPr="001D3EBA">
        <w:rPr>
          <w:rFonts w:ascii="Times New Roman" w:hAnsi="Times New Roman" w:cs="Times New Roman"/>
          <w:b/>
          <w:sz w:val="24"/>
          <w:lang w:eastAsia="pt-BR"/>
        </w:rPr>
        <w:t>Peculiaridades da execução cível no âmbito dos Juizados Especiais Estaduais</w:t>
      </w:r>
      <w:r w:rsidRPr="00F92439">
        <w:rPr>
          <w:rFonts w:ascii="Times New Roman" w:hAnsi="Times New Roman" w:cs="Times New Roman"/>
          <w:sz w:val="24"/>
          <w:lang w:eastAsia="pt-BR"/>
        </w:rPr>
        <w:t>. Disponível em: &lt;http://www.jurisway.org.br/v2/dhall.asp?</w:t>
      </w:r>
      <w:proofErr w:type="spellStart"/>
      <w:proofErr w:type="gramStart"/>
      <w:r w:rsidRPr="00F92439">
        <w:rPr>
          <w:rFonts w:ascii="Times New Roman" w:hAnsi="Times New Roman" w:cs="Times New Roman"/>
          <w:sz w:val="24"/>
          <w:lang w:eastAsia="pt-BR"/>
        </w:rPr>
        <w:t>id_dh</w:t>
      </w:r>
      <w:proofErr w:type="spellEnd"/>
      <w:proofErr w:type="gramEnd"/>
      <w:r w:rsidRPr="00F92439">
        <w:rPr>
          <w:rFonts w:ascii="Times New Roman" w:hAnsi="Times New Roman" w:cs="Times New Roman"/>
          <w:sz w:val="24"/>
          <w:lang w:eastAsia="pt-BR"/>
        </w:rPr>
        <w:t xml:space="preserve">=8999&gt;. Acesso em: </w:t>
      </w:r>
      <w:proofErr w:type="gramStart"/>
      <w:r w:rsidRPr="00F92439">
        <w:rPr>
          <w:rFonts w:ascii="Times New Roman" w:hAnsi="Times New Roman" w:cs="Times New Roman"/>
          <w:sz w:val="24"/>
          <w:lang w:eastAsia="pt-BR"/>
        </w:rPr>
        <w:t>30 maio 2013</w:t>
      </w:r>
      <w:proofErr w:type="gramEnd"/>
      <w:r w:rsidRPr="00F92439">
        <w:rPr>
          <w:rFonts w:ascii="Times New Roman" w:hAnsi="Times New Roman" w:cs="Times New Roman"/>
          <w:sz w:val="24"/>
          <w:lang w:eastAsia="pt-BR"/>
        </w:rPr>
        <w:t>.</w:t>
      </w:r>
    </w:p>
    <w:p w:rsidR="00F92439" w:rsidRDefault="00F92439" w:rsidP="00F92439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</w:p>
    <w:p w:rsidR="006A23E9" w:rsidRDefault="006A23E9" w:rsidP="00F92439">
      <w:pPr>
        <w:spacing w:line="360" w:lineRule="auto"/>
        <w:jc w:val="both"/>
        <w:rPr>
          <w:rFonts w:ascii="Times New Roman" w:hAnsi="Times New Roman" w:cs="Times New Roman"/>
          <w:sz w:val="24"/>
          <w:lang w:eastAsia="pt-BR"/>
        </w:rPr>
      </w:pPr>
    </w:p>
    <w:p w:rsidR="006A23E9" w:rsidRDefault="00AD3A08" w:rsidP="00AD3A08">
      <w:pPr>
        <w:pStyle w:val="NormalWeb"/>
        <w:shd w:val="clear" w:color="auto" w:fill="FFFFFF"/>
        <w:spacing w:before="0" w:beforeAutospacing="0" w:after="136" w:afterAutospacing="0" w:line="396" w:lineRule="atLeast"/>
        <w:rPr>
          <w:rFonts w:ascii="Tahoma" w:hAnsi="Tahoma" w:cs="Tahoma"/>
          <w:color w:val="222222"/>
          <w:sz w:val="16"/>
          <w:szCs w:val="16"/>
        </w:rPr>
      </w:pPr>
      <w:r>
        <w:rPr>
          <w:rStyle w:val="apple-converted-space"/>
          <w:rFonts w:ascii="Tahoma" w:hAnsi="Tahoma" w:cs="Tahoma"/>
          <w:color w:val="222222"/>
          <w:sz w:val="16"/>
          <w:szCs w:val="16"/>
        </w:rPr>
        <w:t> </w:t>
      </w:r>
    </w:p>
    <w:p w:rsidR="00AD3A08" w:rsidRDefault="00AD3A08" w:rsidP="00AD3A08">
      <w:pPr>
        <w:pStyle w:val="NormalWeb"/>
        <w:shd w:val="clear" w:color="auto" w:fill="FFFFFF"/>
        <w:spacing w:before="0" w:beforeAutospacing="0" w:after="136" w:afterAutospacing="0" w:line="396" w:lineRule="atLeast"/>
      </w:pPr>
    </w:p>
    <w:p w:rsidR="00D1111C" w:rsidRDefault="00D1111C" w:rsidP="006A23E9">
      <w:pPr>
        <w:spacing w:line="360" w:lineRule="auto"/>
        <w:ind w:firstLine="1134"/>
        <w:jc w:val="both"/>
        <w:rPr>
          <w:rFonts w:ascii="Tahoma" w:hAnsi="Tahoma" w:cs="Tahoma"/>
          <w:color w:val="222222"/>
          <w:sz w:val="16"/>
          <w:szCs w:val="16"/>
        </w:rPr>
      </w:pPr>
      <w:r>
        <w:rPr>
          <w:rStyle w:val="apple-converted-space"/>
          <w:rFonts w:ascii="Tahoma" w:hAnsi="Tahoma" w:cs="Tahoma"/>
          <w:color w:val="222222"/>
          <w:sz w:val="16"/>
          <w:szCs w:val="16"/>
          <w:shd w:val="clear" w:color="auto" w:fill="FFFFFF"/>
        </w:rPr>
        <w:t> </w:t>
      </w:r>
    </w:p>
    <w:p w:rsidR="00F47BCC" w:rsidRDefault="00F47BCC" w:rsidP="00DD3848">
      <w:pPr>
        <w:spacing w:line="360" w:lineRule="auto"/>
        <w:jc w:val="both"/>
        <w:rPr>
          <w:rFonts w:ascii="Times New Roman" w:hAnsi="Times New Roman" w:cs="Times New Roman"/>
          <w:sz w:val="24"/>
          <w:lang w:eastAsia="pt-BR"/>
        </w:rPr>
      </w:pPr>
    </w:p>
    <w:p w:rsidR="006C5C4A" w:rsidRPr="00723E74" w:rsidRDefault="006C5C4A" w:rsidP="00723E7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</w:p>
    <w:p w:rsidR="00723E74" w:rsidRPr="00723E74" w:rsidRDefault="00723E74" w:rsidP="00723E7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 w:rsidRPr="00723E74">
        <w:rPr>
          <w:rFonts w:ascii="Times New Roman" w:hAnsi="Times New Roman" w:cs="Times New Roman"/>
          <w:sz w:val="24"/>
          <w:lang w:eastAsia="pt-BR"/>
        </w:rPr>
        <w:t xml:space="preserve"> </w:t>
      </w:r>
    </w:p>
    <w:p w:rsidR="00723E74" w:rsidRPr="00723E74" w:rsidRDefault="00723E74" w:rsidP="00723E7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</w:p>
    <w:p w:rsidR="00723E74" w:rsidRPr="006F3EB1" w:rsidRDefault="00723E74" w:rsidP="00723E7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lang w:eastAsia="pt-BR"/>
        </w:rPr>
      </w:pPr>
      <w:r w:rsidRPr="00723E74">
        <w:rPr>
          <w:rFonts w:ascii="Times New Roman" w:hAnsi="Times New Roman" w:cs="Times New Roman"/>
          <w:sz w:val="24"/>
          <w:lang w:eastAsia="pt-BR"/>
        </w:rPr>
        <w:t xml:space="preserve">         </w:t>
      </w:r>
    </w:p>
    <w:p w:rsidR="005C7467" w:rsidRPr="005C7467" w:rsidRDefault="005C7467" w:rsidP="004A4A09">
      <w:pPr>
        <w:spacing w:before="480" w:after="480" w:line="360" w:lineRule="auto"/>
        <w:ind w:left="1134"/>
        <w:jc w:val="both"/>
        <w:rPr>
          <w:rFonts w:ascii="Times New Roman" w:hAnsi="Times New Roman" w:cs="Times New Roman"/>
          <w:sz w:val="20"/>
        </w:rPr>
      </w:pPr>
    </w:p>
    <w:p w:rsidR="005C7467" w:rsidRPr="005C7467" w:rsidRDefault="005C7467" w:rsidP="004A4A09">
      <w:pPr>
        <w:spacing w:before="480" w:after="480" w:line="360" w:lineRule="auto"/>
        <w:ind w:left="709"/>
        <w:jc w:val="both"/>
        <w:rPr>
          <w:rFonts w:ascii="Times New Roman" w:hAnsi="Times New Roman" w:cs="Times New Roman"/>
          <w:sz w:val="20"/>
        </w:rPr>
      </w:pPr>
    </w:p>
    <w:sectPr w:rsidR="005C7467" w:rsidRPr="005C7467" w:rsidSect="005C7467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3E1" w:rsidRDefault="002C13E1" w:rsidP="000F5E23">
      <w:pPr>
        <w:spacing w:after="0" w:line="240" w:lineRule="auto"/>
      </w:pPr>
      <w:r>
        <w:separator/>
      </w:r>
    </w:p>
  </w:endnote>
  <w:endnote w:type="continuationSeparator" w:id="0">
    <w:p w:rsidR="002C13E1" w:rsidRDefault="002C13E1" w:rsidP="000F5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3E1" w:rsidRDefault="002C13E1" w:rsidP="000F5E23">
      <w:pPr>
        <w:spacing w:after="0" w:line="240" w:lineRule="auto"/>
      </w:pPr>
      <w:r>
        <w:separator/>
      </w:r>
    </w:p>
  </w:footnote>
  <w:footnote w:type="continuationSeparator" w:id="0">
    <w:p w:rsidR="002C13E1" w:rsidRDefault="002C13E1" w:rsidP="000F5E23">
      <w:pPr>
        <w:spacing w:after="0" w:line="240" w:lineRule="auto"/>
      </w:pPr>
      <w:r>
        <w:continuationSeparator/>
      </w:r>
    </w:p>
  </w:footnote>
  <w:footnote w:id="1">
    <w:p w:rsidR="000F5E23" w:rsidRDefault="000F5E2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E919BE">
        <w:t>Bacharelando em Direito na Universidade Federal do Ceará.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93750"/>
    <w:multiLevelType w:val="multilevel"/>
    <w:tmpl w:val="5F326F9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7B6D44F3"/>
    <w:multiLevelType w:val="multilevel"/>
    <w:tmpl w:val="C9BE3AA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467"/>
    <w:rsid w:val="00070457"/>
    <w:rsid w:val="000D6D78"/>
    <w:rsid w:val="000F5E23"/>
    <w:rsid w:val="001D3EBA"/>
    <w:rsid w:val="002C13E1"/>
    <w:rsid w:val="004A4A09"/>
    <w:rsid w:val="004D48E3"/>
    <w:rsid w:val="0055512D"/>
    <w:rsid w:val="005C7467"/>
    <w:rsid w:val="0061039D"/>
    <w:rsid w:val="00642FC8"/>
    <w:rsid w:val="006A23E9"/>
    <w:rsid w:val="006C5C4A"/>
    <w:rsid w:val="006F3EB1"/>
    <w:rsid w:val="00723E74"/>
    <w:rsid w:val="00857DAF"/>
    <w:rsid w:val="008A0335"/>
    <w:rsid w:val="008D07E7"/>
    <w:rsid w:val="009A37AC"/>
    <w:rsid w:val="00A07893"/>
    <w:rsid w:val="00A26A0E"/>
    <w:rsid w:val="00AC4748"/>
    <w:rsid w:val="00AD3A08"/>
    <w:rsid w:val="00AE2D57"/>
    <w:rsid w:val="00C93BFE"/>
    <w:rsid w:val="00CE1F55"/>
    <w:rsid w:val="00D1111C"/>
    <w:rsid w:val="00D75FF0"/>
    <w:rsid w:val="00D86999"/>
    <w:rsid w:val="00DB719E"/>
    <w:rsid w:val="00DD3848"/>
    <w:rsid w:val="00E15E46"/>
    <w:rsid w:val="00E919BE"/>
    <w:rsid w:val="00EE29CF"/>
    <w:rsid w:val="00F27EC7"/>
    <w:rsid w:val="00F47BCC"/>
    <w:rsid w:val="00F47DF1"/>
    <w:rsid w:val="00F92439"/>
    <w:rsid w:val="00FC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DF1"/>
  </w:style>
  <w:style w:type="paragraph" w:styleId="Ttulo1">
    <w:name w:val="heading 1"/>
    <w:basedOn w:val="Normal"/>
    <w:next w:val="Normal"/>
    <w:link w:val="Ttulo1Char"/>
    <w:qFormat/>
    <w:rsid w:val="005C7467"/>
    <w:pPr>
      <w:keepNext/>
      <w:numPr>
        <w:numId w:val="1"/>
      </w:numPr>
      <w:spacing w:before="480" w:after="480" w:line="240" w:lineRule="auto"/>
      <w:ind w:left="431" w:hanging="431"/>
      <w:outlineLvl w:val="0"/>
    </w:pPr>
    <w:rPr>
      <w:rFonts w:ascii="Times New Roman" w:eastAsia="Times New Roman" w:hAnsi="Times New Roman" w:cs="Times New Roman"/>
      <w:b/>
      <w:caps/>
      <w:kern w:val="28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C7467"/>
    <w:pPr>
      <w:keepNext/>
      <w:numPr>
        <w:ilvl w:val="1"/>
        <w:numId w:val="1"/>
      </w:numPr>
      <w:spacing w:before="240" w:after="240" w:line="360" w:lineRule="auto"/>
      <w:ind w:left="578" w:hanging="578"/>
      <w:jc w:val="both"/>
      <w:outlineLvl w:val="1"/>
    </w:pPr>
    <w:rPr>
      <w:rFonts w:ascii="Times New Roman" w:eastAsia="Times New Roman" w:hAnsi="Times New Roman" w:cs="Times New Roman"/>
      <w:b/>
      <w:caps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C7467"/>
    <w:pPr>
      <w:keepNext/>
      <w:numPr>
        <w:ilvl w:val="2"/>
        <w:numId w:val="1"/>
      </w:numPr>
      <w:spacing w:before="240" w:after="240" w:line="36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C7467"/>
    <w:pPr>
      <w:keepNext/>
      <w:numPr>
        <w:ilvl w:val="3"/>
        <w:numId w:val="1"/>
      </w:numPr>
      <w:spacing w:before="240" w:after="240" w:line="360" w:lineRule="auto"/>
      <w:ind w:left="862" w:hanging="862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5C7467"/>
    <w:pPr>
      <w:numPr>
        <w:ilvl w:val="4"/>
        <w:numId w:val="1"/>
      </w:numPr>
      <w:spacing w:before="240" w:after="240" w:line="360" w:lineRule="auto"/>
      <w:ind w:left="1009" w:hanging="1009"/>
      <w:jc w:val="both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5C7467"/>
    <w:pPr>
      <w:numPr>
        <w:ilvl w:val="5"/>
        <w:numId w:val="1"/>
      </w:numPr>
      <w:spacing w:before="720" w:after="720" w:line="240" w:lineRule="auto"/>
      <w:ind w:left="1151" w:hanging="1151"/>
      <w:jc w:val="both"/>
      <w:outlineLvl w:val="5"/>
    </w:pPr>
    <w:rPr>
      <w:rFonts w:ascii="Times New Roman" w:eastAsia="Times New Roman" w:hAnsi="Times New Roman" w:cs="Times New Roman"/>
      <w:b/>
      <w:bCs/>
      <w:i/>
      <w:sz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5C7467"/>
    <w:pPr>
      <w:numPr>
        <w:ilvl w:val="6"/>
        <w:numId w:val="1"/>
      </w:numPr>
      <w:spacing w:before="720" w:after="720" w:line="240" w:lineRule="auto"/>
      <w:ind w:left="1298" w:hanging="1298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5C7467"/>
    <w:pPr>
      <w:numPr>
        <w:ilvl w:val="7"/>
        <w:numId w:val="1"/>
      </w:numPr>
      <w:spacing w:before="720" w:after="72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5C7467"/>
    <w:pPr>
      <w:numPr>
        <w:ilvl w:val="8"/>
        <w:numId w:val="1"/>
      </w:numPr>
      <w:spacing w:before="720" w:after="720" w:line="240" w:lineRule="auto"/>
      <w:ind w:left="1582" w:hanging="1582"/>
      <w:jc w:val="both"/>
      <w:outlineLvl w:val="8"/>
    </w:pPr>
    <w:rPr>
      <w:rFonts w:ascii="Times New Roman" w:eastAsia="Times New Roman" w:hAnsi="Times New Roman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7467"/>
    <w:rPr>
      <w:rFonts w:ascii="Times New Roman" w:eastAsia="Times New Roman" w:hAnsi="Times New Roman" w:cs="Times New Roman"/>
      <w:b/>
      <w:caps/>
      <w:kern w:val="28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C7467"/>
    <w:rPr>
      <w:rFonts w:ascii="Times New Roman" w:eastAsia="Times New Roman" w:hAnsi="Times New Roman" w:cs="Times New Roman"/>
      <w:b/>
      <w:caps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C746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5C746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5C7467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5C7467"/>
    <w:rPr>
      <w:rFonts w:ascii="Times New Roman" w:eastAsia="Times New Roman" w:hAnsi="Times New Roman" w:cs="Times New Roman"/>
      <w:b/>
      <w:bCs/>
      <w:i/>
      <w:sz w:val="24"/>
      <w:lang w:eastAsia="pt-BR"/>
    </w:rPr>
  </w:style>
  <w:style w:type="character" w:customStyle="1" w:styleId="Ttulo7Char">
    <w:name w:val="Título 7 Char"/>
    <w:basedOn w:val="Fontepargpadro"/>
    <w:link w:val="Ttulo7"/>
    <w:rsid w:val="005C746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5C746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5C7467"/>
    <w:rPr>
      <w:rFonts w:ascii="Times New Roman" w:eastAsia="Times New Roman" w:hAnsi="Times New Roman" w:cs="Arial"/>
      <w:lang w:eastAsia="pt-BR"/>
    </w:rPr>
  </w:style>
  <w:style w:type="paragraph" w:customStyle="1" w:styleId="06-Ttulospr-textuais">
    <w:name w:val="06 - Títulos pré-textuais"/>
    <w:basedOn w:val="Normal"/>
    <w:rsid w:val="005C7467"/>
    <w:pPr>
      <w:spacing w:before="240" w:after="240" w:line="240" w:lineRule="auto"/>
    </w:pPr>
    <w:rPr>
      <w:rFonts w:ascii="Times New Roman" w:eastAsia="Times New Roman" w:hAnsi="Times New Roman" w:cs="Times New Roman"/>
      <w:b/>
      <w:caps/>
      <w:sz w:val="24"/>
      <w:szCs w:val="20"/>
      <w:lang w:eastAsia="pt-BR"/>
    </w:rPr>
  </w:style>
  <w:style w:type="paragraph" w:customStyle="1" w:styleId="07-resumo">
    <w:name w:val="07 - resumo"/>
    <w:basedOn w:val="Normal"/>
    <w:rsid w:val="005C7467"/>
    <w:pPr>
      <w:spacing w:before="240" w:after="240" w:line="240" w:lineRule="auto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F5E2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F5E2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F5E2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C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C5C4A"/>
  </w:style>
  <w:style w:type="character" w:styleId="nfase">
    <w:name w:val="Emphasis"/>
    <w:basedOn w:val="Fontepargpadro"/>
    <w:uiPriority w:val="20"/>
    <w:qFormat/>
    <w:rsid w:val="006C5C4A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6C5C4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6A23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A23E9"/>
  </w:style>
  <w:style w:type="paragraph" w:styleId="Rodap">
    <w:name w:val="footer"/>
    <w:basedOn w:val="Normal"/>
    <w:link w:val="RodapChar"/>
    <w:uiPriority w:val="99"/>
    <w:semiHidden/>
    <w:unhideWhenUsed/>
    <w:rsid w:val="006A23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A23E9"/>
  </w:style>
  <w:style w:type="paragraph" w:customStyle="1" w:styleId="06-Ttulosps-textuais">
    <w:name w:val="06 - Títulos pós-textuais"/>
    <w:basedOn w:val="Ttulo1"/>
    <w:autoRedefine/>
    <w:rsid w:val="00F92439"/>
    <w:pPr>
      <w:numPr>
        <w:numId w:val="0"/>
      </w:numPr>
      <w:spacing w:before="240"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680EE-4C76-4F3F-83F3-3CD748D8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8</Pages>
  <Words>2408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</dc:creator>
  <cp:lastModifiedBy>SETE</cp:lastModifiedBy>
  <cp:revision>19</cp:revision>
  <dcterms:created xsi:type="dcterms:W3CDTF">2013-05-30T23:09:00Z</dcterms:created>
  <dcterms:modified xsi:type="dcterms:W3CDTF">2013-10-10T04:21:00Z</dcterms:modified>
</cp:coreProperties>
</file>