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2E" w:rsidRDefault="0078582E" w:rsidP="00785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832" w:rsidRPr="00666832" w:rsidRDefault="00FE5167" w:rsidP="00C067CA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  <w:hyperlink r:id="rId5" w:history="1">
        <w:proofErr w:type="spellStart"/>
        <w:r w:rsidR="00666832" w:rsidRPr="00666832">
          <w:rPr>
            <w:rStyle w:val="Hyperlink"/>
            <w:color w:val="000000" w:themeColor="text1"/>
            <w:sz w:val="24"/>
            <w:szCs w:val="24"/>
          </w:rPr>
          <w:t>E.E.E.F.M.PROFº</w:t>
        </w:r>
        <w:proofErr w:type="spellEnd"/>
        <w:r w:rsidR="00666832" w:rsidRPr="00666832">
          <w:rPr>
            <w:rStyle w:val="Hyperlink"/>
            <w:color w:val="000000" w:themeColor="text1"/>
            <w:sz w:val="24"/>
            <w:szCs w:val="24"/>
          </w:rPr>
          <w:t xml:space="preserve"> JOÃO BENTO DA COSTA</w:t>
        </w:r>
      </w:hyperlink>
      <w:r w:rsidR="00666832" w:rsidRPr="00666832">
        <w:rPr>
          <w:color w:val="000000" w:themeColor="text1"/>
          <w:sz w:val="24"/>
          <w:szCs w:val="24"/>
        </w:rPr>
        <w:t xml:space="preserve"> </w:t>
      </w:r>
    </w:p>
    <w:p w:rsidR="00C067CA" w:rsidRPr="00666832" w:rsidRDefault="00C067CA" w:rsidP="00C067C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832">
        <w:rPr>
          <w:rFonts w:ascii="Times New Roman" w:hAnsi="Times New Roman" w:cs="Times New Roman"/>
          <w:color w:val="000000" w:themeColor="text1"/>
          <w:sz w:val="24"/>
          <w:szCs w:val="24"/>
        </w:rPr>
        <w:t>Discente: Fabiola de Sou</w:t>
      </w:r>
      <w:r w:rsidR="006248CD" w:rsidRPr="0066683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6683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248CD" w:rsidRPr="00666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Santos Pereira</w:t>
      </w:r>
      <w:proofErr w:type="gramStart"/>
      <w:r w:rsidR="006248CD" w:rsidRPr="00666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8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67CA" w:rsidRDefault="00C067CA" w:rsidP="00C067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End"/>
    </w:p>
    <w:p w:rsidR="00666832" w:rsidRDefault="00666832" w:rsidP="00C067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67CA" w:rsidRDefault="00C067CA" w:rsidP="007858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582E" w:rsidRPr="00C067CA" w:rsidRDefault="00C067CA" w:rsidP="00785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CA">
        <w:rPr>
          <w:rFonts w:ascii="Times New Roman" w:hAnsi="Times New Roman" w:cs="Times New Roman"/>
          <w:b/>
          <w:sz w:val="24"/>
          <w:szCs w:val="24"/>
        </w:rPr>
        <w:t>CARTA PERO VAZ DE CAMINHA</w:t>
      </w:r>
    </w:p>
    <w:p w:rsidR="0078582E" w:rsidRPr="00666832" w:rsidRDefault="0078582E" w:rsidP="00785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DA2" w:rsidRPr="00C067CA" w:rsidRDefault="00640DA2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010" w:rsidRPr="00C067CA" w:rsidRDefault="00737B8E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CA">
        <w:rPr>
          <w:rFonts w:ascii="Times New Roman" w:hAnsi="Times New Roman" w:cs="Times New Roman"/>
          <w:sz w:val="24"/>
          <w:szCs w:val="24"/>
        </w:rPr>
        <w:t xml:space="preserve">A Carta Pero Vaz de Caminha destinada a Coroa Portuguesa é considerado o “marco </w:t>
      </w:r>
      <w:r w:rsidR="00FE5167">
        <w:rPr>
          <w:rFonts w:ascii="Times New Roman" w:hAnsi="Times New Roman" w:cs="Times New Roman"/>
          <w:sz w:val="24"/>
          <w:szCs w:val="24"/>
        </w:rPr>
        <w:t>z</w:t>
      </w:r>
      <w:r w:rsidRPr="00C067CA">
        <w:rPr>
          <w:rFonts w:ascii="Times New Roman" w:hAnsi="Times New Roman" w:cs="Times New Roman"/>
          <w:sz w:val="24"/>
          <w:szCs w:val="24"/>
        </w:rPr>
        <w:t xml:space="preserve">ero” do descobrimento do Brasil, adotada em 1º de maio de 1500, é o primeiro documento que divulga a descoberta de novas terras. </w:t>
      </w:r>
      <w:bookmarkStart w:id="0" w:name="_GoBack"/>
      <w:bookmarkEnd w:id="0"/>
    </w:p>
    <w:p w:rsidR="00827010" w:rsidRPr="00C067CA" w:rsidRDefault="00827010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CA">
        <w:rPr>
          <w:rFonts w:ascii="Times New Roman" w:hAnsi="Times New Roman" w:cs="Times New Roman"/>
          <w:sz w:val="24"/>
          <w:szCs w:val="24"/>
        </w:rPr>
        <w:t xml:space="preserve">Nota-se que no texto, o escrivão de Pedro Alvarez Cabral tem a principal intenção informar da maneira mais detalhada possível, tudo que </w:t>
      </w:r>
      <w:proofErr w:type="gramStart"/>
      <w:r w:rsidRPr="00C067CA">
        <w:rPr>
          <w:rFonts w:ascii="Times New Roman" w:hAnsi="Times New Roman" w:cs="Times New Roman"/>
          <w:sz w:val="24"/>
          <w:szCs w:val="24"/>
        </w:rPr>
        <w:t>via,</w:t>
      </w:r>
      <w:proofErr w:type="gramEnd"/>
      <w:r w:rsidRPr="00C067CA">
        <w:rPr>
          <w:rFonts w:ascii="Times New Roman" w:hAnsi="Times New Roman" w:cs="Times New Roman"/>
          <w:sz w:val="24"/>
          <w:szCs w:val="24"/>
        </w:rPr>
        <w:t xml:space="preserve"> tudo que sentia, e tudo o que ouvia. </w:t>
      </w:r>
    </w:p>
    <w:p w:rsidR="00E706CE" w:rsidRPr="00C067CA" w:rsidRDefault="00827010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CA">
        <w:rPr>
          <w:rFonts w:ascii="Times New Roman" w:hAnsi="Times New Roman" w:cs="Times New Roman"/>
          <w:sz w:val="24"/>
          <w:szCs w:val="24"/>
        </w:rPr>
        <w:t xml:space="preserve">O texto é </w:t>
      </w:r>
      <w:r w:rsidR="00BE17EF" w:rsidRPr="00C067CA">
        <w:rPr>
          <w:rFonts w:ascii="Times New Roman" w:hAnsi="Times New Roman" w:cs="Times New Roman"/>
          <w:sz w:val="24"/>
          <w:szCs w:val="24"/>
        </w:rPr>
        <w:t>considerado o</w:t>
      </w:r>
      <w:r w:rsidR="00E706CE" w:rsidRPr="00C067CA">
        <w:rPr>
          <w:rFonts w:ascii="Times New Roman" w:hAnsi="Times New Roman" w:cs="Times New Roman"/>
          <w:sz w:val="24"/>
          <w:szCs w:val="24"/>
        </w:rPr>
        <w:t xml:space="preserve"> início da literatura no Brasil, no caso, uma literatura informativa chamada também de literatura dos viajantes. Com essa carta podemos</w:t>
      </w:r>
      <w:r w:rsidR="008E192A" w:rsidRPr="00C067CA">
        <w:rPr>
          <w:rFonts w:ascii="Times New Roman" w:hAnsi="Times New Roman" w:cs="Times New Roman"/>
          <w:sz w:val="24"/>
          <w:szCs w:val="24"/>
        </w:rPr>
        <w:t xml:space="preserve"> destacar também a ambição dos Europeus, a busca por novas terras, o interesse pela fauna e flora, e variedade em abundância. </w:t>
      </w:r>
    </w:p>
    <w:p w:rsidR="008E192A" w:rsidRPr="00C067CA" w:rsidRDefault="008E192A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CA">
        <w:rPr>
          <w:rFonts w:ascii="Times New Roman" w:hAnsi="Times New Roman" w:cs="Times New Roman"/>
          <w:sz w:val="24"/>
          <w:szCs w:val="24"/>
        </w:rPr>
        <w:t xml:space="preserve">Na época o homem se preocupava muito com conquistas materiais em vista das grandes navegações, o que faz lembrar que a </w:t>
      </w:r>
      <w:r w:rsidR="00CF7994" w:rsidRPr="00C067CA">
        <w:rPr>
          <w:rFonts w:ascii="Times New Roman" w:hAnsi="Times New Roman" w:cs="Times New Roman"/>
          <w:sz w:val="24"/>
          <w:szCs w:val="24"/>
        </w:rPr>
        <w:t xml:space="preserve">carta de pero </w:t>
      </w:r>
      <w:proofErr w:type="spellStart"/>
      <w:proofErr w:type="gramStart"/>
      <w:r w:rsidR="00CF7994" w:rsidRPr="00C067CA">
        <w:rPr>
          <w:rFonts w:ascii="Times New Roman" w:hAnsi="Times New Roman" w:cs="Times New Roman"/>
          <w:sz w:val="24"/>
          <w:szCs w:val="24"/>
        </w:rPr>
        <w:t>vaz</w:t>
      </w:r>
      <w:proofErr w:type="spellEnd"/>
      <w:proofErr w:type="gramEnd"/>
      <w:r w:rsidR="00CF7994" w:rsidRPr="00C067CA">
        <w:rPr>
          <w:rFonts w:ascii="Times New Roman" w:hAnsi="Times New Roman" w:cs="Times New Roman"/>
          <w:sz w:val="24"/>
          <w:szCs w:val="24"/>
        </w:rPr>
        <w:t xml:space="preserve"> de caminha não tinha uma preocupação literária, mas grande cuidado era descrever de forma detalhada possível, tudo.</w:t>
      </w:r>
    </w:p>
    <w:p w:rsidR="001B5879" w:rsidRPr="00C067CA" w:rsidRDefault="00CF7994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CA">
        <w:rPr>
          <w:rFonts w:ascii="Times New Roman" w:hAnsi="Times New Roman" w:cs="Times New Roman"/>
          <w:sz w:val="24"/>
          <w:szCs w:val="24"/>
        </w:rPr>
        <w:t xml:space="preserve">Nos primeiros parágrafos do texto percebemos uma linguagem simples, nota-se que a intenção de Vaz de Caminha era convencer que a terra poderia dar grandes lucros </w:t>
      </w:r>
      <w:proofErr w:type="gramStart"/>
      <w:r w:rsidRPr="00C067C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067CA">
        <w:rPr>
          <w:rFonts w:ascii="Times New Roman" w:hAnsi="Times New Roman" w:cs="Times New Roman"/>
          <w:sz w:val="24"/>
          <w:szCs w:val="24"/>
        </w:rPr>
        <w:t xml:space="preserve"> Portugal. Terra boa para cultivo de várias espécies, clima bom, nem muito quente nem muito frio, águas limpas e sem </w:t>
      </w:r>
      <w:proofErr w:type="spellStart"/>
      <w:r w:rsidRPr="00C067CA">
        <w:rPr>
          <w:rFonts w:ascii="Times New Roman" w:hAnsi="Times New Roman" w:cs="Times New Roman"/>
          <w:sz w:val="24"/>
          <w:szCs w:val="24"/>
        </w:rPr>
        <w:t>impecílios</w:t>
      </w:r>
      <w:proofErr w:type="spellEnd"/>
      <w:r w:rsidRPr="00C067CA">
        <w:rPr>
          <w:rFonts w:ascii="Times New Roman" w:hAnsi="Times New Roman" w:cs="Times New Roman"/>
          <w:sz w:val="24"/>
          <w:szCs w:val="24"/>
        </w:rPr>
        <w:t xml:space="preserve">, na visão de Pero </w:t>
      </w:r>
      <w:proofErr w:type="gramStart"/>
      <w:r w:rsidRPr="00C067CA">
        <w:rPr>
          <w:rFonts w:ascii="Times New Roman" w:hAnsi="Times New Roman" w:cs="Times New Roman"/>
          <w:sz w:val="24"/>
          <w:szCs w:val="24"/>
        </w:rPr>
        <w:t>Vaz eram</w:t>
      </w:r>
      <w:proofErr w:type="gramEnd"/>
      <w:r w:rsidRPr="00C067CA">
        <w:rPr>
          <w:rFonts w:ascii="Times New Roman" w:hAnsi="Times New Roman" w:cs="Times New Roman"/>
          <w:sz w:val="24"/>
          <w:szCs w:val="24"/>
        </w:rPr>
        <w:t xml:space="preserve"> alguns dos artifícios usados para relatar tudo e</w:t>
      </w:r>
      <w:r w:rsidR="001B5879" w:rsidRPr="00C067CA">
        <w:rPr>
          <w:rFonts w:ascii="Times New Roman" w:hAnsi="Times New Roman" w:cs="Times New Roman"/>
          <w:sz w:val="24"/>
          <w:szCs w:val="24"/>
        </w:rPr>
        <w:t xml:space="preserve"> sinal verde para a colonização. </w:t>
      </w:r>
    </w:p>
    <w:p w:rsidR="0078582E" w:rsidRPr="00C067CA" w:rsidRDefault="001B5879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CA">
        <w:rPr>
          <w:rFonts w:ascii="Times New Roman" w:hAnsi="Times New Roman" w:cs="Times New Roman"/>
          <w:sz w:val="24"/>
          <w:szCs w:val="24"/>
        </w:rPr>
        <w:t xml:space="preserve">A ideia de colonização não era </w:t>
      </w:r>
      <w:proofErr w:type="gramStart"/>
      <w:r w:rsidRPr="00C067CA">
        <w:rPr>
          <w:rFonts w:ascii="Times New Roman" w:hAnsi="Times New Roman" w:cs="Times New Roman"/>
          <w:sz w:val="24"/>
          <w:szCs w:val="24"/>
        </w:rPr>
        <w:t>único</w:t>
      </w:r>
      <w:proofErr w:type="gramEnd"/>
      <w:r w:rsidRPr="00C067CA">
        <w:rPr>
          <w:rFonts w:ascii="Times New Roman" w:hAnsi="Times New Roman" w:cs="Times New Roman"/>
          <w:sz w:val="24"/>
          <w:szCs w:val="24"/>
        </w:rPr>
        <w:t xml:space="preserve">, mas também o estabelecimento de uma nova cultura, na época </w:t>
      </w:r>
      <w:r w:rsidR="0078582E" w:rsidRPr="00C067CA">
        <w:rPr>
          <w:rFonts w:ascii="Times New Roman" w:hAnsi="Times New Roman" w:cs="Times New Roman"/>
          <w:sz w:val="24"/>
          <w:szCs w:val="24"/>
        </w:rPr>
        <w:t>só</w:t>
      </w:r>
      <w:r w:rsidRPr="00C067CA">
        <w:rPr>
          <w:rFonts w:ascii="Times New Roman" w:hAnsi="Times New Roman" w:cs="Times New Roman"/>
          <w:sz w:val="24"/>
          <w:szCs w:val="24"/>
        </w:rPr>
        <w:t xml:space="preserve"> existiam índios, </w:t>
      </w:r>
      <w:r w:rsidR="00D85BDE" w:rsidRPr="00C067CA">
        <w:rPr>
          <w:rFonts w:ascii="Times New Roman" w:hAnsi="Times New Roman" w:cs="Times New Roman"/>
          <w:sz w:val="24"/>
          <w:szCs w:val="24"/>
        </w:rPr>
        <w:t xml:space="preserve">a ideia também era os princípios à nova terra. </w:t>
      </w:r>
    </w:p>
    <w:p w:rsidR="00CF7994" w:rsidRPr="00C067CA" w:rsidRDefault="00D85BDE" w:rsidP="00C06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CA">
        <w:rPr>
          <w:rFonts w:ascii="Times New Roman" w:hAnsi="Times New Roman" w:cs="Times New Roman"/>
          <w:sz w:val="24"/>
          <w:szCs w:val="24"/>
        </w:rPr>
        <w:t xml:space="preserve">A carta de Pro Vaz de Caminha permaneceu original e inédita por cerca de 200 anos, atualmente está em Lisboa, essa carta já tem seus 600 anos desde a idade média, é uma das instituições mais antigas, e uma das poucas ativas até hoje. </w:t>
      </w:r>
      <w:r w:rsidR="001B5879" w:rsidRPr="00C067CA">
        <w:rPr>
          <w:rFonts w:ascii="Times New Roman" w:hAnsi="Times New Roman" w:cs="Times New Roman"/>
          <w:sz w:val="24"/>
          <w:szCs w:val="24"/>
        </w:rPr>
        <w:t xml:space="preserve"> </w:t>
      </w:r>
      <w:r w:rsidR="00CF7994" w:rsidRPr="00C067C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F7994" w:rsidRPr="00C067CA" w:rsidSect="007858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8E"/>
    <w:rsid w:val="001B42FC"/>
    <w:rsid w:val="001B5879"/>
    <w:rsid w:val="003519A2"/>
    <w:rsid w:val="006248CD"/>
    <w:rsid w:val="00640DA2"/>
    <w:rsid w:val="00666832"/>
    <w:rsid w:val="00737B8E"/>
    <w:rsid w:val="0078582E"/>
    <w:rsid w:val="00827010"/>
    <w:rsid w:val="008E192A"/>
    <w:rsid w:val="00BE17EF"/>
    <w:rsid w:val="00C067CA"/>
    <w:rsid w:val="00CE511A"/>
    <w:rsid w:val="00CF7994"/>
    <w:rsid w:val="00D85BDE"/>
    <w:rsid w:val="00E02424"/>
    <w:rsid w:val="00E706CE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832"/>
    <w:rPr>
      <w:strike w:val="0"/>
      <w:dstrike w:val="0"/>
      <w:color w:val="DE700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832"/>
    <w:rPr>
      <w:strike w:val="0"/>
      <w:dstrike w:val="0"/>
      <w:color w:val="DE700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aobentodacosta.blogspot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2013-09-24T17:18:00Z</cp:lastPrinted>
  <dcterms:created xsi:type="dcterms:W3CDTF">2013-09-24T15:18:00Z</dcterms:created>
  <dcterms:modified xsi:type="dcterms:W3CDTF">2013-09-30T12:04:00Z</dcterms:modified>
</cp:coreProperties>
</file>