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E4B" w:rsidRPr="00801E4B" w:rsidRDefault="00801E4B" w:rsidP="006950F3">
      <w:pPr>
        <w:pStyle w:val="NormalWeb"/>
        <w:spacing w:after="75" w:afterAutospacing="0"/>
        <w:contextualSpacing/>
        <w:rPr>
          <w:rFonts w:ascii="Arial" w:hAnsi="Arial" w:cs="Arial"/>
        </w:rPr>
      </w:pPr>
      <w:r w:rsidRPr="00801E4B">
        <w:rPr>
          <w:rFonts w:ascii="Arial" w:hAnsi="Arial" w:cs="Arial"/>
        </w:rPr>
        <w:t>SISTEMA NERVOSO: Revisão de Literatura</w:t>
      </w:r>
    </w:p>
    <w:p w:rsidR="00801E4B" w:rsidRDefault="00801E4B" w:rsidP="006950F3">
      <w:pPr>
        <w:pStyle w:val="NormalWeb"/>
        <w:spacing w:after="75" w:afterAutospacing="0"/>
        <w:contextualSpacing/>
        <w:rPr>
          <w:rFonts w:ascii="Arial" w:hAnsi="Arial" w:cs="Arial"/>
          <w:sz w:val="18"/>
          <w:szCs w:val="18"/>
        </w:rPr>
      </w:pPr>
    </w:p>
    <w:p w:rsidR="00801E4B" w:rsidRDefault="00801E4B" w:rsidP="00801E4B">
      <w:pPr>
        <w:pStyle w:val="NormalWeb"/>
        <w:spacing w:after="75" w:afterAutospacing="0"/>
        <w:contextualSpacing/>
        <w:jc w:val="right"/>
        <w:rPr>
          <w:rFonts w:ascii="Arial" w:hAnsi="Arial" w:cs="Arial"/>
          <w:sz w:val="18"/>
          <w:szCs w:val="18"/>
        </w:rPr>
      </w:pPr>
    </w:p>
    <w:p w:rsidR="00801E4B" w:rsidRDefault="00801E4B" w:rsidP="00801E4B">
      <w:pPr>
        <w:pStyle w:val="NormalWeb"/>
        <w:spacing w:after="75" w:afterAutospacing="0"/>
        <w:ind w:right="-427"/>
        <w:contextualSpacing/>
        <w:jc w:val="right"/>
        <w:rPr>
          <w:rFonts w:ascii="Arial" w:hAnsi="Arial" w:cs="Arial"/>
          <w:sz w:val="18"/>
          <w:szCs w:val="18"/>
        </w:rPr>
      </w:pPr>
    </w:p>
    <w:p w:rsidR="00801E4B" w:rsidRPr="00801E4B" w:rsidRDefault="00801E4B" w:rsidP="00801E4B">
      <w:pPr>
        <w:pStyle w:val="NormalWeb"/>
        <w:spacing w:after="75" w:afterAutospacing="0"/>
        <w:ind w:right="-427"/>
        <w:contextualSpacing/>
        <w:jc w:val="right"/>
        <w:rPr>
          <w:rFonts w:ascii="Arial" w:hAnsi="Arial" w:cs="Arial"/>
          <w:sz w:val="18"/>
          <w:szCs w:val="18"/>
        </w:rPr>
      </w:pPr>
      <w:proofErr w:type="spellStart"/>
      <w:r w:rsidRPr="00801E4B">
        <w:rPr>
          <w:rFonts w:ascii="Arial" w:hAnsi="Arial" w:cs="Arial"/>
          <w:sz w:val="18"/>
          <w:szCs w:val="18"/>
        </w:rPr>
        <w:t>Fabricia</w:t>
      </w:r>
      <w:proofErr w:type="spellEnd"/>
      <w:r w:rsidRPr="00801E4B">
        <w:rPr>
          <w:rFonts w:ascii="Arial" w:hAnsi="Arial" w:cs="Arial"/>
          <w:sz w:val="18"/>
          <w:szCs w:val="18"/>
        </w:rPr>
        <w:t xml:space="preserve"> Vieira da Silva </w:t>
      </w:r>
      <w:proofErr w:type="gramStart"/>
      <w:r w:rsidRPr="00801E4B">
        <w:rPr>
          <w:rFonts w:ascii="Arial" w:hAnsi="Arial" w:cs="Arial"/>
          <w:sz w:val="18"/>
          <w:szCs w:val="18"/>
          <w:vertAlign w:val="superscript"/>
        </w:rPr>
        <w:t>1</w:t>
      </w:r>
      <w:proofErr w:type="gramEnd"/>
    </w:p>
    <w:p w:rsidR="00801E4B" w:rsidRPr="00801E4B" w:rsidRDefault="00801E4B" w:rsidP="00801E4B">
      <w:pPr>
        <w:pStyle w:val="NormalWeb"/>
        <w:spacing w:after="75" w:afterAutospacing="0"/>
        <w:ind w:right="-427"/>
        <w:contextualSpacing/>
        <w:jc w:val="right"/>
        <w:rPr>
          <w:rFonts w:ascii="Arial" w:hAnsi="Arial" w:cs="Arial"/>
          <w:sz w:val="18"/>
          <w:szCs w:val="18"/>
        </w:rPr>
      </w:pPr>
      <w:r w:rsidRPr="00801E4B">
        <w:rPr>
          <w:rFonts w:ascii="Arial" w:hAnsi="Arial" w:cs="Arial"/>
          <w:sz w:val="18"/>
          <w:szCs w:val="18"/>
        </w:rPr>
        <w:t>Fátima Cristina Marques Nogueira Ramos de Carvalho¹</w:t>
      </w:r>
    </w:p>
    <w:p w:rsidR="00801E4B" w:rsidRPr="00801E4B" w:rsidRDefault="00801E4B" w:rsidP="00801E4B">
      <w:pPr>
        <w:pStyle w:val="NormalWeb"/>
        <w:spacing w:after="75" w:afterAutospacing="0"/>
        <w:ind w:right="-427"/>
        <w:contextualSpacing/>
        <w:jc w:val="right"/>
        <w:rPr>
          <w:rFonts w:ascii="Arial" w:hAnsi="Arial" w:cs="Arial"/>
          <w:sz w:val="20"/>
          <w:szCs w:val="20"/>
          <w:shd w:val="clear" w:color="auto" w:fill="FFFFFF"/>
        </w:rPr>
      </w:pPr>
      <w:proofErr w:type="spellStart"/>
      <w:r w:rsidRPr="00801E4B">
        <w:rPr>
          <w:rFonts w:ascii="Arial" w:hAnsi="Arial" w:cs="Arial"/>
          <w:sz w:val="20"/>
          <w:szCs w:val="20"/>
          <w:shd w:val="clear" w:color="auto" w:fill="FFFFFF"/>
        </w:rPr>
        <w:t>Janicio</w:t>
      </w:r>
      <w:proofErr w:type="spellEnd"/>
      <w:r w:rsidRPr="00801E4B">
        <w:rPr>
          <w:rFonts w:ascii="Arial" w:hAnsi="Arial" w:cs="Arial"/>
          <w:sz w:val="20"/>
          <w:szCs w:val="20"/>
          <w:shd w:val="clear" w:color="auto" w:fill="FFFFFF"/>
        </w:rPr>
        <w:t xml:space="preserve"> da Mata Silva </w:t>
      </w:r>
      <w:proofErr w:type="gramStart"/>
      <w:r w:rsidRPr="00801E4B">
        <w:rPr>
          <w:rFonts w:ascii="Arial" w:hAnsi="Arial" w:cs="Arial"/>
          <w:sz w:val="20"/>
          <w:szCs w:val="20"/>
          <w:shd w:val="clear" w:color="auto" w:fill="FFFFFF"/>
          <w:vertAlign w:val="superscript"/>
        </w:rPr>
        <w:t>1</w:t>
      </w:r>
      <w:proofErr w:type="gramEnd"/>
    </w:p>
    <w:p w:rsidR="00801E4B" w:rsidRPr="00801E4B" w:rsidRDefault="00801E4B" w:rsidP="00801E4B">
      <w:pPr>
        <w:pStyle w:val="NormalWeb"/>
        <w:spacing w:after="75" w:afterAutospacing="0"/>
        <w:ind w:right="-427"/>
        <w:contextualSpacing/>
        <w:jc w:val="right"/>
        <w:rPr>
          <w:rFonts w:ascii="Arial" w:hAnsi="Arial" w:cs="Arial"/>
          <w:sz w:val="18"/>
          <w:szCs w:val="18"/>
        </w:rPr>
      </w:pPr>
      <w:proofErr w:type="spellStart"/>
      <w:r w:rsidRPr="00801E4B">
        <w:rPr>
          <w:rFonts w:ascii="Arial" w:hAnsi="Arial" w:cs="Arial"/>
          <w:sz w:val="20"/>
          <w:szCs w:val="20"/>
          <w:shd w:val="clear" w:color="auto" w:fill="FFFFFF"/>
        </w:rPr>
        <w:t>Nilzete</w:t>
      </w:r>
      <w:proofErr w:type="spellEnd"/>
      <w:r w:rsidRPr="00801E4B">
        <w:rPr>
          <w:rFonts w:ascii="Arial" w:hAnsi="Arial" w:cs="Arial"/>
          <w:sz w:val="20"/>
          <w:szCs w:val="20"/>
          <w:shd w:val="clear" w:color="auto" w:fill="FFFFFF"/>
        </w:rPr>
        <w:t xml:space="preserve"> Miranda de Souza</w:t>
      </w:r>
      <w:r w:rsidRPr="00801E4B">
        <w:rPr>
          <w:rFonts w:ascii="Arial" w:hAnsi="Arial" w:cs="Arial"/>
          <w:sz w:val="20"/>
          <w:szCs w:val="20"/>
          <w:shd w:val="clear" w:color="auto" w:fill="FFFFFF"/>
          <w:vertAlign w:val="superscript"/>
        </w:rPr>
        <w:t>1</w:t>
      </w:r>
    </w:p>
    <w:p w:rsidR="00801E4B" w:rsidRPr="00801E4B" w:rsidRDefault="00801E4B" w:rsidP="00801E4B">
      <w:pPr>
        <w:pStyle w:val="NormalWeb"/>
        <w:spacing w:after="75" w:afterAutospacing="0"/>
        <w:ind w:right="-427"/>
        <w:contextualSpacing/>
        <w:jc w:val="right"/>
        <w:rPr>
          <w:rFonts w:ascii="Arial" w:hAnsi="Arial" w:cs="Arial"/>
          <w:sz w:val="18"/>
          <w:szCs w:val="18"/>
        </w:rPr>
      </w:pPr>
      <w:r w:rsidRPr="00801E4B">
        <w:rPr>
          <w:rFonts w:ascii="Arial" w:hAnsi="Arial" w:cs="Arial"/>
          <w:sz w:val="18"/>
          <w:szCs w:val="18"/>
        </w:rPr>
        <w:t>Raquel de Amarante Fontana¹</w:t>
      </w:r>
    </w:p>
    <w:p w:rsidR="00801E4B" w:rsidRPr="00801E4B" w:rsidRDefault="00801E4B" w:rsidP="00801E4B">
      <w:pPr>
        <w:pStyle w:val="NormalWeb"/>
        <w:spacing w:after="75" w:afterAutospacing="0"/>
        <w:ind w:right="-427"/>
        <w:contextualSpacing/>
        <w:jc w:val="right"/>
        <w:rPr>
          <w:rFonts w:ascii="Arial" w:hAnsi="Arial" w:cs="Arial"/>
          <w:sz w:val="18"/>
          <w:szCs w:val="18"/>
        </w:rPr>
      </w:pPr>
      <w:proofErr w:type="spellStart"/>
      <w:r w:rsidRPr="00801E4B">
        <w:rPr>
          <w:rFonts w:ascii="Arial" w:hAnsi="Arial" w:cs="Arial"/>
          <w:sz w:val="18"/>
          <w:szCs w:val="18"/>
        </w:rPr>
        <w:t>Welveton</w:t>
      </w:r>
      <w:proofErr w:type="spellEnd"/>
      <w:r w:rsidRPr="00801E4B">
        <w:rPr>
          <w:rFonts w:ascii="Arial" w:hAnsi="Arial" w:cs="Arial"/>
          <w:sz w:val="18"/>
          <w:szCs w:val="18"/>
        </w:rPr>
        <w:t xml:space="preserve"> Reis Santos Damaceno¹</w:t>
      </w:r>
    </w:p>
    <w:p w:rsidR="00801E4B" w:rsidRDefault="00801E4B" w:rsidP="00801E4B">
      <w:pPr>
        <w:tabs>
          <w:tab w:val="left" w:pos="5820"/>
        </w:tabs>
        <w:ind w:right="-427"/>
        <w:jc w:val="right"/>
        <w:rPr>
          <w:rFonts w:ascii="Arial" w:hAnsi="Arial" w:cs="Arial"/>
          <w:color w:val="000000"/>
          <w:sz w:val="18"/>
          <w:szCs w:val="18"/>
        </w:rPr>
      </w:pPr>
    </w:p>
    <w:p w:rsidR="00801E4B" w:rsidRPr="00400772" w:rsidRDefault="00801E4B" w:rsidP="00400772">
      <w:pPr>
        <w:tabs>
          <w:tab w:val="left" w:pos="5820"/>
        </w:tabs>
        <w:rPr>
          <w:rFonts w:ascii="Arial" w:hAnsi="Arial" w:cs="Arial"/>
          <w:b/>
        </w:rPr>
      </w:pPr>
      <w:r w:rsidRPr="00801E4B">
        <w:rPr>
          <w:rFonts w:ascii="Arial" w:hAnsi="Arial" w:cs="Arial"/>
          <w:b/>
        </w:rPr>
        <w:t>RESUMO</w:t>
      </w:r>
    </w:p>
    <w:p w:rsidR="00400772" w:rsidRPr="00400772" w:rsidRDefault="00801E4B" w:rsidP="00400772">
      <w:pPr>
        <w:spacing w:after="0" w:line="240" w:lineRule="auto"/>
        <w:jc w:val="both"/>
        <w:rPr>
          <w:rFonts w:ascii="Arial" w:eastAsia="Times New Roman" w:hAnsi="Arial" w:cs="Arial"/>
          <w:sz w:val="20"/>
          <w:szCs w:val="20"/>
          <w:lang w:eastAsia="pt-BR"/>
        </w:rPr>
      </w:pPr>
      <w:r w:rsidRPr="00400772">
        <w:rPr>
          <w:rFonts w:ascii="Arial" w:eastAsia="Times New Roman" w:hAnsi="Arial" w:cs="Arial"/>
          <w:sz w:val="20"/>
          <w:szCs w:val="20"/>
          <w:lang w:eastAsia="pt-BR"/>
        </w:rPr>
        <w:t xml:space="preserve">O sistema nervoso controla as funções orgânicas e a integração ao meio ambiente. Ou seja, ele não somente controla e coordena as funções de todos os sistemas do organismo, mas também, ao receber os devidos estímulos, é capaz de interpretá-los e desencadear respostas adequadas a eles. O Sistema Nervoso é dividido em: Sistema Nervoso Central (SNC) e Sistema Nervoso Periférico (SNP). </w:t>
      </w:r>
      <w:r w:rsidR="00400772" w:rsidRPr="00400772">
        <w:rPr>
          <w:rFonts w:ascii="Arial" w:hAnsi="Arial" w:cs="Arial"/>
          <w:sz w:val="20"/>
          <w:szCs w:val="20"/>
        </w:rPr>
        <w:t xml:space="preserve">Esse trabalho tem como objetivo apresentar inicialmente a definição do Sistema Nervoso bem como mostrar a organização do Sistema nervoso Central, Funções Básicas das Sinapses e “substâncias neurotransmissoras”, incluindo as lesões medulares e também as Funções Motoras da Medula espinhal: os reflexos espinhais. Na segunda parte desse trabalho será abordado sobre os Receptores Sensoriais e Circuitos Neuronais para o processamento das informações, englobando lesões medulares e suas </w:t>
      </w:r>
      <w:proofErr w:type="gramStart"/>
      <w:r w:rsidR="00400772" w:rsidRPr="00400772">
        <w:rPr>
          <w:rFonts w:ascii="Arial" w:hAnsi="Arial" w:cs="Arial"/>
          <w:sz w:val="20"/>
          <w:szCs w:val="20"/>
        </w:rPr>
        <w:t>patologias.</w:t>
      </w:r>
      <w:proofErr w:type="gramEnd"/>
      <w:r w:rsidR="00400772" w:rsidRPr="00400772">
        <w:rPr>
          <w:rFonts w:ascii="Arial" w:eastAsia="Calibri" w:hAnsi="Arial" w:cs="Arial"/>
          <w:sz w:val="20"/>
          <w:szCs w:val="20"/>
        </w:rPr>
        <w:t>O presente estudo</w:t>
      </w:r>
      <w:r w:rsidR="00400772" w:rsidRPr="00400772">
        <w:rPr>
          <w:rFonts w:ascii="Arial" w:hAnsi="Arial" w:cs="Arial"/>
          <w:sz w:val="20"/>
          <w:szCs w:val="20"/>
        </w:rPr>
        <w:t xml:space="preserve"> foi de fundamental importância para o meu conhecimento, onde</w:t>
      </w:r>
      <w:r w:rsidR="00400772" w:rsidRPr="00400772">
        <w:rPr>
          <w:rFonts w:ascii="Arial" w:eastAsia="Calibri" w:hAnsi="Arial" w:cs="Arial"/>
          <w:sz w:val="20"/>
          <w:szCs w:val="20"/>
        </w:rPr>
        <w:t xml:space="preserve"> mostra </w:t>
      </w:r>
      <w:r w:rsidR="00400772" w:rsidRPr="00400772">
        <w:rPr>
          <w:rFonts w:ascii="Arial" w:hAnsi="Arial" w:cs="Arial"/>
          <w:sz w:val="20"/>
          <w:szCs w:val="20"/>
        </w:rPr>
        <w:t xml:space="preserve">uma breve revisão do SNC bem como suas patologias, lesões medulares,relação do SNE com o SNC e a relação das células tronco com o diabetes </w:t>
      </w:r>
      <w:proofErr w:type="spellStart"/>
      <w:r w:rsidR="00400772" w:rsidRPr="00400772">
        <w:rPr>
          <w:rFonts w:ascii="Arial" w:hAnsi="Arial" w:cs="Arial"/>
          <w:sz w:val="20"/>
          <w:szCs w:val="20"/>
        </w:rPr>
        <w:t>mellitus</w:t>
      </w:r>
      <w:proofErr w:type="spellEnd"/>
      <w:r w:rsidR="00400772" w:rsidRPr="00400772">
        <w:rPr>
          <w:rFonts w:ascii="Arial" w:hAnsi="Arial" w:cs="Arial"/>
          <w:sz w:val="20"/>
          <w:szCs w:val="20"/>
        </w:rPr>
        <w:t xml:space="preserve">, </w:t>
      </w:r>
      <w:r w:rsidR="00400772" w:rsidRPr="00400772">
        <w:rPr>
          <w:rFonts w:ascii="Arial" w:eastAsia="Calibri" w:hAnsi="Arial" w:cs="Arial"/>
          <w:sz w:val="20"/>
          <w:szCs w:val="20"/>
        </w:rPr>
        <w:t>desd</w:t>
      </w:r>
      <w:r w:rsidR="00400772" w:rsidRPr="00400772">
        <w:rPr>
          <w:rFonts w:ascii="Arial" w:hAnsi="Arial" w:cs="Arial"/>
          <w:sz w:val="20"/>
          <w:szCs w:val="20"/>
        </w:rPr>
        <w:t>e as suas necessidades básicas à</w:t>
      </w:r>
      <w:r w:rsidR="00400772" w:rsidRPr="00400772">
        <w:rPr>
          <w:rFonts w:ascii="Arial" w:eastAsia="Calibri" w:hAnsi="Arial" w:cs="Arial"/>
          <w:sz w:val="20"/>
          <w:szCs w:val="20"/>
        </w:rPr>
        <w:t>s mais relevante, garantindo assim</w:t>
      </w:r>
      <w:r w:rsidR="00400772" w:rsidRPr="00400772">
        <w:rPr>
          <w:rFonts w:ascii="Arial" w:hAnsi="Arial" w:cs="Arial"/>
          <w:sz w:val="20"/>
          <w:szCs w:val="20"/>
        </w:rPr>
        <w:t xml:space="preserve"> a importância do enfermeiro nas patologias do SNC, para que estas tenham uma vida mais adaptada e de qualidade. Este trabalho é</w:t>
      </w:r>
      <w:r w:rsidR="00400772" w:rsidRPr="00400772">
        <w:rPr>
          <w:rFonts w:ascii="Arial" w:eastAsia="Calibri" w:hAnsi="Arial" w:cs="Arial"/>
          <w:sz w:val="20"/>
          <w:szCs w:val="20"/>
        </w:rPr>
        <w:t xml:space="preserve"> um </w:t>
      </w:r>
      <w:r w:rsidR="00400772" w:rsidRPr="00400772">
        <w:rPr>
          <w:rFonts w:ascii="Arial" w:hAnsi="Arial" w:cs="Arial"/>
          <w:sz w:val="20"/>
          <w:szCs w:val="20"/>
        </w:rPr>
        <w:t>estu</w:t>
      </w:r>
      <w:r w:rsidR="00400772" w:rsidRPr="00400772">
        <w:rPr>
          <w:rFonts w:ascii="Arial" w:eastAsia="Calibri" w:hAnsi="Arial" w:cs="Arial"/>
          <w:sz w:val="20"/>
          <w:szCs w:val="20"/>
        </w:rPr>
        <w:t xml:space="preserve">do qualitativo descritivo, onde foram utilizados artigos científicos, endereço eletrônico, e livros da biblioteca Antonio </w:t>
      </w:r>
      <w:proofErr w:type="spellStart"/>
      <w:r w:rsidR="00400772" w:rsidRPr="00400772">
        <w:rPr>
          <w:rFonts w:ascii="Arial" w:eastAsia="Calibri" w:hAnsi="Arial" w:cs="Arial"/>
          <w:sz w:val="20"/>
          <w:szCs w:val="20"/>
        </w:rPr>
        <w:t>Balbino</w:t>
      </w:r>
      <w:proofErr w:type="spellEnd"/>
      <w:r w:rsidR="00400772" w:rsidRPr="00400772">
        <w:rPr>
          <w:rFonts w:ascii="Arial" w:eastAsia="Calibri" w:hAnsi="Arial" w:cs="Arial"/>
          <w:sz w:val="20"/>
          <w:szCs w:val="20"/>
        </w:rPr>
        <w:t xml:space="preserve"> da Faculdade São Francisco de Barreiras.</w:t>
      </w:r>
    </w:p>
    <w:p w:rsidR="00400772" w:rsidRDefault="00400772" w:rsidP="00801E4B">
      <w:pPr>
        <w:tabs>
          <w:tab w:val="left" w:pos="5820"/>
        </w:tabs>
        <w:rPr>
          <w:rFonts w:ascii="Arial" w:hAnsi="Arial" w:cs="Arial"/>
          <w:b/>
        </w:rPr>
      </w:pPr>
    </w:p>
    <w:p w:rsidR="00400772" w:rsidRPr="00400772" w:rsidRDefault="00400772" w:rsidP="00400772">
      <w:pPr>
        <w:tabs>
          <w:tab w:val="left" w:pos="5820"/>
        </w:tabs>
        <w:rPr>
          <w:rFonts w:ascii="Arial" w:hAnsi="Arial" w:cs="Arial"/>
          <w:b/>
        </w:rPr>
      </w:pPr>
      <w:r w:rsidRPr="00400772">
        <w:rPr>
          <w:rFonts w:ascii="Arial" w:hAnsi="Arial" w:cs="Arial"/>
          <w:b/>
        </w:rPr>
        <w:t>ABSTRACT</w:t>
      </w:r>
    </w:p>
    <w:p w:rsidR="00716F3C" w:rsidRDefault="00400772" w:rsidP="00716F3C">
      <w:pPr>
        <w:tabs>
          <w:tab w:val="left" w:pos="5820"/>
        </w:tabs>
        <w:jc w:val="both"/>
        <w:rPr>
          <w:rFonts w:ascii="Arial" w:hAnsi="Arial" w:cs="Arial"/>
          <w:lang w:val="en-US"/>
        </w:rPr>
      </w:pPr>
      <w:r w:rsidRPr="00400772">
        <w:rPr>
          <w:rFonts w:ascii="Arial" w:hAnsi="Arial" w:cs="Arial"/>
          <w:lang w:val="en-US"/>
        </w:rPr>
        <w:t xml:space="preserve">The nervous system monitors physiological functions and integrating the environment. That is, it not only controls and coordinates the function of all body systems, but also to receive the appropriate stimuli, is able to interpret them and trigger appropriate responses to them. The nervous system is divided into the Central Nervous System (CNS) and Peripheral Nervous System (PNS). This work aims to present initially defining the nervous system as well as showing the organization of the Central Nervous System, Basic Functions of Synapses and "neurotransmitter substances", including spinal cord injuries and also the Motor Functions of the Spinal Cord: The spinal reflexes. In the second part of this work will be addressed on Sensory Receptors and Neuronal Circuits for processing information, comprising spinal cord injuries and their </w:t>
      </w:r>
      <w:proofErr w:type="spellStart"/>
      <w:r w:rsidRPr="00400772">
        <w:rPr>
          <w:rFonts w:ascii="Arial" w:hAnsi="Arial" w:cs="Arial"/>
          <w:lang w:val="en-US"/>
        </w:rPr>
        <w:t>patologias.O</w:t>
      </w:r>
      <w:proofErr w:type="spellEnd"/>
      <w:r w:rsidRPr="00400772">
        <w:rPr>
          <w:rFonts w:ascii="Arial" w:hAnsi="Arial" w:cs="Arial"/>
          <w:lang w:val="en-US"/>
        </w:rPr>
        <w:t xml:space="preserve"> present study was crucial to my knowledge, which shows a brief review of the CNS and its pathologies , spinal cord injuries, compared with the ENS and CNS stem cells compared with diabetes mellitus, since their basic needs to more relevant, thus ensuring the importance of nurses in CNS pathologies, so that they have a more tailored and quality. This study is </w:t>
      </w:r>
      <w:proofErr w:type="gramStart"/>
      <w:r w:rsidRPr="00400772">
        <w:rPr>
          <w:rFonts w:ascii="Arial" w:hAnsi="Arial" w:cs="Arial"/>
          <w:lang w:val="en-US"/>
        </w:rPr>
        <w:t>a qualitative descriptive study, which were</w:t>
      </w:r>
      <w:proofErr w:type="gramEnd"/>
      <w:r w:rsidRPr="00400772">
        <w:rPr>
          <w:rFonts w:ascii="Arial" w:hAnsi="Arial" w:cs="Arial"/>
          <w:lang w:val="en-US"/>
        </w:rPr>
        <w:t xml:space="preserve"> used scientific articles, email address, and library books </w:t>
      </w:r>
      <w:proofErr w:type="spellStart"/>
      <w:r w:rsidRPr="00400772">
        <w:rPr>
          <w:rFonts w:ascii="Arial" w:hAnsi="Arial" w:cs="Arial"/>
          <w:lang w:val="en-US"/>
        </w:rPr>
        <w:t>Balbino</w:t>
      </w:r>
      <w:proofErr w:type="spellEnd"/>
      <w:r w:rsidRPr="00400772">
        <w:rPr>
          <w:rFonts w:ascii="Arial" w:hAnsi="Arial" w:cs="Arial"/>
          <w:lang w:val="en-US"/>
        </w:rPr>
        <w:t xml:space="preserve"> Antonio College San Francisco Barrier.</w:t>
      </w:r>
      <w:r w:rsidR="006950F3">
        <w:rPr>
          <w:rFonts w:ascii="Arial" w:hAnsi="Arial" w:cs="Arial"/>
          <w:lang w:val="en-US"/>
        </w:rPr>
        <w:tab/>
      </w:r>
      <w:r w:rsidR="006950F3">
        <w:rPr>
          <w:rFonts w:ascii="Arial" w:hAnsi="Arial" w:cs="Arial"/>
          <w:lang w:val="en-US"/>
        </w:rPr>
        <w:tab/>
      </w:r>
      <w:r w:rsidR="006950F3">
        <w:rPr>
          <w:rFonts w:ascii="Arial" w:hAnsi="Arial" w:cs="Arial"/>
          <w:lang w:val="en-US"/>
        </w:rPr>
        <w:tab/>
      </w:r>
      <w:r w:rsidR="006950F3">
        <w:rPr>
          <w:rFonts w:ascii="Arial" w:hAnsi="Arial" w:cs="Arial"/>
          <w:lang w:val="en-US"/>
        </w:rPr>
        <w:tab/>
      </w:r>
      <w:r w:rsidR="006950F3" w:rsidRPr="00DD381E">
        <w:rPr>
          <w:rFonts w:ascii="Arial" w:hAnsi="Arial" w:cs="Arial"/>
          <w:lang w:val="en-US"/>
        </w:rPr>
        <w:t xml:space="preserve">          </w:t>
      </w:r>
      <w:r w:rsidR="00DD381E">
        <w:rPr>
          <w:rFonts w:ascii="Arial" w:hAnsi="Arial" w:cs="Arial"/>
        </w:rPr>
        <w:t>_____________________________________________________________________</w:t>
      </w:r>
      <w:proofErr w:type="gramStart"/>
      <w:r w:rsidR="006950F3" w:rsidRPr="006950F3">
        <w:rPr>
          <w:rFonts w:ascii="Arial" w:hAnsi="Arial" w:cs="Arial"/>
        </w:rPr>
        <w:t xml:space="preserve">1 </w:t>
      </w:r>
      <w:r>
        <w:rPr>
          <w:rFonts w:ascii="Arial" w:hAnsi="Arial" w:cs="Arial"/>
          <w:color w:val="000000"/>
          <w:sz w:val="18"/>
          <w:szCs w:val="18"/>
          <w:shd w:val="clear" w:color="auto" w:fill="FFFFFF"/>
        </w:rPr>
        <w:t>Acadêmicos</w:t>
      </w:r>
      <w:proofErr w:type="gramEnd"/>
      <w:r>
        <w:rPr>
          <w:rFonts w:ascii="Arial" w:hAnsi="Arial" w:cs="Arial"/>
          <w:color w:val="000000"/>
          <w:sz w:val="18"/>
          <w:szCs w:val="18"/>
          <w:shd w:val="clear" w:color="auto" w:fill="FFFFFF"/>
        </w:rPr>
        <w:t xml:space="preserve"> de Graduação em Enfermagem, da Faculdade São Francisco de Barreiras. FASB-BA.</w:t>
      </w:r>
      <w:r>
        <w:rPr>
          <w:rFonts w:ascii="Arial" w:hAnsi="Arial" w:cs="Arial"/>
          <w:color w:val="000000"/>
          <w:sz w:val="18"/>
          <w:szCs w:val="18"/>
        </w:rPr>
        <w:br/>
      </w:r>
    </w:p>
    <w:p w:rsidR="005A06AC" w:rsidRDefault="00FD4C90" w:rsidP="00716F3C">
      <w:pPr>
        <w:tabs>
          <w:tab w:val="left" w:pos="5820"/>
        </w:tabs>
        <w:jc w:val="both"/>
        <w:rPr>
          <w:rFonts w:ascii="Arial" w:hAnsi="Arial" w:cs="Arial"/>
          <w:lang w:val="en-US"/>
        </w:rPr>
      </w:pPr>
      <w:r w:rsidRPr="00801E4B">
        <w:rPr>
          <w:rFonts w:ascii="Arial" w:hAnsi="Arial" w:cs="Arial"/>
          <w:b/>
          <w:sz w:val="24"/>
          <w:szCs w:val="24"/>
        </w:rPr>
        <w:lastRenderedPageBreak/>
        <w:t>INTRODUÇÃO</w:t>
      </w:r>
    </w:p>
    <w:p w:rsidR="00716F3C" w:rsidRPr="00716F3C" w:rsidRDefault="00716F3C" w:rsidP="00716F3C">
      <w:pPr>
        <w:tabs>
          <w:tab w:val="left" w:pos="5820"/>
        </w:tabs>
        <w:jc w:val="both"/>
        <w:rPr>
          <w:rFonts w:ascii="Arial" w:hAnsi="Arial" w:cs="Arial"/>
          <w:lang w:val="en-US"/>
        </w:rPr>
      </w:pPr>
    </w:p>
    <w:p w:rsidR="005A06AC" w:rsidRDefault="0025364C" w:rsidP="00716F3C">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Sistema nervoso Central (SNC) </w:t>
      </w:r>
      <w:r w:rsidR="00C376F2" w:rsidRPr="00C376F2">
        <w:rPr>
          <w:rFonts w:ascii="Arial" w:eastAsia="Times New Roman" w:hAnsi="Arial" w:cs="Arial"/>
          <w:sz w:val="24"/>
          <w:szCs w:val="24"/>
          <w:lang w:eastAsia="pt-BR"/>
        </w:rPr>
        <w:t>é a porção de recepção de estímulos, de comando e desencadeadora de respostas, formado pelo encéfalo e pela medula espinha</w:t>
      </w:r>
      <w:r w:rsidR="00C376F2">
        <w:rPr>
          <w:rFonts w:ascii="Arial" w:eastAsia="Times New Roman" w:hAnsi="Arial" w:cs="Arial"/>
          <w:sz w:val="24"/>
          <w:szCs w:val="24"/>
          <w:lang w:eastAsia="pt-BR"/>
        </w:rPr>
        <w:t xml:space="preserve">l, protegidos, </w:t>
      </w:r>
      <w:r w:rsidR="00C376F2" w:rsidRPr="00C376F2">
        <w:rPr>
          <w:rFonts w:ascii="Arial" w:eastAsia="Times New Roman" w:hAnsi="Arial" w:cs="Arial"/>
          <w:sz w:val="24"/>
          <w:szCs w:val="24"/>
          <w:lang w:eastAsia="pt-BR"/>
        </w:rPr>
        <w:t>pelo crânio e pela coluna vertebra</w:t>
      </w:r>
      <w:r w:rsidR="00C376F2">
        <w:rPr>
          <w:rFonts w:ascii="Arial" w:eastAsia="Times New Roman" w:hAnsi="Arial" w:cs="Arial"/>
          <w:sz w:val="24"/>
          <w:szCs w:val="24"/>
          <w:lang w:eastAsia="pt-BR"/>
        </w:rPr>
        <w:t>l. O encéfalo é composto por</w:t>
      </w:r>
      <w:r w:rsidR="00C376F2" w:rsidRPr="00C376F2">
        <w:rPr>
          <w:rFonts w:ascii="Arial" w:eastAsia="Times New Roman" w:hAnsi="Arial" w:cs="Arial"/>
          <w:sz w:val="24"/>
          <w:szCs w:val="24"/>
          <w:lang w:eastAsia="pt-BR"/>
        </w:rPr>
        <w:t xml:space="preserve"> três partes (cérebro, cerebelo e tronco encefálico). O tronco encefálico também tem três divisões: mesencéfalo, ponte e bulbo. </w:t>
      </w:r>
    </w:p>
    <w:p w:rsidR="005A06AC" w:rsidRPr="00716F3C" w:rsidRDefault="00C376F2" w:rsidP="00716F3C">
      <w:pPr>
        <w:spacing w:after="0" w:line="360" w:lineRule="auto"/>
        <w:ind w:firstLine="708"/>
        <w:jc w:val="both"/>
        <w:rPr>
          <w:rFonts w:ascii="Arial" w:eastAsia="Times New Roman" w:hAnsi="Arial" w:cs="Arial"/>
          <w:sz w:val="24"/>
          <w:szCs w:val="24"/>
          <w:lang w:eastAsia="pt-BR"/>
        </w:rPr>
      </w:pPr>
      <w:r w:rsidRPr="00C376F2">
        <w:rPr>
          <w:rFonts w:ascii="Arial" w:eastAsia="Times New Roman" w:hAnsi="Arial" w:cs="Arial"/>
          <w:sz w:val="24"/>
          <w:szCs w:val="24"/>
          <w:lang w:eastAsia="pt-BR"/>
        </w:rPr>
        <w:t>Sistema</w:t>
      </w:r>
      <w:r>
        <w:rPr>
          <w:rFonts w:ascii="Arial" w:eastAsia="Times New Roman" w:hAnsi="Arial" w:cs="Arial"/>
          <w:sz w:val="24"/>
          <w:szCs w:val="24"/>
          <w:lang w:eastAsia="pt-BR"/>
        </w:rPr>
        <w:t xml:space="preserve"> nervoso periférico (SNP) é</w:t>
      </w:r>
      <w:r w:rsidRPr="00C376F2">
        <w:rPr>
          <w:rFonts w:ascii="Arial" w:eastAsia="Times New Roman" w:hAnsi="Arial" w:cs="Arial"/>
          <w:sz w:val="24"/>
          <w:szCs w:val="24"/>
          <w:lang w:eastAsia="pt-BR"/>
        </w:rPr>
        <w:t xml:space="preserve"> constituído pelas vias que conduzem os estímulos ao sistema nervoso central ou que levam até aos órgãos efetuadores as ordens procedidas da porção central, formado pelos nervos cranianos e espinhais, pelos gânglios e pelas terminações nervosas. </w:t>
      </w:r>
    </w:p>
    <w:p w:rsidR="005A06AC" w:rsidRDefault="005A06AC" w:rsidP="00716F3C">
      <w:pPr>
        <w:spacing w:after="0" w:line="360" w:lineRule="auto"/>
        <w:ind w:firstLine="708"/>
        <w:jc w:val="both"/>
        <w:rPr>
          <w:rFonts w:ascii="Arial" w:hAnsi="Arial" w:cs="Arial"/>
          <w:sz w:val="24"/>
          <w:szCs w:val="24"/>
        </w:rPr>
      </w:pPr>
      <w:r w:rsidRPr="0096141F">
        <w:rPr>
          <w:rFonts w:ascii="Arial" w:hAnsi="Arial" w:cs="Arial"/>
          <w:sz w:val="24"/>
          <w:szCs w:val="24"/>
        </w:rPr>
        <w:t>Esse tr</w:t>
      </w:r>
      <w:r>
        <w:rPr>
          <w:rFonts w:ascii="Arial" w:hAnsi="Arial" w:cs="Arial"/>
          <w:sz w:val="24"/>
          <w:szCs w:val="24"/>
        </w:rPr>
        <w:t>abalho tem como objetivo apresentar</w:t>
      </w:r>
      <w:r w:rsidRPr="0096141F">
        <w:rPr>
          <w:rFonts w:ascii="Arial" w:hAnsi="Arial" w:cs="Arial"/>
          <w:sz w:val="24"/>
          <w:szCs w:val="24"/>
        </w:rPr>
        <w:t xml:space="preserve"> inicialmente a definição do Sistema Nervoso bem como mostrar </w:t>
      </w:r>
      <w:r>
        <w:rPr>
          <w:rFonts w:ascii="Arial" w:hAnsi="Arial" w:cs="Arial"/>
          <w:sz w:val="24"/>
          <w:szCs w:val="24"/>
        </w:rPr>
        <w:t>a organização do Sistema nervoso Central, Funções Básicas das Sinapses e “substâncias neurotransmissoras”, incluindo as lesões medulares e também as Funções Motoras da Medula espinhal: os reflexos espinhais. Na segunda parte desse trabalho será abordado sobre os Receptores Sensoriais e Circuitos Neuronais para o processamento das informações, englobando lesões medulares e suas patologias.</w:t>
      </w:r>
    </w:p>
    <w:p w:rsidR="005A06AC" w:rsidRDefault="005A06AC" w:rsidP="00624BC7">
      <w:pPr>
        <w:spacing w:line="360" w:lineRule="auto"/>
        <w:ind w:firstLine="708"/>
        <w:jc w:val="both"/>
        <w:rPr>
          <w:rFonts w:ascii="Arial" w:eastAsia="Calibri" w:hAnsi="Arial" w:cs="Arial"/>
          <w:sz w:val="24"/>
          <w:szCs w:val="24"/>
        </w:rPr>
      </w:pPr>
      <w:r>
        <w:rPr>
          <w:rFonts w:ascii="Arial" w:eastAsia="Calibri" w:hAnsi="Arial" w:cs="Arial"/>
          <w:sz w:val="24"/>
          <w:szCs w:val="24"/>
        </w:rPr>
        <w:t>O presente estudo</w:t>
      </w:r>
      <w:r w:rsidR="00624BC7">
        <w:rPr>
          <w:rFonts w:ascii="Arial" w:hAnsi="Arial" w:cs="Arial"/>
          <w:sz w:val="24"/>
          <w:szCs w:val="24"/>
        </w:rPr>
        <w:t xml:space="preserve"> foi de fundamental importância para o meu conhecimento, onde</w:t>
      </w:r>
      <w:r>
        <w:rPr>
          <w:rFonts w:ascii="Arial" w:eastAsia="Calibri" w:hAnsi="Arial" w:cs="Arial"/>
          <w:sz w:val="24"/>
          <w:szCs w:val="24"/>
        </w:rPr>
        <w:t xml:space="preserve"> mostra </w:t>
      </w:r>
      <w:r w:rsidR="00937B11">
        <w:rPr>
          <w:rFonts w:ascii="Arial" w:hAnsi="Arial" w:cs="Arial"/>
          <w:sz w:val="24"/>
          <w:szCs w:val="24"/>
        </w:rPr>
        <w:t>uma breve revisão do SNC bem como suas patologias, lesões medulares</w:t>
      </w:r>
      <w:r w:rsidR="00624BC7">
        <w:rPr>
          <w:rFonts w:ascii="Arial" w:hAnsi="Arial" w:cs="Arial"/>
          <w:sz w:val="24"/>
          <w:szCs w:val="24"/>
        </w:rPr>
        <w:t>,</w:t>
      </w:r>
      <w:r w:rsidR="00716F3C">
        <w:rPr>
          <w:rFonts w:ascii="Arial" w:hAnsi="Arial" w:cs="Arial"/>
          <w:sz w:val="24"/>
          <w:szCs w:val="24"/>
        </w:rPr>
        <w:t xml:space="preserve"> </w:t>
      </w:r>
      <w:r w:rsidR="00624BC7">
        <w:rPr>
          <w:rFonts w:ascii="Arial" w:hAnsi="Arial" w:cs="Arial"/>
          <w:sz w:val="24"/>
          <w:szCs w:val="24"/>
        </w:rPr>
        <w:t>relação do SNE com o SNC</w:t>
      </w:r>
      <w:r w:rsidR="00937B11">
        <w:rPr>
          <w:rFonts w:ascii="Arial" w:hAnsi="Arial" w:cs="Arial"/>
          <w:sz w:val="24"/>
          <w:szCs w:val="24"/>
        </w:rPr>
        <w:t xml:space="preserve"> e a relação das células tronco com o diabetes </w:t>
      </w:r>
      <w:proofErr w:type="spellStart"/>
      <w:r w:rsidR="00937B11">
        <w:rPr>
          <w:rFonts w:ascii="Arial" w:hAnsi="Arial" w:cs="Arial"/>
          <w:sz w:val="24"/>
          <w:szCs w:val="24"/>
        </w:rPr>
        <w:t>mellitus</w:t>
      </w:r>
      <w:proofErr w:type="spellEnd"/>
      <w:r w:rsidR="00937B11">
        <w:rPr>
          <w:rFonts w:ascii="Arial" w:hAnsi="Arial" w:cs="Arial"/>
          <w:sz w:val="24"/>
          <w:szCs w:val="24"/>
        </w:rPr>
        <w:t xml:space="preserve">, </w:t>
      </w:r>
      <w:r>
        <w:rPr>
          <w:rFonts w:ascii="Arial" w:eastAsia="Calibri" w:hAnsi="Arial" w:cs="Arial"/>
          <w:sz w:val="24"/>
          <w:szCs w:val="24"/>
        </w:rPr>
        <w:t>desd</w:t>
      </w:r>
      <w:r w:rsidR="00937B11">
        <w:rPr>
          <w:rFonts w:ascii="Arial" w:hAnsi="Arial" w:cs="Arial"/>
          <w:sz w:val="24"/>
          <w:szCs w:val="24"/>
        </w:rPr>
        <w:t>e as suas necessidades básicas à</w:t>
      </w:r>
      <w:r>
        <w:rPr>
          <w:rFonts w:ascii="Arial" w:eastAsia="Calibri" w:hAnsi="Arial" w:cs="Arial"/>
          <w:sz w:val="24"/>
          <w:szCs w:val="24"/>
        </w:rPr>
        <w:t>s mais relevante, garantindo assim</w:t>
      </w:r>
      <w:r w:rsidR="00937B11">
        <w:rPr>
          <w:rFonts w:ascii="Arial" w:hAnsi="Arial" w:cs="Arial"/>
          <w:sz w:val="24"/>
          <w:szCs w:val="24"/>
        </w:rPr>
        <w:t xml:space="preserve"> a importância do enfermeiro nas patologias do SNC, para que estas tenham uma vida mais adaptada e de qualidade</w:t>
      </w:r>
      <w:r w:rsidR="00624BC7">
        <w:rPr>
          <w:rFonts w:ascii="Arial" w:hAnsi="Arial" w:cs="Arial"/>
          <w:sz w:val="24"/>
          <w:szCs w:val="24"/>
        </w:rPr>
        <w:t>.</w:t>
      </w:r>
      <w:r w:rsidR="00937B11">
        <w:rPr>
          <w:rFonts w:ascii="Arial" w:hAnsi="Arial" w:cs="Arial"/>
          <w:sz w:val="24"/>
          <w:szCs w:val="24"/>
        </w:rPr>
        <w:t xml:space="preserve"> </w:t>
      </w:r>
      <w:r w:rsidR="00624BC7">
        <w:rPr>
          <w:rFonts w:ascii="Arial" w:hAnsi="Arial" w:cs="Arial"/>
          <w:sz w:val="24"/>
          <w:szCs w:val="24"/>
        </w:rPr>
        <w:t>Este trabalho é</w:t>
      </w:r>
      <w:r>
        <w:rPr>
          <w:rFonts w:ascii="Arial" w:eastAsia="Calibri" w:hAnsi="Arial" w:cs="Arial"/>
          <w:sz w:val="24"/>
          <w:szCs w:val="24"/>
        </w:rPr>
        <w:t xml:space="preserve"> um </w:t>
      </w:r>
      <w:r w:rsidR="00937B11">
        <w:rPr>
          <w:rFonts w:ascii="Arial" w:hAnsi="Arial" w:cs="Arial"/>
          <w:sz w:val="24"/>
          <w:szCs w:val="24"/>
        </w:rPr>
        <w:t>estu</w:t>
      </w:r>
      <w:r>
        <w:rPr>
          <w:rFonts w:ascii="Arial" w:eastAsia="Calibri" w:hAnsi="Arial" w:cs="Arial"/>
          <w:sz w:val="24"/>
          <w:szCs w:val="24"/>
        </w:rPr>
        <w:t xml:space="preserve">do qualitativo descritivo, onde foram utilizados artigos científicos, endereço eletrônico, e livros da biblioteca Antonio </w:t>
      </w:r>
      <w:proofErr w:type="spellStart"/>
      <w:r>
        <w:rPr>
          <w:rFonts w:ascii="Arial" w:eastAsia="Calibri" w:hAnsi="Arial" w:cs="Arial"/>
          <w:sz w:val="24"/>
          <w:szCs w:val="24"/>
        </w:rPr>
        <w:t>Balbino</w:t>
      </w:r>
      <w:proofErr w:type="spellEnd"/>
      <w:r>
        <w:rPr>
          <w:rFonts w:ascii="Arial" w:eastAsia="Calibri" w:hAnsi="Arial" w:cs="Arial"/>
          <w:sz w:val="24"/>
          <w:szCs w:val="24"/>
        </w:rPr>
        <w:t xml:space="preserve"> da Faculdade São Francisco de Barreiras.</w:t>
      </w:r>
    </w:p>
    <w:p w:rsidR="005A06AC" w:rsidRDefault="005A06AC" w:rsidP="005A06AC">
      <w:pPr>
        <w:spacing w:line="360" w:lineRule="auto"/>
        <w:jc w:val="both"/>
        <w:rPr>
          <w:rFonts w:ascii="Arial" w:eastAsia="Calibri" w:hAnsi="Arial" w:cs="Arial"/>
          <w:sz w:val="24"/>
          <w:szCs w:val="24"/>
        </w:rPr>
      </w:pPr>
    </w:p>
    <w:p w:rsidR="005A06AC" w:rsidRDefault="005A06AC" w:rsidP="005A06AC">
      <w:pPr>
        <w:spacing w:after="0" w:line="360" w:lineRule="auto"/>
        <w:ind w:firstLine="708"/>
        <w:jc w:val="both"/>
        <w:rPr>
          <w:rFonts w:ascii="Arial" w:hAnsi="Arial" w:cs="Arial"/>
          <w:sz w:val="24"/>
          <w:szCs w:val="24"/>
        </w:rPr>
      </w:pPr>
    </w:p>
    <w:p w:rsidR="005A06AC" w:rsidRDefault="005A06AC" w:rsidP="00D91888">
      <w:pPr>
        <w:spacing w:after="0" w:line="360" w:lineRule="auto"/>
        <w:ind w:firstLine="708"/>
        <w:jc w:val="both"/>
        <w:rPr>
          <w:rFonts w:ascii="Arial" w:eastAsia="Times New Roman" w:hAnsi="Arial" w:cs="Arial"/>
          <w:sz w:val="24"/>
          <w:szCs w:val="24"/>
          <w:lang w:eastAsia="pt-BR"/>
        </w:rPr>
      </w:pPr>
    </w:p>
    <w:p w:rsidR="00716F3C" w:rsidRDefault="00716F3C" w:rsidP="00FD4C90">
      <w:pPr>
        <w:spacing w:after="0" w:line="360" w:lineRule="auto"/>
        <w:jc w:val="both"/>
        <w:rPr>
          <w:rFonts w:ascii="Arial" w:eastAsia="Times New Roman" w:hAnsi="Arial" w:cs="Arial"/>
          <w:b/>
          <w:sz w:val="24"/>
          <w:szCs w:val="24"/>
          <w:lang w:eastAsia="pt-BR"/>
        </w:rPr>
      </w:pPr>
    </w:p>
    <w:p w:rsidR="00DF13F2" w:rsidRDefault="00FD4C90" w:rsidP="00FD4C90">
      <w:pPr>
        <w:spacing w:after="0" w:line="360" w:lineRule="auto"/>
        <w:jc w:val="both"/>
        <w:rPr>
          <w:rFonts w:ascii="Arial" w:eastAsia="Times New Roman" w:hAnsi="Arial" w:cs="Arial"/>
          <w:b/>
          <w:sz w:val="24"/>
          <w:szCs w:val="24"/>
          <w:lang w:eastAsia="pt-BR"/>
        </w:rPr>
      </w:pPr>
      <w:r w:rsidRPr="00FD4C90">
        <w:rPr>
          <w:rFonts w:ascii="Arial" w:eastAsia="Times New Roman" w:hAnsi="Arial" w:cs="Arial"/>
          <w:b/>
          <w:sz w:val="24"/>
          <w:szCs w:val="24"/>
          <w:lang w:eastAsia="pt-BR"/>
        </w:rPr>
        <w:lastRenderedPageBreak/>
        <w:t>RE</w:t>
      </w:r>
      <w:r>
        <w:rPr>
          <w:rFonts w:ascii="Arial" w:eastAsia="Times New Roman" w:hAnsi="Arial" w:cs="Arial"/>
          <w:b/>
          <w:sz w:val="24"/>
          <w:szCs w:val="24"/>
          <w:lang w:eastAsia="pt-BR"/>
        </w:rPr>
        <w:t>FERENCIAL TEÓRICO</w:t>
      </w:r>
    </w:p>
    <w:p w:rsidR="005D7CDB" w:rsidRDefault="005D7CDB" w:rsidP="00FD4C90">
      <w:pPr>
        <w:spacing w:after="0" w:line="360" w:lineRule="auto"/>
        <w:jc w:val="both"/>
        <w:rPr>
          <w:rFonts w:ascii="Arial" w:eastAsia="Times New Roman" w:hAnsi="Arial" w:cs="Arial"/>
          <w:b/>
          <w:sz w:val="24"/>
          <w:szCs w:val="24"/>
          <w:lang w:eastAsia="pt-BR"/>
        </w:rPr>
      </w:pPr>
    </w:p>
    <w:p w:rsidR="005D7CDB" w:rsidRPr="00FF660F" w:rsidRDefault="00FF660F" w:rsidP="00FD4C90">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Sistema N</w:t>
      </w:r>
      <w:r w:rsidRPr="00FF660F">
        <w:rPr>
          <w:rFonts w:ascii="Arial" w:eastAsia="Times New Roman" w:hAnsi="Arial" w:cs="Arial"/>
          <w:sz w:val="24"/>
          <w:szCs w:val="24"/>
          <w:lang w:eastAsia="pt-BR"/>
        </w:rPr>
        <w:t xml:space="preserve">ervoso </w:t>
      </w:r>
    </w:p>
    <w:p w:rsidR="00DC555E" w:rsidRDefault="00DC555E" w:rsidP="00DC555E">
      <w:pPr>
        <w:spacing w:after="0" w:line="360" w:lineRule="auto"/>
        <w:jc w:val="both"/>
        <w:rPr>
          <w:rFonts w:ascii="Arial" w:eastAsia="Times New Roman" w:hAnsi="Arial" w:cs="Arial"/>
          <w:b/>
          <w:sz w:val="24"/>
          <w:szCs w:val="24"/>
          <w:lang w:eastAsia="pt-BR"/>
        </w:rPr>
      </w:pPr>
    </w:p>
    <w:p w:rsidR="00DF13F2" w:rsidRPr="00DF13F2" w:rsidRDefault="00DF13F2" w:rsidP="00DC555E">
      <w:pPr>
        <w:spacing w:after="0" w:line="360" w:lineRule="auto"/>
        <w:ind w:firstLine="708"/>
        <w:jc w:val="both"/>
        <w:rPr>
          <w:rFonts w:ascii="Arial" w:eastAsia="Times New Roman" w:hAnsi="Arial" w:cs="Arial"/>
          <w:sz w:val="24"/>
          <w:szCs w:val="24"/>
          <w:lang w:eastAsia="pt-BR"/>
        </w:rPr>
      </w:pPr>
      <w:r w:rsidRPr="00DF13F2">
        <w:rPr>
          <w:rFonts w:ascii="Arial" w:eastAsia="Times New Roman" w:hAnsi="Arial" w:cs="Arial"/>
          <w:sz w:val="24"/>
          <w:szCs w:val="24"/>
          <w:lang w:eastAsia="pt-BR"/>
        </w:rPr>
        <w:t>O sistema nervoso executa três funções básicas</w:t>
      </w:r>
      <w:r>
        <w:rPr>
          <w:rFonts w:ascii="Arial" w:eastAsia="Times New Roman" w:hAnsi="Arial" w:cs="Arial"/>
          <w:sz w:val="24"/>
          <w:szCs w:val="24"/>
          <w:lang w:eastAsia="pt-BR"/>
        </w:rPr>
        <w:t>: Sensorial, função integrativa e função motora. Suas estruturas são compostas por: Encéfalo, nervos cranianos, medula espinhal, nervos espinhais, gânglios, plexos entéricos e receptores sensoriais. (GRABOWSKI</w:t>
      </w:r>
      <w:r w:rsidR="007237BA">
        <w:rPr>
          <w:rFonts w:ascii="Arial" w:eastAsia="Times New Roman" w:hAnsi="Arial" w:cs="Arial"/>
          <w:sz w:val="24"/>
          <w:szCs w:val="24"/>
          <w:lang w:eastAsia="pt-BR"/>
        </w:rPr>
        <w:t>, 2008</w:t>
      </w:r>
      <w:r w:rsidR="00122D52">
        <w:rPr>
          <w:rFonts w:ascii="Arial" w:eastAsia="Times New Roman" w:hAnsi="Arial" w:cs="Arial"/>
          <w:sz w:val="24"/>
          <w:szCs w:val="24"/>
          <w:lang w:eastAsia="pt-BR"/>
        </w:rPr>
        <w:t>)</w:t>
      </w:r>
    </w:p>
    <w:p w:rsidR="00DC555E" w:rsidRDefault="00DC555E" w:rsidP="00DF13F2">
      <w:pPr>
        <w:spacing w:after="0" w:line="360" w:lineRule="auto"/>
        <w:ind w:firstLine="708"/>
        <w:jc w:val="both"/>
        <w:rPr>
          <w:rFonts w:ascii="Arial" w:eastAsia="Times New Roman" w:hAnsi="Arial" w:cs="Arial"/>
          <w:sz w:val="24"/>
          <w:szCs w:val="24"/>
          <w:lang w:eastAsia="pt-BR"/>
        </w:rPr>
      </w:pPr>
    </w:p>
    <w:p w:rsidR="00DC555E" w:rsidRDefault="00892B34" w:rsidP="00716F3C">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Sistema Nervoso é </w:t>
      </w:r>
      <w:r w:rsidRPr="00892B34">
        <w:rPr>
          <w:rFonts w:ascii="Arial" w:eastAsia="Times New Roman" w:hAnsi="Arial" w:cs="Arial"/>
          <w:sz w:val="24"/>
          <w:szCs w:val="24"/>
          <w:lang w:eastAsia="pt-BR"/>
        </w:rPr>
        <w:t>composto por dois</w:t>
      </w:r>
      <w:r>
        <w:rPr>
          <w:rFonts w:ascii="Arial" w:eastAsia="Times New Roman" w:hAnsi="Arial" w:cs="Arial"/>
          <w:sz w:val="24"/>
          <w:szCs w:val="24"/>
          <w:lang w:eastAsia="pt-BR"/>
        </w:rPr>
        <w:t xml:space="preserve"> subsistemas: </w:t>
      </w:r>
      <w:r w:rsidRPr="00892B34">
        <w:rPr>
          <w:rFonts w:ascii="Arial" w:eastAsia="Times New Roman" w:hAnsi="Arial" w:cs="Arial"/>
          <w:b/>
          <w:sz w:val="24"/>
          <w:szCs w:val="24"/>
          <w:lang w:eastAsia="pt-BR"/>
        </w:rPr>
        <w:t xml:space="preserve">O Sistema Nervoso Central </w:t>
      </w:r>
      <w:r w:rsidRPr="00892B34">
        <w:rPr>
          <w:rFonts w:ascii="Arial" w:eastAsia="Times New Roman" w:hAnsi="Arial" w:cs="Arial"/>
          <w:sz w:val="24"/>
          <w:szCs w:val="24"/>
          <w:lang w:eastAsia="pt-BR"/>
        </w:rPr>
        <w:t>(SNC)</w:t>
      </w:r>
      <w:r w:rsidRPr="00892B34">
        <w:rPr>
          <w:rFonts w:ascii="Arial" w:eastAsia="Times New Roman" w:hAnsi="Arial" w:cs="Arial"/>
          <w:b/>
          <w:sz w:val="24"/>
          <w:szCs w:val="24"/>
          <w:lang w:eastAsia="pt-BR"/>
        </w:rPr>
        <w:t xml:space="preserve"> e o Sistema Nervoso Periférico </w:t>
      </w:r>
      <w:r w:rsidRPr="00892B34">
        <w:rPr>
          <w:rFonts w:ascii="Arial" w:eastAsia="Times New Roman" w:hAnsi="Arial" w:cs="Arial"/>
          <w:sz w:val="24"/>
          <w:szCs w:val="24"/>
          <w:lang w:eastAsia="pt-BR"/>
        </w:rPr>
        <w:t>(SNP).</w:t>
      </w:r>
      <w:r>
        <w:rPr>
          <w:rFonts w:ascii="Arial" w:eastAsia="Times New Roman" w:hAnsi="Arial" w:cs="Arial"/>
          <w:sz w:val="24"/>
          <w:szCs w:val="24"/>
          <w:lang w:eastAsia="pt-BR"/>
        </w:rPr>
        <w:t xml:space="preserve"> O SNC consiste no encéfalo e na Medula Espinhal, quer </w:t>
      </w:r>
      <w:r w:rsidR="007237BA">
        <w:rPr>
          <w:rFonts w:ascii="Arial" w:eastAsia="Times New Roman" w:hAnsi="Arial" w:cs="Arial"/>
          <w:sz w:val="24"/>
          <w:szCs w:val="24"/>
          <w:lang w:eastAsia="pt-BR"/>
        </w:rPr>
        <w:t>associam</w:t>
      </w:r>
      <w:r>
        <w:rPr>
          <w:rFonts w:ascii="Arial" w:eastAsia="Times New Roman" w:hAnsi="Arial" w:cs="Arial"/>
          <w:sz w:val="24"/>
          <w:szCs w:val="24"/>
          <w:lang w:eastAsia="pt-BR"/>
        </w:rPr>
        <w:t xml:space="preserve"> e correlacionam muitos tipos de informação sensorial que </w:t>
      </w:r>
      <w:r w:rsidR="007237BA">
        <w:rPr>
          <w:rFonts w:ascii="Arial" w:eastAsia="Times New Roman" w:hAnsi="Arial" w:cs="Arial"/>
          <w:sz w:val="24"/>
          <w:szCs w:val="24"/>
          <w:lang w:eastAsia="pt-BR"/>
        </w:rPr>
        <w:t>atingem</w:t>
      </w:r>
      <w:r>
        <w:rPr>
          <w:rFonts w:ascii="Arial" w:eastAsia="Times New Roman" w:hAnsi="Arial" w:cs="Arial"/>
          <w:sz w:val="24"/>
          <w:szCs w:val="24"/>
          <w:lang w:eastAsia="pt-BR"/>
        </w:rPr>
        <w:t xml:space="preserve"> a ele. O SNC é, também, o local onde </w:t>
      </w:r>
      <w:r w:rsidR="007237BA">
        <w:rPr>
          <w:rFonts w:ascii="Arial" w:eastAsia="Times New Roman" w:hAnsi="Arial" w:cs="Arial"/>
          <w:sz w:val="24"/>
          <w:szCs w:val="24"/>
          <w:lang w:eastAsia="pt-BR"/>
        </w:rPr>
        <w:t>acontecem</w:t>
      </w:r>
      <w:r>
        <w:rPr>
          <w:rFonts w:ascii="Arial" w:eastAsia="Times New Roman" w:hAnsi="Arial" w:cs="Arial"/>
          <w:sz w:val="24"/>
          <w:szCs w:val="24"/>
          <w:lang w:eastAsia="pt-BR"/>
        </w:rPr>
        <w:t xml:space="preserve"> os pensamentos, as emoções e as memórias. A maior </w:t>
      </w:r>
      <w:r w:rsidR="007237BA">
        <w:rPr>
          <w:rFonts w:ascii="Arial" w:eastAsia="Times New Roman" w:hAnsi="Arial" w:cs="Arial"/>
          <w:sz w:val="24"/>
          <w:szCs w:val="24"/>
          <w:lang w:eastAsia="pt-BR"/>
        </w:rPr>
        <w:t>parte</w:t>
      </w:r>
      <w:r>
        <w:rPr>
          <w:rFonts w:ascii="Arial" w:eastAsia="Times New Roman" w:hAnsi="Arial" w:cs="Arial"/>
          <w:sz w:val="24"/>
          <w:szCs w:val="24"/>
          <w:lang w:eastAsia="pt-BR"/>
        </w:rPr>
        <w:t xml:space="preserve"> dos impulsos que estimulam os músculos a se contrair e as glândulas a secretar se originam no SNC. O SNP inclui todo o tecido nervoso situado fora do SNC: nervos cranianos e seus ramos, nervos espinhais e seus ramos, os gânglios e os receptores sensoriais.</w:t>
      </w:r>
      <w:r w:rsidR="00DF13F2">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O SNP pode, ainda, ser subdividido no </w:t>
      </w:r>
      <w:r w:rsidRPr="00BD3816">
        <w:rPr>
          <w:rFonts w:ascii="Arial" w:eastAsia="Times New Roman" w:hAnsi="Arial" w:cs="Arial"/>
          <w:b/>
          <w:sz w:val="24"/>
          <w:szCs w:val="24"/>
          <w:lang w:eastAsia="pt-BR"/>
        </w:rPr>
        <w:t>sistema nervoso somático</w:t>
      </w:r>
      <w:r>
        <w:rPr>
          <w:rFonts w:ascii="Arial" w:eastAsia="Times New Roman" w:hAnsi="Arial" w:cs="Arial"/>
          <w:sz w:val="24"/>
          <w:szCs w:val="24"/>
          <w:lang w:eastAsia="pt-BR"/>
        </w:rPr>
        <w:t xml:space="preserve"> (SNS), no </w:t>
      </w:r>
      <w:r w:rsidRPr="00BD3816">
        <w:rPr>
          <w:rFonts w:ascii="Arial" w:eastAsia="Times New Roman" w:hAnsi="Arial" w:cs="Arial"/>
          <w:b/>
          <w:sz w:val="24"/>
          <w:szCs w:val="24"/>
          <w:lang w:eastAsia="pt-BR"/>
        </w:rPr>
        <w:t>sistema nervoso</w:t>
      </w:r>
      <w:r w:rsidR="00BD3816" w:rsidRPr="00BD3816">
        <w:rPr>
          <w:rFonts w:ascii="Arial" w:eastAsia="Times New Roman" w:hAnsi="Arial" w:cs="Arial"/>
          <w:b/>
          <w:sz w:val="24"/>
          <w:szCs w:val="24"/>
          <w:lang w:eastAsia="pt-BR"/>
        </w:rPr>
        <w:t xml:space="preserve"> autonômico</w:t>
      </w:r>
      <w:r w:rsidR="00BD3816">
        <w:rPr>
          <w:rFonts w:ascii="Arial" w:eastAsia="Times New Roman" w:hAnsi="Arial" w:cs="Arial"/>
          <w:sz w:val="24"/>
          <w:szCs w:val="24"/>
          <w:lang w:eastAsia="pt-BR"/>
        </w:rPr>
        <w:t xml:space="preserve"> (SNA) e no </w:t>
      </w:r>
      <w:r w:rsidR="00BD3816" w:rsidRPr="00BD3816">
        <w:rPr>
          <w:rFonts w:ascii="Arial" w:eastAsia="Times New Roman" w:hAnsi="Arial" w:cs="Arial"/>
          <w:b/>
          <w:sz w:val="24"/>
          <w:szCs w:val="24"/>
          <w:lang w:eastAsia="pt-BR"/>
        </w:rPr>
        <w:t>sistema nervoso entérico</w:t>
      </w:r>
      <w:r w:rsidR="00BD3816">
        <w:rPr>
          <w:rFonts w:ascii="Arial" w:eastAsia="Times New Roman" w:hAnsi="Arial" w:cs="Arial"/>
          <w:sz w:val="24"/>
          <w:szCs w:val="24"/>
          <w:lang w:eastAsia="pt-BR"/>
        </w:rPr>
        <w:t xml:space="preserve"> (SNE). O SNS consiste em (1) neurônios sensoriais, condutores da informação oriunda de receptores somáticos e especiais, primariamente na cabeça, na parede corporal e nos membros, o SNC, (2) neurônios motores situados no SNC que </w:t>
      </w:r>
      <w:r w:rsidR="007237BA">
        <w:rPr>
          <w:rFonts w:ascii="Arial" w:eastAsia="Times New Roman" w:hAnsi="Arial" w:cs="Arial"/>
          <w:sz w:val="24"/>
          <w:szCs w:val="24"/>
          <w:lang w:eastAsia="pt-BR"/>
        </w:rPr>
        <w:t>acarretam</w:t>
      </w:r>
      <w:r w:rsidR="00BD3816">
        <w:rPr>
          <w:rFonts w:ascii="Arial" w:eastAsia="Times New Roman" w:hAnsi="Arial" w:cs="Arial"/>
          <w:sz w:val="24"/>
          <w:szCs w:val="24"/>
          <w:lang w:eastAsia="pt-BR"/>
        </w:rPr>
        <w:t xml:space="preserve"> impulsos para músculos esqueléticos visto que essas </w:t>
      </w:r>
      <w:r w:rsidR="007237BA">
        <w:rPr>
          <w:rFonts w:ascii="Arial" w:eastAsia="Times New Roman" w:hAnsi="Arial" w:cs="Arial"/>
          <w:sz w:val="24"/>
          <w:szCs w:val="24"/>
          <w:lang w:eastAsia="pt-BR"/>
        </w:rPr>
        <w:t>réplicas</w:t>
      </w:r>
      <w:r w:rsidR="00BD3816">
        <w:rPr>
          <w:rFonts w:ascii="Arial" w:eastAsia="Times New Roman" w:hAnsi="Arial" w:cs="Arial"/>
          <w:sz w:val="24"/>
          <w:szCs w:val="24"/>
          <w:lang w:eastAsia="pt-BR"/>
        </w:rPr>
        <w:t xml:space="preserve"> são controladas conscientemente, a ação desse </w:t>
      </w:r>
      <w:r w:rsidR="007237BA">
        <w:rPr>
          <w:rFonts w:ascii="Arial" w:eastAsia="Times New Roman" w:hAnsi="Arial" w:cs="Arial"/>
          <w:sz w:val="24"/>
          <w:szCs w:val="24"/>
          <w:lang w:eastAsia="pt-BR"/>
        </w:rPr>
        <w:t>elemento</w:t>
      </w:r>
      <w:r w:rsidR="00BD3816">
        <w:rPr>
          <w:rFonts w:ascii="Arial" w:eastAsia="Times New Roman" w:hAnsi="Arial" w:cs="Arial"/>
          <w:sz w:val="24"/>
          <w:szCs w:val="24"/>
          <w:lang w:eastAsia="pt-BR"/>
        </w:rPr>
        <w:t xml:space="preserve"> do SNP é voluntária.</w:t>
      </w:r>
      <w:r w:rsidR="00122D52" w:rsidRPr="00122D52">
        <w:rPr>
          <w:rFonts w:ascii="Arial" w:eastAsia="Times New Roman" w:hAnsi="Arial" w:cs="Arial"/>
          <w:sz w:val="24"/>
          <w:szCs w:val="24"/>
          <w:lang w:eastAsia="pt-BR"/>
        </w:rPr>
        <w:t xml:space="preserve"> </w:t>
      </w:r>
      <w:r w:rsidR="007237BA">
        <w:rPr>
          <w:rFonts w:ascii="Arial" w:eastAsia="Times New Roman" w:hAnsi="Arial" w:cs="Arial"/>
          <w:sz w:val="24"/>
          <w:szCs w:val="24"/>
          <w:lang w:eastAsia="pt-BR"/>
        </w:rPr>
        <w:t>(GRABOWSKI, 2008</w:t>
      </w:r>
      <w:r w:rsidR="00122D52">
        <w:rPr>
          <w:rFonts w:ascii="Arial" w:eastAsia="Times New Roman" w:hAnsi="Arial" w:cs="Arial"/>
          <w:sz w:val="24"/>
          <w:szCs w:val="24"/>
          <w:lang w:eastAsia="pt-BR"/>
        </w:rPr>
        <w:t>)</w:t>
      </w:r>
      <w:r w:rsidR="007237BA">
        <w:rPr>
          <w:rFonts w:ascii="Arial" w:eastAsia="Times New Roman" w:hAnsi="Arial" w:cs="Arial"/>
          <w:sz w:val="24"/>
          <w:szCs w:val="24"/>
          <w:lang w:eastAsia="pt-BR"/>
        </w:rPr>
        <w:t>.</w:t>
      </w:r>
    </w:p>
    <w:p w:rsidR="005D7CDB" w:rsidRPr="002B0BF0" w:rsidRDefault="00BD3816" w:rsidP="00DF13F2">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O SNA consiste em neurônios sensoriais </w:t>
      </w:r>
      <w:r w:rsidR="007237BA">
        <w:rPr>
          <w:rFonts w:ascii="Arial" w:eastAsia="Times New Roman" w:hAnsi="Arial" w:cs="Arial"/>
          <w:sz w:val="24"/>
          <w:szCs w:val="24"/>
          <w:lang w:eastAsia="pt-BR"/>
        </w:rPr>
        <w:t>transportadores</w:t>
      </w:r>
      <w:r>
        <w:rPr>
          <w:rFonts w:ascii="Arial" w:eastAsia="Times New Roman" w:hAnsi="Arial" w:cs="Arial"/>
          <w:sz w:val="24"/>
          <w:szCs w:val="24"/>
          <w:lang w:eastAsia="pt-BR"/>
        </w:rPr>
        <w:t xml:space="preserve"> da informação oriunda de receptores </w:t>
      </w:r>
      <w:r w:rsidR="007237BA">
        <w:rPr>
          <w:rFonts w:ascii="Arial" w:eastAsia="Times New Roman" w:hAnsi="Arial" w:cs="Arial"/>
          <w:sz w:val="24"/>
          <w:szCs w:val="24"/>
          <w:lang w:eastAsia="pt-BR"/>
        </w:rPr>
        <w:t>sensoriais autonômicos centrados</w:t>
      </w:r>
      <w:r>
        <w:rPr>
          <w:rFonts w:ascii="Arial" w:eastAsia="Times New Roman" w:hAnsi="Arial" w:cs="Arial"/>
          <w:sz w:val="24"/>
          <w:szCs w:val="24"/>
          <w:lang w:eastAsia="pt-BR"/>
        </w:rPr>
        <w:t xml:space="preserve"> primeiramente nas vísceras, para o SNC e em neurônios </w:t>
      </w:r>
      <w:proofErr w:type="gramStart"/>
      <w:r>
        <w:rPr>
          <w:rFonts w:ascii="Arial" w:eastAsia="Times New Roman" w:hAnsi="Arial" w:cs="Arial"/>
          <w:sz w:val="24"/>
          <w:szCs w:val="24"/>
          <w:lang w:eastAsia="pt-BR"/>
        </w:rPr>
        <w:t xml:space="preserve">motores </w:t>
      </w:r>
      <w:r w:rsidR="007237BA">
        <w:rPr>
          <w:rFonts w:ascii="Arial" w:eastAsia="Times New Roman" w:hAnsi="Arial" w:cs="Arial"/>
          <w:sz w:val="24"/>
          <w:szCs w:val="24"/>
          <w:lang w:eastAsia="pt-BR"/>
        </w:rPr>
        <w:t>situado</w:t>
      </w:r>
      <w:proofErr w:type="gramEnd"/>
      <w:r>
        <w:rPr>
          <w:rFonts w:ascii="Arial" w:eastAsia="Times New Roman" w:hAnsi="Arial" w:cs="Arial"/>
          <w:sz w:val="24"/>
          <w:szCs w:val="24"/>
          <w:lang w:eastAsia="pt-BR"/>
        </w:rPr>
        <w:t xml:space="preserve"> no SNC que </w:t>
      </w:r>
      <w:r w:rsidR="007237BA">
        <w:rPr>
          <w:rFonts w:ascii="Arial" w:eastAsia="Times New Roman" w:hAnsi="Arial" w:cs="Arial"/>
          <w:sz w:val="24"/>
          <w:szCs w:val="24"/>
          <w:lang w:eastAsia="pt-BR"/>
        </w:rPr>
        <w:t>conduzem</w:t>
      </w:r>
      <w:r>
        <w:rPr>
          <w:rFonts w:ascii="Arial" w:eastAsia="Times New Roman" w:hAnsi="Arial" w:cs="Arial"/>
          <w:sz w:val="24"/>
          <w:szCs w:val="24"/>
          <w:lang w:eastAsia="pt-BR"/>
        </w:rPr>
        <w:t xml:space="preserve"> impulsos nervosos para o músculo liso, o músculo cárdico, as glândulas e o tecido adiposo. Como suas respostas motoras não estão, </w:t>
      </w:r>
      <w:proofErr w:type="gramStart"/>
      <w:r>
        <w:rPr>
          <w:rFonts w:ascii="Arial" w:eastAsia="Times New Roman" w:hAnsi="Arial" w:cs="Arial"/>
          <w:sz w:val="24"/>
          <w:szCs w:val="24"/>
          <w:lang w:eastAsia="pt-BR"/>
        </w:rPr>
        <w:t>via de regra</w:t>
      </w:r>
      <w:proofErr w:type="gramEnd"/>
      <w:r>
        <w:rPr>
          <w:rFonts w:ascii="Arial" w:eastAsia="Times New Roman" w:hAnsi="Arial" w:cs="Arial"/>
          <w:sz w:val="24"/>
          <w:szCs w:val="24"/>
          <w:lang w:eastAsia="pt-BR"/>
        </w:rPr>
        <w:t xml:space="preserve">, sob </w:t>
      </w:r>
      <w:r w:rsidR="007237BA">
        <w:rPr>
          <w:rFonts w:ascii="Arial" w:eastAsia="Times New Roman" w:hAnsi="Arial" w:cs="Arial"/>
          <w:sz w:val="24"/>
          <w:szCs w:val="24"/>
          <w:lang w:eastAsia="pt-BR"/>
        </w:rPr>
        <w:t>domínio</w:t>
      </w:r>
      <w:r>
        <w:rPr>
          <w:rFonts w:ascii="Arial" w:eastAsia="Times New Roman" w:hAnsi="Arial" w:cs="Arial"/>
          <w:sz w:val="24"/>
          <w:szCs w:val="24"/>
          <w:lang w:eastAsia="pt-BR"/>
        </w:rPr>
        <w:t xml:space="preserve"> voluntário, a ação do SNA é involuntária</w:t>
      </w:r>
      <w:r w:rsidR="002B0BF0">
        <w:rPr>
          <w:rFonts w:ascii="Arial" w:eastAsia="Times New Roman" w:hAnsi="Arial" w:cs="Arial"/>
          <w:sz w:val="24"/>
          <w:szCs w:val="24"/>
          <w:lang w:eastAsia="pt-BR"/>
        </w:rPr>
        <w:t xml:space="preserve">. A parte motora do SNA consiste em dois ramos, a </w:t>
      </w:r>
      <w:r w:rsidR="002B0BF0" w:rsidRPr="002B0BF0">
        <w:rPr>
          <w:rFonts w:ascii="Arial" w:eastAsia="Times New Roman" w:hAnsi="Arial" w:cs="Arial"/>
          <w:b/>
          <w:sz w:val="24"/>
          <w:szCs w:val="24"/>
          <w:lang w:eastAsia="pt-BR"/>
        </w:rPr>
        <w:t>divisão simpática</w:t>
      </w:r>
      <w:r w:rsidR="002B0BF0">
        <w:rPr>
          <w:rFonts w:ascii="Arial" w:eastAsia="Times New Roman" w:hAnsi="Arial" w:cs="Arial"/>
          <w:sz w:val="24"/>
          <w:szCs w:val="24"/>
          <w:lang w:eastAsia="pt-BR"/>
        </w:rPr>
        <w:t xml:space="preserve"> e a </w:t>
      </w:r>
      <w:r w:rsidR="002B0BF0" w:rsidRPr="002B0BF0">
        <w:rPr>
          <w:rFonts w:ascii="Arial" w:eastAsia="Times New Roman" w:hAnsi="Arial" w:cs="Arial"/>
          <w:b/>
          <w:sz w:val="24"/>
          <w:szCs w:val="24"/>
          <w:lang w:eastAsia="pt-BR"/>
        </w:rPr>
        <w:t>divisão parassimpática</w:t>
      </w:r>
      <w:r w:rsidR="002B0BF0" w:rsidRPr="002B0BF0">
        <w:rPr>
          <w:rFonts w:ascii="Arial" w:eastAsia="Times New Roman" w:hAnsi="Arial" w:cs="Arial"/>
          <w:sz w:val="24"/>
          <w:szCs w:val="24"/>
          <w:lang w:eastAsia="pt-BR"/>
        </w:rPr>
        <w:t>.</w:t>
      </w:r>
      <w:r w:rsidR="002B0BF0">
        <w:rPr>
          <w:rFonts w:ascii="Arial" w:eastAsia="Times New Roman" w:hAnsi="Arial" w:cs="Arial"/>
          <w:sz w:val="24"/>
          <w:szCs w:val="24"/>
          <w:lang w:eastAsia="pt-BR"/>
        </w:rPr>
        <w:t xml:space="preserve"> Com poucas exceções, os efetores são </w:t>
      </w:r>
      <w:proofErr w:type="spellStart"/>
      <w:r w:rsidR="002B0BF0">
        <w:rPr>
          <w:rFonts w:ascii="Arial" w:eastAsia="Times New Roman" w:hAnsi="Arial" w:cs="Arial"/>
          <w:sz w:val="24"/>
          <w:szCs w:val="24"/>
          <w:lang w:eastAsia="pt-BR"/>
        </w:rPr>
        <w:t>intervados</w:t>
      </w:r>
      <w:proofErr w:type="spellEnd"/>
      <w:r w:rsidR="002B0BF0">
        <w:rPr>
          <w:rFonts w:ascii="Arial" w:eastAsia="Times New Roman" w:hAnsi="Arial" w:cs="Arial"/>
          <w:sz w:val="24"/>
          <w:szCs w:val="24"/>
          <w:lang w:eastAsia="pt-BR"/>
        </w:rPr>
        <w:t xml:space="preserve"> pelas duas </w:t>
      </w:r>
      <w:r w:rsidR="007237BA">
        <w:rPr>
          <w:rFonts w:ascii="Arial" w:eastAsia="Times New Roman" w:hAnsi="Arial" w:cs="Arial"/>
          <w:sz w:val="24"/>
          <w:szCs w:val="24"/>
          <w:lang w:eastAsia="pt-BR"/>
        </w:rPr>
        <w:t>classes</w:t>
      </w:r>
      <w:r w:rsidR="002B0BF0">
        <w:rPr>
          <w:rFonts w:ascii="Arial" w:eastAsia="Times New Roman" w:hAnsi="Arial" w:cs="Arial"/>
          <w:sz w:val="24"/>
          <w:szCs w:val="24"/>
          <w:lang w:eastAsia="pt-BR"/>
        </w:rPr>
        <w:t xml:space="preserve"> e, </w:t>
      </w:r>
      <w:r w:rsidR="007237BA">
        <w:rPr>
          <w:rFonts w:ascii="Arial" w:eastAsia="Times New Roman" w:hAnsi="Arial" w:cs="Arial"/>
          <w:sz w:val="24"/>
          <w:szCs w:val="24"/>
          <w:lang w:eastAsia="pt-BR"/>
        </w:rPr>
        <w:lastRenderedPageBreak/>
        <w:t>comumente</w:t>
      </w:r>
      <w:r w:rsidR="002B0BF0">
        <w:rPr>
          <w:rFonts w:ascii="Arial" w:eastAsia="Times New Roman" w:hAnsi="Arial" w:cs="Arial"/>
          <w:sz w:val="24"/>
          <w:szCs w:val="24"/>
          <w:lang w:eastAsia="pt-BR"/>
        </w:rPr>
        <w:t xml:space="preserve">, elas exercem efeitos opostos. Exemplo, os neurônios simpáticos aumentam a </w:t>
      </w:r>
      <w:proofErr w:type="spellStart"/>
      <w:r w:rsidR="002B0BF0">
        <w:rPr>
          <w:rFonts w:ascii="Arial" w:eastAsia="Times New Roman" w:hAnsi="Arial" w:cs="Arial"/>
          <w:sz w:val="24"/>
          <w:szCs w:val="24"/>
          <w:lang w:eastAsia="pt-BR"/>
        </w:rPr>
        <w:t>freqüência</w:t>
      </w:r>
      <w:proofErr w:type="spellEnd"/>
      <w:r w:rsidR="002B0BF0">
        <w:rPr>
          <w:rFonts w:ascii="Arial" w:eastAsia="Times New Roman" w:hAnsi="Arial" w:cs="Arial"/>
          <w:sz w:val="24"/>
          <w:szCs w:val="24"/>
          <w:lang w:eastAsia="pt-BR"/>
        </w:rPr>
        <w:t xml:space="preserve"> cardíaca, enquanto os neurônios parassimpáticos a diminui. As duas subdivisões mais importantes do sistema nervoso são: O sistema nervoso central (SNC) </w:t>
      </w:r>
      <w:r w:rsidR="007237BA">
        <w:rPr>
          <w:rFonts w:ascii="Arial" w:eastAsia="Times New Roman" w:hAnsi="Arial" w:cs="Arial"/>
          <w:sz w:val="24"/>
          <w:szCs w:val="24"/>
          <w:lang w:eastAsia="pt-BR"/>
        </w:rPr>
        <w:t>consistir</w:t>
      </w:r>
      <w:r w:rsidR="002B0BF0">
        <w:rPr>
          <w:rFonts w:ascii="Arial" w:eastAsia="Times New Roman" w:hAnsi="Arial" w:cs="Arial"/>
          <w:sz w:val="24"/>
          <w:szCs w:val="24"/>
          <w:lang w:eastAsia="pt-BR"/>
        </w:rPr>
        <w:t xml:space="preserve"> no encéfalo e na medula espinhal, o sistema nervoso periférico (SNP) </w:t>
      </w:r>
      <w:r w:rsidR="007237BA">
        <w:rPr>
          <w:rFonts w:ascii="Arial" w:eastAsia="Times New Roman" w:hAnsi="Arial" w:cs="Arial"/>
          <w:sz w:val="24"/>
          <w:szCs w:val="24"/>
          <w:lang w:eastAsia="pt-BR"/>
        </w:rPr>
        <w:t>incidir</w:t>
      </w:r>
      <w:r w:rsidR="002B0BF0">
        <w:rPr>
          <w:rFonts w:ascii="Arial" w:eastAsia="Times New Roman" w:hAnsi="Arial" w:cs="Arial"/>
          <w:sz w:val="24"/>
          <w:szCs w:val="24"/>
          <w:lang w:eastAsia="pt-BR"/>
        </w:rPr>
        <w:t xml:space="preserve"> em todo o tecido nervoso </w:t>
      </w:r>
      <w:r w:rsidR="007237BA">
        <w:rPr>
          <w:rFonts w:ascii="Arial" w:eastAsia="Times New Roman" w:hAnsi="Arial" w:cs="Arial"/>
          <w:sz w:val="24"/>
          <w:szCs w:val="24"/>
          <w:lang w:eastAsia="pt-BR"/>
        </w:rPr>
        <w:t>localizado</w:t>
      </w:r>
      <w:r w:rsidR="002B0BF0">
        <w:rPr>
          <w:rFonts w:ascii="Arial" w:eastAsia="Times New Roman" w:hAnsi="Arial" w:cs="Arial"/>
          <w:sz w:val="24"/>
          <w:szCs w:val="24"/>
          <w:lang w:eastAsia="pt-BR"/>
        </w:rPr>
        <w:t xml:space="preserve"> fora do SNC</w:t>
      </w:r>
      <w:r w:rsidR="00DF13F2">
        <w:rPr>
          <w:rFonts w:ascii="Arial" w:eastAsia="Times New Roman" w:hAnsi="Arial" w:cs="Arial"/>
          <w:sz w:val="24"/>
          <w:szCs w:val="24"/>
          <w:lang w:eastAsia="pt-BR"/>
        </w:rPr>
        <w:t>.</w:t>
      </w:r>
      <w:r w:rsidR="00122D52" w:rsidRPr="00122D52">
        <w:rPr>
          <w:rFonts w:ascii="Arial" w:eastAsia="Times New Roman" w:hAnsi="Arial" w:cs="Arial"/>
          <w:sz w:val="24"/>
          <w:szCs w:val="24"/>
          <w:lang w:eastAsia="pt-BR"/>
        </w:rPr>
        <w:t xml:space="preserve"> </w:t>
      </w:r>
      <w:r w:rsidR="007237BA">
        <w:rPr>
          <w:rFonts w:ascii="Arial" w:eastAsia="Times New Roman" w:hAnsi="Arial" w:cs="Arial"/>
          <w:sz w:val="24"/>
          <w:szCs w:val="24"/>
          <w:lang w:eastAsia="pt-BR"/>
        </w:rPr>
        <w:t>(GRABOWSKI, 2008</w:t>
      </w:r>
      <w:r w:rsidR="00122D52">
        <w:rPr>
          <w:rFonts w:ascii="Arial" w:eastAsia="Times New Roman" w:hAnsi="Arial" w:cs="Arial"/>
          <w:sz w:val="24"/>
          <w:szCs w:val="24"/>
          <w:lang w:eastAsia="pt-BR"/>
        </w:rPr>
        <w:t>)</w:t>
      </w:r>
      <w:r w:rsidR="007237BA">
        <w:rPr>
          <w:rFonts w:ascii="Arial" w:eastAsia="Times New Roman" w:hAnsi="Arial" w:cs="Arial"/>
          <w:sz w:val="24"/>
          <w:szCs w:val="24"/>
          <w:lang w:eastAsia="pt-BR"/>
        </w:rPr>
        <w:t>.</w:t>
      </w:r>
    </w:p>
    <w:p w:rsidR="00D91888" w:rsidRDefault="00D91888" w:rsidP="00D91888">
      <w:pPr>
        <w:spacing w:after="0" w:line="360" w:lineRule="auto"/>
        <w:ind w:firstLine="708"/>
        <w:jc w:val="both"/>
        <w:rPr>
          <w:rFonts w:ascii="Arial" w:eastAsia="Times New Roman" w:hAnsi="Arial" w:cs="Arial"/>
          <w:sz w:val="24"/>
          <w:szCs w:val="24"/>
          <w:lang w:eastAsia="pt-BR"/>
        </w:rPr>
      </w:pPr>
    </w:p>
    <w:p w:rsidR="00D91888" w:rsidRPr="00ED57B2" w:rsidRDefault="00D91888" w:rsidP="00DC555E">
      <w:pPr>
        <w:spacing w:after="0" w:line="360" w:lineRule="auto"/>
        <w:jc w:val="both"/>
        <w:rPr>
          <w:rFonts w:ascii="Arial" w:eastAsia="Times New Roman" w:hAnsi="Arial" w:cs="Arial"/>
          <w:sz w:val="24"/>
          <w:szCs w:val="24"/>
          <w:lang w:eastAsia="pt-BR"/>
        </w:rPr>
      </w:pPr>
      <w:r w:rsidRPr="00ED57B2">
        <w:rPr>
          <w:rFonts w:ascii="Arial" w:eastAsia="Times New Roman" w:hAnsi="Arial" w:cs="Arial"/>
          <w:sz w:val="24"/>
          <w:szCs w:val="24"/>
          <w:lang w:eastAsia="pt-BR"/>
        </w:rPr>
        <w:t>Neurônio do Sistema Nervoso Cent</w:t>
      </w:r>
      <w:r w:rsidR="008415CD">
        <w:rPr>
          <w:rFonts w:ascii="Arial" w:eastAsia="Times New Roman" w:hAnsi="Arial" w:cs="Arial"/>
          <w:sz w:val="24"/>
          <w:szCs w:val="24"/>
          <w:lang w:eastAsia="pt-BR"/>
        </w:rPr>
        <w:t>ral: A unidade Funcional básica</w:t>
      </w:r>
    </w:p>
    <w:p w:rsidR="00DC555E" w:rsidRDefault="00DC555E" w:rsidP="00DC555E">
      <w:pPr>
        <w:pStyle w:val="NormalWeb"/>
        <w:spacing w:before="0" w:beforeAutospacing="0" w:after="0" w:afterAutospacing="0" w:line="360" w:lineRule="auto"/>
        <w:ind w:firstLine="708"/>
        <w:jc w:val="both"/>
        <w:rPr>
          <w:rFonts w:ascii="Arial" w:hAnsi="Arial" w:cs="Arial"/>
        </w:rPr>
      </w:pPr>
    </w:p>
    <w:p w:rsidR="00DF13F2" w:rsidRDefault="00D91888" w:rsidP="007B145B">
      <w:pPr>
        <w:pStyle w:val="NormalWeb"/>
        <w:spacing w:before="0" w:beforeAutospacing="0" w:after="0" w:afterAutospacing="0" w:line="360" w:lineRule="auto"/>
        <w:ind w:firstLine="708"/>
        <w:jc w:val="both"/>
        <w:rPr>
          <w:rFonts w:ascii="Arial" w:hAnsi="Arial" w:cs="Arial"/>
        </w:rPr>
      </w:pPr>
      <w:r w:rsidRPr="00D91888">
        <w:rPr>
          <w:rFonts w:ascii="Arial" w:hAnsi="Arial" w:cs="Arial"/>
        </w:rPr>
        <w:t xml:space="preserve">O neurônio é formado por três partes sendo o corpo celular, axônio e dendritos e </w:t>
      </w:r>
      <w:r w:rsidR="008415CD" w:rsidRPr="00D91888">
        <w:rPr>
          <w:rFonts w:ascii="Arial" w:hAnsi="Arial" w:cs="Arial"/>
        </w:rPr>
        <w:t>representam</w:t>
      </w:r>
      <w:r w:rsidRPr="00D91888">
        <w:rPr>
          <w:rFonts w:ascii="Arial" w:hAnsi="Arial" w:cs="Arial"/>
        </w:rPr>
        <w:t xml:space="preserve"> </w:t>
      </w:r>
      <w:r w:rsidR="008415CD" w:rsidRPr="00D91888">
        <w:rPr>
          <w:rFonts w:ascii="Arial" w:hAnsi="Arial" w:cs="Arial"/>
        </w:rPr>
        <w:t>à</w:t>
      </w:r>
      <w:r w:rsidRPr="00D91888">
        <w:rPr>
          <w:rFonts w:ascii="Arial" w:hAnsi="Arial" w:cs="Arial"/>
        </w:rPr>
        <w:t xml:space="preserve"> unidade funcional principal do sistema nervoso, os tipos de neurônios são: Aferentes ou sensitivos que conduzem o impulso ao sistema nervoso central, tendo também </w:t>
      </w:r>
      <w:proofErr w:type="gramStart"/>
      <w:r w:rsidRPr="00D91888">
        <w:rPr>
          <w:rFonts w:ascii="Arial" w:hAnsi="Arial" w:cs="Arial"/>
        </w:rPr>
        <w:t>o eferentes</w:t>
      </w:r>
      <w:proofErr w:type="gramEnd"/>
      <w:r w:rsidRPr="00D91888">
        <w:rPr>
          <w:rFonts w:ascii="Arial" w:hAnsi="Arial" w:cs="Arial"/>
        </w:rPr>
        <w:t xml:space="preserve"> ou motores que conduzem o estímulo do sistema nervoso central e os efetores que são os músculos e glândulas</w:t>
      </w:r>
      <w:r w:rsidR="00156066">
        <w:rPr>
          <w:rFonts w:ascii="Arial" w:hAnsi="Arial" w:cs="Arial"/>
        </w:rPr>
        <w:t>. U</w:t>
      </w:r>
      <w:r w:rsidR="00ED57B2" w:rsidRPr="00D91888">
        <w:rPr>
          <w:rFonts w:ascii="Arial" w:hAnsi="Arial" w:cs="Arial"/>
        </w:rPr>
        <w:t>m neurônio em repouso que não está conduzindo estímulos apresenta a superfície interna de sua membrana menos positiva que a externa, sendo que isso significa que o interior da célula é eletricamente negativo em relação ao exterior, fazendo a diferença potencial nas faces da membrana que é chamado de pot</w:t>
      </w:r>
      <w:r w:rsidR="00ED57B2">
        <w:rPr>
          <w:rFonts w:ascii="Arial" w:hAnsi="Arial" w:cs="Arial"/>
        </w:rPr>
        <w:t>encial de repouso</w:t>
      </w:r>
      <w:r w:rsidR="00CA6D3F">
        <w:rPr>
          <w:rFonts w:ascii="Arial" w:hAnsi="Arial" w:cs="Arial"/>
        </w:rPr>
        <w:t xml:space="preserve"> (</w:t>
      </w:r>
      <w:r w:rsidR="00ED57B2">
        <w:rPr>
          <w:rFonts w:ascii="Arial" w:hAnsi="Arial" w:cs="Arial"/>
        </w:rPr>
        <w:t>GUYTON; HALL, 2006)</w:t>
      </w:r>
      <w:r w:rsidRPr="00D91888">
        <w:rPr>
          <w:rFonts w:ascii="Arial" w:hAnsi="Arial" w:cs="Arial"/>
        </w:rPr>
        <w:t>.</w:t>
      </w:r>
    </w:p>
    <w:p w:rsidR="00ED57B2" w:rsidRDefault="00D91888" w:rsidP="00ED57B2">
      <w:pPr>
        <w:pStyle w:val="NormalWeb"/>
        <w:spacing w:before="0" w:beforeAutospacing="0" w:after="0" w:afterAutospacing="0" w:line="360" w:lineRule="auto"/>
        <w:ind w:firstLine="709"/>
        <w:jc w:val="both"/>
        <w:rPr>
          <w:rFonts w:ascii="Arial" w:hAnsi="Arial" w:cs="Arial"/>
        </w:rPr>
      </w:pPr>
      <w:r w:rsidRPr="00D91888">
        <w:rPr>
          <w:rFonts w:ascii="Arial" w:hAnsi="Arial" w:cs="Arial"/>
        </w:rPr>
        <w:t xml:space="preserve">A diferença de potencial nas faces interna e externa da membrana durante a passagem do impulso nervoso, é chamada de potencial de </w:t>
      </w:r>
      <w:hyperlink r:id="rId7" w:history="1">
        <w:r w:rsidRPr="00D91888">
          <w:rPr>
            <w:rStyle w:val="Hyperlink"/>
            <w:rFonts w:ascii="Arial" w:hAnsi="Arial" w:cs="Arial"/>
            <w:color w:val="auto"/>
            <w:u w:val="none"/>
          </w:rPr>
          <w:t>ação</w:t>
        </w:r>
      </w:hyperlink>
      <w:r w:rsidRPr="00D91888">
        <w:rPr>
          <w:rFonts w:ascii="Arial" w:hAnsi="Arial" w:cs="Arial"/>
        </w:rPr>
        <w:t>. O sistema nervoso humano compreende o encéfalo e a medula espinhal com os nervos cranianos, os nervos espinhais e os gânglios nervosos.</w:t>
      </w:r>
      <w:r w:rsidR="00ED57B2">
        <w:rPr>
          <w:rFonts w:ascii="Arial" w:hAnsi="Arial" w:cs="Arial"/>
        </w:rPr>
        <w:t xml:space="preserve"> </w:t>
      </w:r>
      <w:r w:rsidRPr="00D91888">
        <w:rPr>
          <w:rFonts w:ascii="Arial" w:hAnsi="Arial" w:cs="Arial"/>
        </w:rPr>
        <w:t xml:space="preserve">Neurônio é a célula do sistema nervoso </w:t>
      </w:r>
      <w:hyperlink r:id="rId8" w:history="1">
        <w:r w:rsidRPr="00D91888">
          <w:rPr>
            <w:rStyle w:val="Hyperlink"/>
            <w:rFonts w:ascii="Arial" w:hAnsi="Arial" w:cs="Arial"/>
            <w:color w:val="auto"/>
            <w:u w:val="none"/>
          </w:rPr>
          <w:t>responsável</w:t>
        </w:r>
      </w:hyperlink>
      <w:r w:rsidRPr="00D91888">
        <w:rPr>
          <w:rFonts w:ascii="Arial" w:hAnsi="Arial" w:cs="Arial"/>
        </w:rPr>
        <w:t xml:space="preserve"> pela condução do impulso nervoso, pode ser </w:t>
      </w:r>
      <w:r w:rsidR="00ED57B2" w:rsidRPr="00D91888">
        <w:rPr>
          <w:rFonts w:ascii="Arial" w:hAnsi="Arial" w:cs="Arial"/>
        </w:rPr>
        <w:t>considerada a unidade básica da estrutura do cérebro e do sistema nervoso</w:t>
      </w:r>
      <w:r w:rsidRPr="00D91888">
        <w:rPr>
          <w:rFonts w:ascii="Arial" w:hAnsi="Arial" w:cs="Arial"/>
        </w:rPr>
        <w:t xml:space="preserve">. Os neurônios recebem continuamente impulsos nas sinapses dos seus dendritos vindos de milhares de outras células, os neurônios caracterizam-se pelos </w:t>
      </w:r>
      <w:hyperlink r:id="rId9" w:history="1">
        <w:r w:rsidRPr="00D91888">
          <w:rPr>
            <w:rStyle w:val="Hyperlink"/>
            <w:rFonts w:ascii="Arial" w:hAnsi="Arial" w:cs="Arial"/>
            <w:color w:val="auto"/>
            <w:u w:val="none"/>
          </w:rPr>
          <w:t>processos</w:t>
        </w:r>
      </w:hyperlink>
      <w:r w:rsidRPr="00D91888">
        <w:rPr>
          <w:rFonts w:ascii="Arial" w:hAnsi="Arial" w:cs="Arial"/>
        </w:rPr>
        <w:t xml:space="preserve"> que conduzem impulsos nervosos para o corpo e do corpo para a célula nervosa</w:t>
      </w:r>
      <w:r w:rsidR="00ED57B2">
        <w:rPr>
          <w:rFonts w:ascii="Arial" w:hAnsi="Arial" w:cs="Arial"/>
        </w:rPr>
        <w:t xml:space="preserve"> (GUYTON; HALL, 2006)</w:t>
      </w:r>
      <w:r w:rsidR="00ED57B2" w:rsidRPr="00D91888">
        <w:rPr>
          <w:rFonts w:ascii="Arial" w:hAnsi="Arial" w:cs="Arial"/>
        </w:rPr>
        <w:t>.</w:t>
      </w:r>
    </w:p>
    <w:p w:rsidR="00CC74E6" w:rsidRDefault="00CC74E6" w:rsidP="00CC74E6">
      <w:pPr>
        <w:pStyle w:val="NormalWeb"/>
        <w:spacing w:before="0" w:beforeAutospacing="0" w:after="0" w:afterAutospacing="0" w:line="360" w:lineRule="auto"/>
        <w:jc w:val="both"/>
        <w:rPr>
          <w:rFonts w:ascii="Arial" w:hAnsi="Arial" w:cs="Arial"/>
        </w:rPr>
      </w:pPr>
    </w:p>
    <w:p w:rsidR="00FF660F" w:rsidRPr="00FF660F" w:rsidRDefault="00FF660F" w:rsidP="00FF660F">
      <w:pPr>
        <w:spacing w:after="0" w:line="360" w:lineRule="auto"/>
        <w:jc w:val="both"/>
        <w:rPr>
          <w:rFonts w:ascii="Arial" w:eastAsia="Times New Roman" w:hAnsi="Arial" w:cs="Arial"/>
          <w:sz w:val="24"/>
          <w:szCs w:val="24"/>
          <w:lang w:eastAsia="pt-BR"/>
        </w:rPr>
      </w:pPr>
      <w:r w:rsidRPr="00FF660F">
        <w:rPr>
          <w:rFonts w:ascii="Arial" w:hAnsi="Arial" w:cs="Arial"/>
          <w:sz w:val="24"/>
          <w:szCs w:val="24"/>
        </w:rPr>
        <w:t>Divisão Sensorial do Sistema Nervoso Central:</w:t>
      </w:r>
      <w:r w:rsidRPr="00FF660F">
        <w:rPr>
          <w:rFonts w:ascii="Arial" w:eastAsia="Times New Roman" w:hAnsi="Arial" w:cs="Arial"/>
          <w:sz w:val="24"/>
          <w:szCs w:val="24"/>
          <w:lang w:eastAsia="pt-BR"/>
        </w:rPr>
        <w:t xml:space="preserve"> inclui encéfalo e medula espinhal</w:t>
      </w:r>
    </w:p>
    <w:p w:rsidR="00DC555E" w:rsidRDefault="00DC555E" w:rsidP="00DC555E">
      <w:pPr>
        <w:spacing w:after="0" w:line="360" w:lineRule="auto"/>
        <w:jc w:val="both"/>
        <w:rPr>
          <w:rFonts w:ascii="Arial" w:eastAsia="Times New Roman" w:hAnsi="Arial" w:cs="Arial"/>
          <w:sz w:val="24"/>
          <w:szCs w:val="24"/>
          <w:lang w:eastAsia="pt-BR"/>
        </w:rPr>
      </w:pPr>
    </w:p>
    <w:p w:rsidR="00CC74E6" w:rsidRDefault="00CC74E6" w:rsidP="00DC555E">
      <w:pPr>
        <w:spacing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lastRenderedPageBreak/>
        <w:t xml:space="preserve">O SNC se divide em encéfalo e medula. O encéfalo corresponde ao </w:t>
      </w:r>
      <w:proofErr w:type="spellStart"/>
      <w:r>
        <w:rPr>
          <w:rFonts w:ascii="Arial" w:eastAsia="Times New Roman" w:hAnsi="Arial" w:cs="Arial"/>
          <w:sz w:val="24"/>
          <w:szCs w:val="24"/>
          <w:lang w:eastAsia="pt-BR"/>
        </w:rPr>
        <w:t>telencéfalo</w:t>
      </w:r>
      <w:proofErr w:type="spellEnd"/>
      <w:r>
        <w:rPr>
          <w:rFonts w:ascii="Arial" w:eastAsia="Times New Roman" w:hAnsi="Arial" w:cs="Arial"/>
          <w:sz w:val="24"/>
          <w:szCs w:val="24"/>
          <w:lang w:eastAsia="pt-BR"/>
        </w:rPr>
        <w:t xml:space="preserve">, diencéfalo, cerebelo e tronco cefálico, que se divide em: bulbo, </w:t>
      </w:r>
      <w:r w:rsidR="005D7CDB">
        <w:rPr>
          <w:rFonts w:ascii="Arial" w:eastAsia="Times New Roman" w:hAnsi="Arial" w:cs="Arial"/>
          <w:sz w:val="24"/>
          <w:szCs w:val="24"/>
          <w:lang w:eastAsia="pt-BR"/>
        </w:rPr>
        <w:t>mesencéfalo</w:t>
      </w:r>
      <w:r>
        <w:rPr>
          <w:rFonts w:ascii="Arial" w:eastAsia="Times New Roman" w:hAnsi="Arial" w:cs="Arial"/>
          <w:sz w:val="24"/>
          <w:szCs w:val="24"/>
          <w:lang w:eastAsia="pt-BR"/>
        </w:rPr>
        <w:t xml:space="preserve"> e ponte. No SNC, existem as chamadas substâncias </w:t>
      </w:r>
      <w:r w:rsidR="005D7CDB">
        <w:rPr>
          <w:rFonts w:ascii="Arial" w:eastAsia="Times New Roman" w:hAnsi="Arial" w:cs="Arial"/>
          <w:sz w:val="24"/>
          <w:szCs w:val="24"/>
          <w:lang w:eastAsia="pt-BR"/>
        </w:rPr>
        <w:t>cinzentas</w:t>
      </w:r>
      <w:r>
        <w:rPr>
          <w:rFonts w:ascii="Arial" w:eastAsia="Times New Roman" w:hAnsi="Arial" w:cs="Arial"/>
          <w:sz w:val="24"/>
          <w:szCs w:val="24"/>
          <w:lang w:eastAsia="pt-BR"/>
        </w:rPr>
        <w:t xml:space="preserve"> sendo formadas pelos corpos dos neurônios e a</w:t>
      </w:r>
      <w:r w:rsidR="003255EB">
        <w:rPr>
          <w:rFonts w:ascii="Arial" w:eastAsia="Times New Roman" w:hAnsi="Arial" w:cs="Arial"/>
          <w:sz w:val="24"/>
          <w:szCs w:val="24"/>
          <w:lang w:eastAsia="pt-BR"/>
        </w:rPr>
        <w:t xml:space="preserve"> substância</w:t>
      </w:r>
      <w:r>
        <w:rPr>
          <w:rFonts w:ascii="Arial" w:eastAsia="Times New Roman" w:hAnsi="Arial" w:cs="Arial"/>
          <w:sz w:val="24"/>
          <w:szCs w:val="24"/>
          <w:lang w:eastAsia="pt-BR"/>
        </w:rPr>
        <w:t xml:space="preserve"> branca, por seus prolongamentos.</w:t>
      </w:r>
      <w:r w:rsidR="00D93A86">
        <w:rPr>
          <w:rFonts w:ascii="Arial" w:eastAsia="Times New Roman" w:hAnsi="Arial" w:cs="Arial"/>
          <w:sz w:val="24"/>
          <w:szCs w:val="24"/>
          <w:lang w:eastAsia="pt-BR"/>
        </w:rPr>
        <w:t xml:space="preserve"> Os órgãos do SNC são protegidos por estruturas esqueléticas (caixa craniana, coluna vertebral), onde </w:t>
      </w:r>
      <w:r w:rsidR="009C7D75">
        <w:rPr>
          <w:rFonts w:ascii="Arial" w:eastAsia="Times New Roman" w:hAnsi="Arial" w:cs="Arial"/>
          <w:sz w:val="24"/>
          <w:szCs w:val="24"/>
          <w:lang w:eastAsia="pt-BR"/>
        </w:rPr>
        <w:t>protegem</w:t>
      </w:r>
      <w:r w:rsidR="00D93A86">
        <w:rPr>
          <w:rFonts w:ascii="Arial" w:eastAsia="Times New Roman" w:hAnsi="Arial" w:cs="Arial"/>
          <w:sz w:val="24"/>
          <w:szCs w:val="24"/>
          <w:lang w:eastAsia="pt-BR"/>
        </w:rPr>
        <w:t xml:space="preserve"> o encéfalo e a medula.</w:t>
      </w:r>
      <w:r w:rsidR="00B710F6">
        <w:rPr>
          <w:rFonts w:ascii="Arial" w:eastAsia="Times New Roman" w:hAnsi="Arial" w:cs="Arial"/>
          <w:sz w:val="24"/>
          <w:szCs w:val="24"/>
          <w:lang w:eastAsia="pt-BR"/>
        </w:rPr>
        <w:t xml:space="preserve"> O encéfalo humano contém aproximadamente 35 bilhões de </w:t>
      </w:r>
      <w:r w:rsidR="009C7D75">
        <w:rPr>
          <w:rFonts w:ascii="Arial" w:eastAsia="Times New Roman" w:hAnsi="Arial" w:cs="Arial"/>
          <w:sz w:val="24"/>
          <w:szCs w:val="24"/>
          <w:lang w:eastAsia="pt-BR"/>
        </w:rPr>
        <w:t>neurônios</w:t>
      </w:r>
      <w:r w:rsidR="00B710F6">
        <w:rPr>
          <w:rFonts w:ascii="Arial" w:eastAsia="Times New Roman" w:hAnsi="Arial" w:cs="Arial"/>
          <w:sz w:val="24"/>
          <w:szCs w:val="24"/>
          <w:lang w:eastAsia="pt-BR"/>
        </w:rPr>
        <w:t xml:space="preserve"> e pesam aproximadamente 1,4 KG, o cérebro é dividido em dois hemisférios cerebrais bastantes desenvolvidos, onde situam as sedes </w:t>
      </w:r>
      <w:r w:rsidR="009C7D75">
        <w:rPr>
          <w:rFonts w:ascii="Arial" w:eastAsia="Times New Roman" w:hAnsi="Arial" w:cs="Arial"/>
          <w:sz w:val="24"/>
          <w:szCs w:val="24"/>
          <w:lang w:eastAsia="pt-BR"/>
        </w:rPr>
        <w:t>das memórias</w:t>
      </w:r>
      <w:r w:rsidR="00B710F6">
        <w:rPr>
          <w:rFonts w:ascii="Arial" w:eastAsia="Times New Roman" w:hAnsi="Arial" w:cs="Arial"/>
          <w:sz w:val="24"/>
          <w:szCs w:val="24"/>
          <w:lang w:eastAsia="pt-BR"/>
        </w:rPr>
        <w:t xml:space="preserve"> e dos nervos sensitivos motores. Entre os hemisférios estão os ventrículos cerebrais (VILELA, 2009).</w:t>
      </w:r>
    </w:p>
    <w:p w:rsidR="009C7D75" w:rsidRDefault="009C7D75" w:rsidP="00D62FBA">
      <w:pPr>
        <w:spacing w:after="0" w:line="360" w:lineRule="auto"/>
        <w:jc w:val="both"/>
        <w:rPr>
          <w:rFonts w:ascii="Arial" w:eastAsia="Times New Roman" w:hAnsi="Arial" w:cs="Arial"/>
          <w:bCs/>
          <w:sz w:val="24"/>
          <w:szCs w:val="24"/>
          <w:lang w:eastAsia="pt-BR"/>
        </w:rPr>
      </w:pPr>
      <w:bookmarkStart w:id="0" w:name="encefalo"/>
      <w:bookmarkEnd w:id="0"/>
    </w:p>
    <w:p w:rsidR="009C7D75" w:rsidRDefault="00FF660F" w:rsidP="00D62FBA">
      <w:pPr>
        <w:spacing w:after="0" w:line="360"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Sistema Nervoso Periférico</w:t>
      </w:r>
      <w:r w:rsidR="004E48D7">
        <w:rPr>
          <w:rFonts w:ascii="Arial" w:eastAsia="Times New Roman" w:hAnsi="Arial" w:cs="Arial"/>
          <w:bCs/>
          <w:sz w:val="24"/>
          <w:szCs w:val="24"/>
          <w:lang w:eastAsia="pt-BR"/>
        </w:rPr>
        <w:t>-</w:t>
      </w:r>
    </w:p>
    <w:p w:rsidR="00ED5DE3" w:rsidRDefault="00ED5DE3" w:rsidP="00D62FBA">
      <w:pPr>
        <w:spacing w:after="0" w:line="360" w:lineRule="auto"/>
        <w:jc w:val="both"/>
        <w:rPr>
          <w:rFonts w:ascii="Arial" w:eastAsia="Times New Roman" w:hAnsi="Arial" w:cs="Arial"/>
          <w:bCs/>
          <w:sz w:val="24"/>
          <w:szCs w:val="24"/>
          <w:lang w:eastAsia="pt-BR"/>
        </w:rPr>
      </w:pPr>
    </w:p>
    <w:p w:rsidR="007237BA" w:rsidRPr="007B145B" w:rsidRDefault="009C7D75" w:rsidP="007B145B">
      <w:pPr>
        <w:spacing w:after="0" w:line="360" w:lineRule="auto"/>
        <w:ind w:firstLine="708"/>
        <w:jc w:val="both"/>
        <w:rPr>
          <w:rFonts w:ascii="Arial" w:eastAsia="Times New Roman" w:hAnsi="Arial" w:cs="Arial"/>
          <w:sz w:val="24"/>
          <w:szCs w:val="24"/>
          <w:lang w:eastAsia="pt-BR"/>
        </w:rPr>
      </w:pPr>
      <w:r>
        <w:rPr>
          <w:rFonts w:ascii="Arial" w:eastAsia="Times New Roman" w:hAnsi="Arial" w:cs="Arial"/>
          <w:bCs/>
          <w:sz w:val="24"/>
          <w:szCs w:val="24"/>
          <w:lang w:eastAsia="pt-BR"/>
        </w:rPr>
        <w:t xml:space="preserve">O sistema nervoso periférico inclui os receptores sensoriais, os nervos sensoriais e os gânglios fora do SNC. A divisão sensorial ou aferente traz informação para o sistema nervoso em geral este evento começa nos </w:t>
      </w:r>
      <w:proofErr w:type="gramStart"/>
      <w:r>
        <w:rPr>
          <w:rFonts w:ascii="Arial" w:eastAsia="Times New Roman" w:hAnsi="Arial" w:cs="Arial"/>
          <w:bCs/>
          <w:sz w:val="24"/>
          <w:szCs w:val="24"/>
          <w:lang w:eastAsia="pt-BR"/>
        </w:rPr>
        <w:t xml:space="preserve">receptores </w:t>
      </w:r>
      <w:r w:rsidR="009203D3">
        <w:rPr>
          <w:rFonts w:ascii="Arial" w:eastAsia="Times New Roman" w:hAnsi="Arial" w:cs="Arial"/>
          <w:bCs/>
          <w:sz w:val="24"/>
          <w:szCs w:val="24"/>
          <w:lang w:eastAsia="pt-BR"/>
        </w:rPr>
        <w:t>visual</w:t>
      </w:r>
      <w:proofErr w:type="gramEnd"/>
      <w:r w:rsidR="009203D3">
        <w:rPr>
          <w:rFonts w:ascii="Arial" w:eastAsia="Times New Roman" w:hAnsi="Arial" w:cs="Arial"/>
          <w:bCs/>
          <w:sz w:val="24"/>
          <w:szCs w:val="24"/>
          <w:lang w:eastAsia="pt-BR"/>
        </w:rPr>
        <w:t xml:space="preserve">, auditivo, químico e </w:t>
      </w:r>
      <w:proofErr w:type="spellStart"/>
      <w:r w:rsidR="009203D3">
        <w:rPr>
          <w:rFonts w:ascii="Arial" w:eastAsia="Times New Roman" w:hAnsi="Arial" w:cs="Arial"/>
          <w:bCs/>
          <w:sz w:val="24"/>
          <w:szCs w:val="24"/>
          <w:lang w:eastAsia="pt-BR"/>
        </w:rPr>
        <w:t>somato</w:t>
      </w:r>
      <w:proofErr w:type="spellEnd"/>
      <w:r w:rsidR="009203D3">
        <w:rPr>
          <w:rFonts w:ascii="Arial" w:eastAsia="Times New Roman" w:hAnsi="Arial" w:cs="Arial"/>
          <w:bCs/>
          <w:sz w:val="24"/>
          <w:szCs w:val="24"/>
          <w:lang w:eastAsia="pt-BR"/>
        </w:rPr>
        <w:t xml:space="preserve">, sensorial, a informação chega até o córtex. A divisão motora ou </w:t>
      </w:r>
      <w:r w:rsidR="00D809CB">
        <w:rPr>
          <w:rFonts w:ascii="Arial" w:eastAsia="Times New Roman" w:hAnsi="Arial" w:cs="Arial"/>
          <w:bCs/>
          <w:sz w:val="24"/>
          <w:szCs w:val="24"/>
          <w:lang w:eastAsia="pt-BR"/>
        </w:rPr>
        <w:t>emente</w:t>
      </w:r>
      <w:r w:rsidR="009203D3">
        <w:rPr>
          <w:rFonts w:ascii="Arial" w:eastAsia="Times New Roman" w:hAnsi="Arial" w:cs="Arial"/>
          <w:bCs/>
          <w:sz w:val="24"/>
          <w:szCs w:val="24"/>
          <w:lang w:eastAsia="pt-BR"/>
        </w:rPr>
        <w:t xml:space="preserve"> conduz a informação do SN para a periferia. Contração da musculatura esquelética; contração da </w:t>
      </w:r>
      <w:r w:rsidR="00B81B6B">
        <w:rPr>
          <w:rFonts w:ascii="Arial" w:eastAsia="Times New Roman" w:hAnsi="Arial" w:cs="Arial"/>
          <w:bCs/>
          <w:sz w:val="24"/>
          <w:szCs w:val="24"/>
          <w:lang w:eastAsia="pt-BR"/>
        </w:rPr>
        <w:t>musculatura</w:t>
      </w:r>
      <w:r w:rsidR="009203D3">
        <w:rPr>
          <w:rFonts w:ascii="Arial" w:eastAsia="Times New Roman" w:hAnsi="Arial" w:cs="Arial"/>
          <w:bCs/>
          <w:sz w:val="24"/>
          <w:szCs w:val="24"/>
          <w:lang w:eastAsia="pt-BR"/>
        </w:rPr>
        <w:t xml:space="preserve"> lisa e cardíaca; secreção por glândula exócrina e endócrina</w:t>
      </w:r>
      <w:r w:rsidR="009203D3" w:rsidRPr="0077042B">
        <w:rPr>
          <w:rFonts w:ascii="Arial" w:eastAsia="Times New Roman" w:hAnsi="Arial" w:cs="Arial"/>
          <w:bCs/>
          <w:sz w:val="24"/>
          <w:szCs w:val="24"/>
          <w:lang w:eastAsia="pt-BR"/>
        </w:rPr>
        <w:t>. A medula espinhal</w:t>
      </w:r>
      <w:r w:rsidR="009203D3">
        <w:rPr>
          <w:rFonts w:ascii="Arial" w:eastAsia="Times New Roman" w:hAnsi="Arial" w:cs="Arial"/>
          <w:bCs/>
          <w:sz w:val="24"/>
          <w:szCs w:val="24"/>
          <w:lang w:eastAsia="pt-BR"/>
        </w:rPr>
        <w:t xml:space="preserve"> é parte do sistema nervoso central contém 31 pares de nervos espinhais</w:t>
      </w:r>
      <w:r w:rsidR="00D809CB">
        <w:rPr>
          <w:rFonts w:ascii="Arial" w:eastAsia="Times New Roman" w:hAnsi="Arial" w:cs="Arial"/>
          <w:bCs/>
          <w:sz w:val="24"/>
          <w:szCs w:val="24"/>
          <w:lang w:eastAsia="pt-BR"/>
        </w:rPr>
        <w:t xml:space="preserve"> incluem os sensoriais e os motores. A informação trafega de para cima e para baixo (via ascendente e descendente). O tronco encefálico </w:t>
      </w:r>
      <w:proofErr w:type="spellStart"/>
      <w:r w:rsidR="00D809CB">
        <w:rPr>
          <w:rFonts w:ascii="Arial" w:eastAsia="Times New Roman" w:hAnsi="Arial" w:cs="Arial"/>
          <w:bCs/>
          <w:sz w:val="24"/>
          <w:szCs w:val="24"/>
          <w:lang w:eastAsia="pt-BR"/>
        </w:rPr>
        <w:t>possue</w:t>
      </w:r>
      <w:proofErr w:type="spellEnd"/>
      <w:r w:rsidR="00D809CB">
        <w:rPr>
          <w:rFonts w:ascii="Arial" w:eastAsia="Times New Roman" w:hAnsi="Arial" w:cs="Arial"/>
          <w:bCs/>
          <w:sz w:val="24"/>
          <w:szCs w:val="24"/>
          <w:lang w:eastAsia="pt-BR"/>
        </w:rPr>
        <w:t xml:space="preserve"> 10 dos 12 CN emergem dele. Onde </w:t>
      </w:r>
      <w:r w:rsidR="00D809CB" w:rsidRPr="0077042B">
        <w:rPr>
          <w:rFonts w:ascii="Arial" w:eastAsia="Times New Roman" w:hAnsi="Arial" w:cs="Arial"/>
          <w:bCs/>
          <w:sz w:val="24"/>
          <w:szCs w:val="24"/>
          <w:lang w:eastAsia="pt-BR"/>
        </w:rPr>
        <w:t>o bulbo é a</w:t>
      </w:r>
      <w:r w:rsidR="00D809CB">
        <w:rPr>
          <w:rFonts w:ascii="Arial" w:eastAsia="Times New Roman" w:hAnsi="Arial" w:cs="Arial"/>
          <w:bCs/>
          <w:sz w:val="24"/>
          <w:szCs w:val="24"/>
          <w:lang w:eastAsia="pt-BR"/>
        </w:rPr>
        <w:t xml:space="preserve"> </w:t>
      </w:r>
      <w:proofErr w:type="spellStart"/>
      <w:r w:rsidR="00D809CB">
        <w:rPr>
          <w:rFonts w:ascii="Arial" w:eastAsia="Times New Roman" w:hAnsi="Arial" w:cs="Arial"/>
          <w:bCs/>
          <w:sz w:val="24"/>
          <w:szCs w:val="24"/>
          <w:lang w:eastAsia="pt-BR"/>
        </w:rPr>
        <w:t>extenção</w:t>
      </w:r>
      <w:proofErr w:type="spellEnd"/>
      <w:r w:rsidR="00D809CB">
        <w:rPr>
          <w:rFonts w:ascii="Arial" w:eastAsia="Times New Roman" w:hAnsi="Arial" w:cs="Arial"/>
          <w:bCs/>
          <w:sz w:val="24"/>
          <w:szCs w:val="24"/>
          <w:lang w:eastAsia="pt-BR"/>
        </w:rPr>
        <w:t xml:space="preserve"> anterior da medula espinhal</w:t>
      </w:r>
      <w:r w:rsidR="003A5F52">
        <w:rPr>
          <w:rFonts w:ascii="Arial" w:eastAsia="Times New Roman" w:hAnsi="Arial" w:cs="Arial"/>
          <w:bCs/>
          <w:sz w:val="24"/>
          <w:szCs w:val="24"/>
          <w:lang w:eastAsia="pt-BR"/>
        </w:rPr>
        <w:t>, onde contém</w:t>
      </w:r>
      <w:r w:rsidR="001A7519">
        <w:rPr>
          <w:rFonts w:ascii="Arial" w:eastAsia="Times New Roman" w:hAnsi="Arial" w:cs="Arial"/>
          <w:bCs/>
          <w:sz w:val="24"/>
          <w:szCs w:val="24"/>
          <w:lang w:eastAsia="pt-BR"/>
        </w:rPr>
        <w:t xml:space="preserve"> </w:t>
      </w:r>
      <w:r w:rsidR="003A5F52">
        <w:rPr>
          <w:rFonts w:ascii="Arial" w:eastAsia="Times New Roman" w:hAnsi="Arial" w:cs="Arial"/>
          <w:bCs/>
          <w:sz w:val="24"/>
          <w:szCs w:val="24"/>
          <w:lang w:eastAsia="pt-BR"/>
        </w:rPr>
        <w:t>c</w:t>
      </w:r>
      <w:r w:rsidR="001A7519">
        <w:rPr>
          <w:rFonts w:ascii="Arial" w:eastAsia="Times New Roman" w:hAnsi="Arial" w:cs="Arial"/>
          <w:bCs/>
          <w:sz w:val="24"/>
          <w:szCs w:val="24"/>
          <w:lang w:eastAsia="pt-BR"/>
        </w:rPr>
        <w:t>entros autonômicos de controle da respiração e pressão sanguínea, bem como coorde</w:t>
      </w:r>
      <w:r w:rsidR="002334E4">
        <w:rPr>
          <w:rFonts w:ascii="Arial" w:eastAsia="Times New Roman" w:hAnsi="Arial" w:cs="Arial"/>
          <w:bCs/>
          <w:sz w:val="24"/>
          <w:szCs w:val="24"/>
          <w:lang w:eastAsia="pt-BR"/>
        </w:rPr>
        <w:t>na a deglutição, tosse e vômito</w:t>
      </w:r>
      <w:r w:rsidR="007237BA">
        <w:rPr>
          <w:rFonts w:ascii="Arial" w:eastAsia="Times New Roman" w:hAnsi="Arial" w:cs="Arial"/>
          <w:bCs/>
          <w:sz w:val="24"/>
          <w:szCs w:val="24"/>
          <w:lang w:eastAsia="pt-BR"/>
        </w:rPr>
        <w:t xml:space="preserve"> </w:t>
      </w:r>
      <w:r w:rsidR="007B145B">
        <w:rPr>
          <w:rFonts w:ascii="Arial" w:eastAsia="Times New Roman" w:hAnsi="Arial" w:cs="Arial"/>
          <w:sz w:val="24"/>
          <w:szCs w:val="24"/>
          <w:lang w:eastAsia="pt-BR"/>
        </w:rPr>
        <w:t>(VILELA, 2009).</w:t>
      </w:r>
    </w:p>
    <w:p w:rsidR="00C565D1" w:rsidRDefault="002334E4" w:rsidP="00C565D1">
      <w:pPr>
        <w:spacing w:after="0" w:line="360" w:lineRule="auto"/>
        <w:ind w:firstLine="708"/>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 A medula espinhal têm duas </w:t>
      </w:r>
      <w:r w:rsidRPr="00B81B6B">
        <w:rPr>
          <w:rFonts w:ascii="Arial" w:eastAsia="Times New Roman" w:hAnsi="Arial" w:cs="Arial"/>
          <w:bCs/>
          <w:sz w:val="24"/>
          <w:szCs w:val="24"/>
          <w:lang w:eastAsia="pt-BR"/>
        </w:rPr>
        <w:t xml:space="preserve">funções principais para manutenção da </w:t>
      </w:r>
      <w:proofErr w:type="spellStart"/>
      <w:r w:rsidRPr="00B81B6B">
        <w:rPr>
          <w:rFonts w:ascii="Arial" w:eastAsia="Times New Roman" w:hAnsi="Arial" w:cs="Arial"/>
          <w:bCs/>
          <w:sz w:val="24"/>
          <w:szCs w:val="24"/>
          <w:lang w:eastAsia="pt-BR"/>
        </w:rPr>
        <w:t>homeostasia</w:t>
      </w:r>
      <w:proofErr w:type="spellEnd"/>
      <w:r w:rsidRPr="00B81B6B">
        <w:rPr>
          <w:rFonts w:ascii="Arial" w:eastAsia="Times New Roman" w:hAnsi="Arial" w:cs="Arial"/>
          <w:bCs/>
          <w:sz w:val="24"/>
          <w:szCs w:val="24"/>
          <w:lang w:eastAsia="pt-BR"/>
        </w:rPr>
        <w:t>: propagação de impulsos</w:t>
      </w:r>
      <w:r>
        <w:rPr>
          <w:rFonts w:ascii="Arial" w:eastAsia="Times New Roman" w:hAnsi="Arial" w:cs="Arial"/>
          <w:bCs/>
          <w:sz w:val="24"/>
          <w:szCs w:val="24"/>
          <w:lang w:eastAsia="pt-BR"/>
        </w:rPr>
        <w:t xml:space="preserve"> nervosos e integração da informação os tratos de substância branca na medula espinhal são vias expressas para a propagação dos impulsos. Ao longo desses tratos, os impulsos motores sensoriais fluem da periferia até o </w:t>
      </w:r>
      <w:r w:rsidR="005C2435">
        <w:rPr>
          <w:rFonts w:ascii="Arial" w:eastAsia="Times New Roman" w:hAnsi="Arial" w:cs="Arial"/>
          <w:bCs/>
          <w:sz w:val="24"/>
          <w:szCs w:val="24"/>
          <w:lang w:eastAsia="pt-BR"/>
        </w:rPr>
        <w:t xml:space="preserve">encéfalo, </w:t>
      </w:r>
      <w:r>
        <w:rPr>
          <w:rFonts w:ascii="Arial" w:eastAsia="Times New Roman" w:hAnsi="Arial" w:cs="Arial"/>
          <w:bCs/>
          <w:sz w:val="24"/>
          <w:szCs w:val="24"/>
          <w:lang w:eastAsia="pt-BR"/>
        </w:rPr>
        <w:t>e os impulsos motores fluem do encéfalo para a periferia a substância cinzenta da medul</w:t>
      </w:r>
      <w:r w:rsidR="00B81B6B">
        <w:rPr>
          <w:rFonts w:ascii="Arial" w:eastAsia="Times New Roman" w:hAnsi="Arial" w:cs="Arial"/>
          <w:bCs/>
          <w:sz w:val="24"/>
          <w:szCs w:val="24"/>
          <w:lang w:eastAsia="pt-BR"/>
        </w:rPr>
        <w:t>a espinhal recebe a integração da</w:t>
      </w:r>
      <w:r>
        <w:rPr>
          <w:rFonts w:ascii="Arial" w:eastAsia="Times New Roman" w:hAnsi="Arial" w:cs="Arial"/>
          <w:bCs/>
          <w:sz w:val="24"/>
          <w:szCs w:val="24"/>
          <w:lang w:eastAsia="pt-BR"/>
        </w:rPr>
        <w:t xml:space="preserve"> </w:t>
      </w:r>
      <w:r w:rsidR="00C565D1">
        <w:rPr>
          <w:rFonts w:ascii="Arial" w:eastAsia="Times New Roman" w:hAnsi="Arial" w:cs="Arial"/>
          <w:bCs/>
          <w:sz w:val="24"/>
          <w:szCs w:val="24"/>
          <w:lang w:eastAsia="pt-BR"/>
        </w:rPr>
        <w:t xml:space="preserve">informação que chega e que </w:t>
      </w:r>
      <w:r w:rsidR="008B5F4F">
        <w:rPr>
          <w:rFonts w:ascii="Arial" w:eastAsia="Times New Roman" w:hAnsi="Arial" w:cs="Arial"/>
          <w:bCs/>
          <w:sz w:val="24"/>
          <w:szCs w:val="24"/>
          <w:lang w:eastAsia="pt-BR"/>
        </w:rPr>
        <w:t>sa</w:t>
      </w:r>
      <w:r w:rsidR="00C565D1">
        <w:rPr>
          <w:rFonts w:ascii="Arial" w:eastAsia="Times New Roman" w:hAnsi="Arial" w:cs="Arial"/>
          <w:bCs/>
          <w:sz w:val="24"/>
          <w:szCs w:val="24"/>
          <w:lang w:eastAsia="pt-BR"/>
        </w:rPr>
        <w:t>i</w:t>
      </w:r>
      <w:r w:rsidR="008B5F4F">
        <w:rPr>
          <w:rFonts w:ascii="Arial" w:eastAsia="Times New Roman" w:hAnsi="Arial" w:cs="Arial"/>
          <w:bCs/>
          <w:sz w:val="24"/>
          <w:szCs w:val="24"/>
          <w:lang w:eastAsia="pt-BR"/>
        </w:rPr>
        <w:t xml:space="preserve"> </w:t>
      </w:r>
      <w:r w:rsidR="008B5F4F">
        <w:rPr>
          <w:rFonts w:ascii="Arial" w:eastAsia="Times New Roman" w:hAnsi="Arial" w:cs="Arial"/>
          <w:sz w:val="24"/>
          <w:szCs w:val="24"/>
          <w:lang w:eastAsia="pt-BR"/>
        </w:rPr>
        <w:t>(GRABOWSKI, 2008).</w:t>
      </w:r>
    </w:p>
    <w:p w:rsidR="0077042B" w:rsidRDefault="0077042B" w:rsidP="00C565D1">
      <w:pPr>
        <w:spacing w:after="0" w:line="360" w:lineRule="auto"/>
        <w:ind w:firstLine="708"/>
        <w:jc w:val="both"/>
        <w:rPr>
          <w:rFonts w:ascii="Arial" w:eastAsia="Times New Roman" w:hAnsi="Arial" w:cs="Arial"/>
          <w:bCs/>
          <w:sz w:val="24"/>
          <w:szCs w:val="24"/>
          <w:lang w:eastAsia="pt-BR"/>
        </w:rPr>
      </w:pPr>
    </w:p>
    <w:p w:rsidR="0077042B" w:rsidRPr="007B145B" w:rsidRDefault="001A7519" w:rsidP="007B145B">
      <w:pPr>
        <w:spacing w:after="0" w:line="360" w:lineRule="auto"/>
        <w:ind w:firstLine="708"/>
        <w:jc w:val="both"/>
        <w:rPr>
          <w:rFonts w:ascii="Arial" w:eastAsia="Times New Roman" w:hAnsi="Arial" w:cs="Arial"/>
          <w:bCs/>
          <w:sz w:val="24"/>
          <w:szCs w:val="24"/>
          <w:lang w:eastAsia="pt-BR"/>
        </w:rPr>
      </w:pPr>
      <w:r>
        <w:rPr>
          <w:rFonts w:ascii="Arial" w:eastAsia="Times New Roman" w:hAnsi="Arial" w:cs="Arial"/>
          <w:bCs/>
          <w:sz w:val="24"/>
          <w:szCs w:val="24"/>
          <w:lang w:eastAsia="pt-BR"/>
        </w:rPr>
        <w:t>O mesencéfalo participa dos movimentos oculare</w:t>
      </w:r>
      <w:r w:rsidR="003A5F52">
        <w:rPr>
          <w:rFonts w:ascii="Arial" w:eastAsia="Times New Roman" w:hAnsi="Arial" w:cs="Arial"/>
          <w:bCs/>
          <w:sz w:val="24"/>
          <w:szCs w:val="24"/>
          <w:lang w:eastAsia="pt-BR"/>
        </w:rPr>
        <w:t>s, onde contém núcleos do siste</w:t>
      </w:r>
      <w:r>
        <w:rPr>
          <w:rFonts w:ascii="Arial" w:eastAsia="Times New Roman" w:hAnsi="Arial" w:cs="Arial"/>
          <w:bCs/>
          <w:sz w:val="24"/>
          <w:szCs w:val="24"/>
          <w:lang w:eastAsia="pt-BR"/>
        </w:rPr>
        <w:t xml:space="preserve">ma auditivo e visual. </w:t>
      </w:r>
      <w:r w:rsidRPr="0077042B">
        <w:rPr>
          <w:rFonts w:ascii="Arial" w:eastAsia="Times New Roman" w:hAnsi="Arial" w:cs="Arial"/>
          <w:bCs/>
          <w:sz w:val="24"/>
          <w:szCs w:val="24"/>
          <w:lang w:eastAsia="pt-BR"/>
        </w:rPr>
        <w:t>O cerebelo</w:t>
      </w:r>
      <w:r>
        <w:rPr>
          <w:rFonts w:ascii="Arial" w:eastAsia="Times New Roman" w:hAnsi="Arial" w:cs="Arial"/>
          <w:bCs/>
          <w:sz w:val="24"/>
          <w:szCs w:val="24"/>
          <w:lang w:eastAsia="pt-BR"/>
        </w:rPr>
        <w:t xml:space="preserve"> é uma estrutura foliada</w:t>
      </w:r>
      <w:r w:rsidR="00ED5DE3">
        <w:rPr>
          <w:rFonts w:ascii="Arial" w:eastAsia="Times New Roman" w:hAnsi="Arial" w:cs="Arial"/>
          <w:bCs/>
          <w:sz w:val="24"/>
          <w:szCs w:val="24"/>
          <w:lang w:eastAsia="pt-BR"/>
        </w:rPr>
        <w:t xml:space="preserve"> que está presa ao tronco encefálico, com situação dorsal a ponte e ao bulbo, onde coordena </w:t>
      </w:r>
      <w:r w:rsidR="00122D52">
        <w:rPr>
          <w:rFonts w:ascii="Arial" w:eastAsia="Times New Roman" w:hAnsi="Arial" w:cs="Arial"/>
          <w:bCs/>
          <w:sz w:val="24"/>
          <w:szCs w:val="24"/>
          <w:lang w:eastAsia="pt-BR"/>
        </w:rPr>
        <w:t>movimento,</w:t>
      </w:r>
      <w:r w:rsidR="00ED5DE3">
        <w:rPr>
          <w:rFonts w:ascii="Arial" w:eastAsia="Times New Roman" w:hAnsi="Arial" w:cs="Arial"/>
          <w:bCs/>
          <w:sz w:val="24"/>
          <w:szCs w:val="24"/>
          <w:lang w:eastAsia="pt-BR"/>
        </w:rPr>
        <w:t xml:space="preserve"> planejamento</w:t>
      </w:r>
      <w:r w:rsidR="003A5F52">
        <w:rPr>
          <w:rFonts w:ascii="Arial" w:eastAsia="Times New Roman" w:hAnsi="Arial" w:cs="Arial"/>
          <w:bCs/>
          <w:sz w:val="24"/>
          <w:szCs w:val="24"/>
          <w:lang w:eastAsia="pt-BR"/>
        </w:rPr>
        <w:t xml:space="preserve"> </w:t>
      </w:r>
      <w:r w:rsidR="00ED5DE3">
        <w:rPr>
          <w:rFonts w:ascii="Arial" w:eastAsia="Times New Roman" w:hAnsi="Arial" w:cs="Arial"/>
          <w:bCs/>
          <w:sz w:val="24"/>
          <w:szCs w:val="24"/>
          <w:lang w:eastAsia="pt-BR"/>
        </w:rPr>
        <w:t>e execução dos movimentos, manutenção postural, coordena movimento da cabeça e dos olhos</w:t>
      </w:r>
      <w:r w:rsidR="00C565D1">
        <w:rPr>
          <w:rFonts w:ascii="Arial" w:eastAsia="Times New Roman" w:hAnsi="Arial" w:cs="Arial"/>
          <w:bCs/>
          <w:sz w:val="24"/>
          <w:szCs w:val="24"/>
          <w:lang w:eastAsia="pt-BR"/>
        </w:rPr>
        <w:t xml:space="preserve">. </w:t>
      </w:r>
      <w:r w:rsidR="00C565D1" w:rsidRPr="0077042B">
        <w:rPr>
          <w:rFonts w:ascii="Arial" w:eastAsia="Times New Roman" w:hAnsi="Arial" w:cs="Arial"/>
          <w:bCs/>
          <w:sz w:val="24"/>
          <w:szCs w:val="24"/>
          <w:lang w:eastAsia="pt-BR"/>
        </w:rPr>
        <w:t>A ponte localiza</w:t>
      </w:r>
      <w:r w:rsidR="00C565D1">
        <w:rPr>
          <w:rFonts w:ascii="Arial" w:eastAsia="Times New Roman" w:hAnsi="Arial" w:cs="Arial"/>
          <w:bCs/>
          <w:sz w:val="24"/>
          <w:szCs w:val="24"/>
          <w:lang w:eastAsia="pt-BR"/>
        </w:rPr>
        <w:t xml:space="preserve">-se abaixo do cérebro, acima do bulbo e a frente do cérebro; tem função de </w:t>
      </w:r>
      <w:proofErr w:type="gramStart"/>
      <w:r w:rsidR="00C565D1">
        <w:rPr>
          <w:rFonts w:ascii="Arial" w:eastAsia="Times New Roman" w:hAnsi="Arial" w:cs="Arial"/>
          <w:bCs/>
          <w:sz w:val="24"/>
          <w:szCs w:val="24"/>
          <w:lang w:eastAsia="pt-BR"/>
        </w:rPr>
        <w:t>elo de ligação</w:t>
      </w:r>
      <w:proofErr w:type="gramEnd"/>
      <w:r w:rsidR="00C565D1">
        <w:rPr>
          <w:rFonts w:ascii="Arial" w:eastAsia="Times New Roman" w:hAnsi="Arial" w:cs="Arial"/>
          <w:bCs/>
          <w:sz w:val="24"/>
          <w:szCs w:val="24"/>
          <w:lang w:eastAsia="pt-BR"/>
        </w:rPr>
        <w:t xml:space="preserve"> entre diversas partes do encéfalo e está relacionada a reflexos ligados a</w:t>
      </w:r>
      <w:r w:rsidR="00ED5DE3">
        <w:rPr>
          <w:rFonts w:ascii="Arial" w:eastAsia="Times New Roman" w:hAnsi="Arial" w:cs="Arial"/>
          <w:bCs/>
          <w:sz w:val="24"/>
          <w:szCs w:val="24"/>
          <w:lang w:eastAsia="pt-BR"/>
        </w:rPr>
        <w:t xml:space="preserve"> </w:t>
      </w:r>
      <w:r w:rsidR="008B5F4F">
        <w:rPr>
          <w:rFonts w:ascii="Arial" w:eastAsia="Times New Roman" w:hAnsi="Arial" w:cs="Arial"/>
          <w:bCs/>
          <w:sz w:val="24"/>
          <w:szCs w:val="24"/>
          <w:lang w:eastAsia="pt-BR"/>
        </w:rPr>
        <w:t xml:space="preserve">emoções </w:t>
      </w:r>
      <w:r w:rsidR="00ED5DE3">
        <w:rPr>
          <w:rFonts w:ascii="Arial" w:eastAsia="Times New Roman" w:hAnsi="Arial" w:cs="Arial"/>
          <w:bCs/>
          <w:sz w:val="24"/>
          <w:szCs w:val="24"/>
          <w:lang w:eastAsia="pt-BR"/>
        </w:rPr>
        <w:t>(VILELA, 2009).</w:t>
      </w:r>
    </w:p>
    <w:p w:rsidR="0077042B" w:rsidRPr="007B145B" w:rsidRDefault="00B81B6B" w:rsidP="007B145B">
      <w:pPr>
        <w:spacing w:after="0" w:line="360" w:lineRule="auto"/>
        <w:ind w:firstLine="708"/>
        <w:jc w:val="both"/>
        <w:rPr>
          <w:rFonts w:ascii="Arial" w:hAnsi="Arial" w:cs="Arial"/>
          <w:color w:val="000000" w:themeColor="text1"/>
          <w:sz w:val="24"/>
          <w:szCs w:val="24"/>
        </w:rPr>
      </w:pPr>
      <w:r w:rsidRPr="00B81B6B">
        <w:rPr>
          <w:rFonts w:ascii="Arial" w:hAnsi="Arial" w:cs="Arial"/>
          <w:color w:val="000000" w:themeColor="text1"/>
          <w:sz w:val="24"/>
          <w:szCs w:val="24"/>
          <w:lang w:val="pt-PT"/>
        </w:rPr>
        <w:t>O</w:t>
      </w:r>
      <w:r w:rsidRPr="0077042B">
        <w:rPr>
          <w:rFonts w:ascii="Arial" w:hAnsi="Arial" w:cs="Arial"/>
          <w:color w:val="000000" w:themeColor="text1"/>
          <w:sz w:val="24"/>
          <w:szCs w:val="24"/>
          <w:lang w:val="pt-PT"/>
        </w:rPr>
        <w:t xml:space="preserve"> </w:t>
      </w:r>
      <w:r w:rsidRPr="0077042B">
        <w:rPr>
          <w:rFonts w:ascii="Arial" w:hAnsi="Arial" w:cs="Arial"/>
          <w:bCs/>
          <w:color w:val="000000" w:themeColor="text1"/>
          <w:sz w:val="24"/>
          <w:szCs w:val="24"/>
          <w:lang w:val="pt-PT"/>
        </w:rPr>
        <w:t>líquido cefalorraquidiano (LCR)</w:t>
      </w:r>
      <w:r w:rsidRPr="0077042B">
        <w:rPr>
          <w:rFonts w:ascii="Arial" w:hAnsi="Arial" w:cs="Arial"/>
          <w:color w:val="000000" w:themeColor="text1"/>
          <w:sz w:val="24"/>
          <w:szCs w:val="24"/>
          <w:lang w:val="pt-PT"/>
        </w:rPr>
        <w:t xml:space="preserve">, </w:t>
      </w:r>
      <w:r w:rsidRPr="0077042B">
        <w:rPr>
          <w:rFonts w:ascii="Arial" w:hAnsi="Arial" w:cs="Arial"/>
          <w:bCs/>
          <w:color w:val="000000" w:themeColor="text1"/>
          <w:sz w:val="24"/>
          <w:szCs w:val="24"/>
          <w:lang w:val="pt-PT"/>
        </w:rPr>
        <w:t>Fluido cerebrospinal</w:t>
      </w:r>
      <w:r w:rsidRPr="0077042B">
        <w:rPr>
          <w:rFonts w:ascii="Arial" w:hAnsi="Arial" w:cs="Arial"/>
          <w:color w:val="000000" w:themeColor="text1"/>
          <w:sz w:val="24"/>
          <w:szCs w:val="24"/>
          <w:lang w:val="pt-PT"/>
        </w:rPr>
        <w:t xml:space="preserve">, ou </w:t>
      </w:r>
      <w:r w:rsidRPr="0077042B">
        <w:rPr>
          <w:rFonts w:ascii="Arial" w:hAnsi="Arial" w:cs="Arial"/>
          <w:bCs/>
          <w:color w:val="000000" w:themeColor="text1"/>
          <w:sz w:val="24"/>
          <w:szCs w:val="24"/>
          <w:lang w:val="pt-PT"/>
        </w:rPr>
        <w:t>Líquor</w:t>
      </w:r>
      <w:r w:rsidRPr="0077042B">
        <w:rPr>
          <w:rFonts w:ascii="Arial" w:hAnsi="Arial" w:cs="Arial"/>
          <w:color w:val="000000" w:themeColor="text1"/>
          <w:sz w:val="24"/>
          <w:szCs w:val="24"/>
          <w:lang w:val="pt-PT"/>
        </w:rPr>
        <w:t>,</w:t>
      </w:r>
      <w:r w:rsidRPr="00B81B6B">
        <w:rPr>
          <w:rFonts w:ascii="Arial" w:hAnsi="Arial" w:cs="Arial"/>
          <w:color w:val="000000" w:themeColor="text1"/>
          <w:sz w:val="24"/>
          <w:szCs w:val="24"/>
          <w:lang w:val="pt-PT"/>
        </w:rPr>
        <w:t xml:space="preserve"> é um </w:t>
      </w:r>
      <w:r w:rsidR="006279EF">
        <w:fldChar w:fldCharType="begin"/>
      </w:r>
      <w:r w:rsidR="006279EF">
        <w:instrText>HYPERLINK "http://pt.wikipedia.org/wiki/Fluido" \o "Fluido"</w:instrText>
      </w:r>
      <w:r w:rsidR="006279EF">
        <w:fldChar w:fldCharType="separate"/>
      </w:r>
      <w:r w:rsidRPr="00B81B6B">
        <w:rPr>
          <w:rStyle w:val="Hyperlink"/>
          <w:rFonts w:ascii="Arial" w:hAnsi="Arial" w:cs="Arial"/>
          <w:color w:val="000000" w:themeColor="text1"/>
          <w:sz w:val="24"/>
          <w:szCs w:val="24"/>
          <w:u w:val="none"/>
          <w:lang w:val="pt-PT"/>
        </w:rPr>
        <w:t>fluido</w:t>
      </w:r>
      <w:r w:rsidR="006279EF">
        <w:fldChar w:fldCharType="end"/>
      </w:r>
      <w:r w:rsidRPr="00B81B6B">
        <w:rPr>
          <w:rFonts w:ascii="Arial" w:hAnsi="Arial" w:cs="Arial"/>
          <w:color w:val="000000" w:themeColor="text1"/>
          <w:sz w:val="24"/>
          <w:szCs w:val="24"/>
          <w:lang w:val="pt-PT"/>
        </w:rPr>
        <w:t xml:space="preserve"> corporal estéril e de aparência clara que ocupa o </w:t>
      </w:r>
      <w:r w:rsidR="006279EF">
        <w:fldChar w:fldCharType="begin"/>
      </w:r>
      <w:r w:rsidR="006279EF">
        <w:instrText>HYPERLINK "http://pt.wikipedia.org/wiki/Espa%C3%A7o_subaracn%C3%B3ideo" \o "Espaço subaracnóideo"</w:instrText>
      </w:r>
      <w:r w:rsidR="006279EF">
        <w:fldChar w:fldCharType="separate"/>
      </w:r>
      <w:r w:rsidRPr="00B81B6B">
        <w:rPr>
          <w:rStyle w:val="Hyperlink"/>
          <w:rFonts w:ascii="Arial" w:hAnsi="Arial" w:cs="Arial"/>
          <w:color w:val="000000" w:themeColor="text1"/>
          <w:sz w:val="24"/>
          <w:szCs w:val="24"/>
          <w:u w:val="none"/>
          <w:lang w:val="pt-PT"/>
        </w:rPr>
        <w:t>espaço subaracnóideo</w:t>
      </w:r>
      <w:r w:rsidR="006279EF">
        <w:fldChar w:fldCharType="end"/>
      </w:r>
      <w:r w:rsidRPr="00B81B6B">
        <w:rPr>
          <w:rFonts w:ascii="Arial" w:hAnsi="Arial" w:cs="Arial"/>
          <w:color w:val="000000" w:themeColor="text1"/>
          <w:sz w:val="24"/>
          <w:szCs w:val="24"/>
          <w:lang w:val="pt-PT"/>
        </w:rPr>
        <w:t xml:space="preserve"> no </w:t>
      </w:r>
      <w:hyperlink r:id="rId10" w:tooltip="Cérebro" w:history="1">
        <w:r w:rsidRPr="00B81B6B">
          <w:rPr>
            <w:rStyle w:val="Hyperlink"/>
            <w:rFonts w:ascii="Arial" w:hAnsi="Arial" w:cs="Arial"/>
            <w:color w:val="000000" w:themeColor="text1"/>
            <w:sz w:val="24"/>
            <w:szCs w:val="24"/>
            <w:u w:val="none"/>
            <w:lang w:val="pt-PT"/>
          </w:rPr>
          <w:t>cérebro</w:t>
        </w:r>
      </w:hyperlink>
      <w:r w:rsidRPr="00B81B6B">
        <w:rPr>
          <w:rFonts w:ascii="Arial" w:hAnsi="Arial" w:cs="Arial"/>
          <w:color w:val="000000" w:themeColor="text1"/>
          <w:sz w:val="24"/>
          <w:szCs w:val="24"/>
          <w:lang w:val="pt-PT"/>
        </w:rPr>
        <w:t xml:space="preserve"> (espaço entre o </w:t>
      </w:r>
      <w:r w:rsidR="006279EF">
        <w:fldChar w:fldCharType="begin"/>
      </w:r>
      <w:r w:rsidR="006279EF">
        <w:instrText>HYPERLINK "http://pt.wikipedia.org/wiki/Cr%C3%A2nio" \o "Crânio"</w:instrText>
      </w:r>
      <w:r w:rsidR="006279EF">
        <w:fldChar w:fldCharType="separate"/>
      </w:r>
      <w:r w:rsidRPr="00B81B6B">
        <w:rPr>
          <w:rStyle w:val="Hyperlink"/>
          <w:rFonts w:ascii="Arial" w:hAnsi="Arial" w:cs="Arial"/>
          <w:color w:val="000000" w:themeColor="text1"/>
          <w:sz w:val="24"/>
          <w:szCs w:val="24"/>
          <w:u w:val="none"/>
          <w:lang w:val="pt-PT"/>
        </w:rPr>
        <w:t>crânio</w:t>
      </w:r>
      <w:r w:rsidR="006279EF">
        <w:fldChar w:fldCharType="end"/>
      </w:r>
      <w:r w:rsidRPr="00B81B6B">
        <w:rPr>
          <w:rFonts w:ascii="Arial" w:hAnsi="Arial" w:cs="Arial"/>
          <w:color w:val="000000" w:themeColor="text1"/>
          <w:sz w:val="24"/>
          <w:szCs w:val="24"/>
          <w:lang w:val="pt-PT"/>
        </w:rPr>
        <w:t xml:space="preserve"> e o </w:t>
      </w:r>
      <w:r w:rsidR="006279EF">
        <w:fldChar w:fldCharType="begin"/>
      </w:r>
      <w:r w:rsidR="006279EF">
        <w:instrText>HYPERLINK "http://pt.wikipedia.org/wiki/C%C3%B3rtex_cerebral" \o "Córtex cerebral"</w:instrText>
      </w:r>
      <w:r w:rsidR="006279EF">
        <w:fldChar w:fldCharType="separate"/>
      </w:r>
      <w:r w:rsidRPr="00B81B6B">
        <w:rPr>
          <w:rStyle w:val="Hyperlink"/>
          <w:rFonts w:ascii="Arial" w:hAnsi="Arial" w:cs="Arial"/>
          <w:color w:val="000000" w:themeColor="text1"/>
          <w:sz w:val="24"/>
          <w:szCs w:val="24"/>
          <w:u w:val="none"/>
          <w:lang w:val="pt-PT"/>
        </w:rPr>
        <w:t>córtex cerebral</w:t>
      </w:r>
      <w:r w:rsidR="006279EF">
        <w:fldChar w:fldCharType="end"/>
      </w:r>
      <w:r w:rsidRPr="00B81B6B">
        <w:rPr>
          <w:rFonts w:ascii="Arial" w:hAnsi="Arial" w:cs="Arial"/>
          <w:color w:val="000000" w:themeColor="text1"/>
          <w:sz w:val="24"/>
          <w:szCs w:val="24"/>
          <w:lang w:val="pt-PT"/>
        </w:rPr>
        <w:t xml:space="preserve">—mais especificamente, entre as membranas </w:t>
      </w:r>
      <w:r w:rsidR="006279EF">
        <w:fldChar w:fldCharType="begin"/>
      </w:r>
      <w:r w:rsidR="006279EF">
        <w:instrText>HYPERLINK "http://pt.wikipedia.org/wiki/Aracn%C3%B3ide" \o "Aracnóide"</w:instrText>
      </w:r>
      <w:r w:rsidR="006279EF">
        <w:fldChar w:fldCharType="separate"/>
      </w:r>
      <w:r w:rsidRPr="00B81B6B">
        <w:rPr>
          <w:rStyle w:val="Hyperlink"/>
          <w:rFonts w:ascii="Arial" w:hAnsi="Arial" w:cs="Arial"/>
          <w:color w:val="000000" w:themeColor="text1"/>
          <w:sz w:val="24"/>
          <w:szCs w:val="24"/>
          <w:u w:val="none"/>
          <w:lang w:val="pt-PT"/>
        </w:rPr>
        <w:t>aracnóide</w:t>
      </w:r>
      <w:r w:rsidR="006279EF">
        <w:fldChar w:fldCharType="end"/>
      </w:r>
      <w:r w:rsidRPr="00B81B6B">
        <w:rPr>
          <w:rFonts w:ascii="Arial" w:hAnsi="Arial" w:cs="Arial"/>
          <w:color w:val="000000" w:themeColor="text1"/>
          <w:sz w:val="24"/>
          <w:szCs w:val="24"/>
          <w:lang w:val="pt-PT"/>
        </w:rPr>
        <w:t xml:space="preserve"> e </w:t>
      </w:r>
      <w:r w:rsidR="006279EF">
        <w:fldChar w:fldCharType="begin"/>
      </w:r>
      <w:r w:rsidR="006279EF">
        <w:instrText>HYPERLINK "http://pt.wikipedia.org/wiki/Pia-m%C3%A1ter" \o "Pia-máter"</w:instrText>
      </w:r>
      <w:r w:rsidR="006279EF">
        <w:fldChar w:fldCharType="separate"/>
      </w:r>
      <w:r w:rsidRPr="00B81B6B">
        <w:rPr>
          <w:rStyle w:val="Hyperlink"/>
          <w:rFonts w:ascii="Arial" w:hAnsi="Arial" w:cs="Arial"/>
          <w:color w:val="000000" w:themeColor="text1"/>
          <w:sz w:val="24"/>
          <w:szCs w:val="24"/>
          <w:u w:val="none"/>
          <w:lang w:val="pt-PT"/>
        </w:rPr>
        <w:t>pia-máter</w:t>
      </w:r>
      <w:r w:rsidR="006279EF">
        <w:fldChar w:fldCharType="end"/>
      </w:r>
      <w:r w:rsidRPr="00B81B6B">
        <w:rPr>
          <w:rFonts w:ascii="Arial" w:hAnsi="Arial" w:cs="Arial"/>
          <w:color w:val="000000" w:themeColor="text1"/>
          <w:sz w:val="24"/>
          <w:szCs w:val="24"/>
          <w:lang w:val="pt-PT"/>
        </w:rPr>
        <w:t xml:space="preserve"> das </w:t>
      </w:r>
      <w:r w:rsidR="006279EF">
        <w:fldChar w:fldCharType="begin"/>
      </w:r>
      <w:r w:rsidR="006279EF">
        <w:instrText>HYPERLINK "http://pt.wikipedia.org/wiki/Meninge" \o "Meninge"</w:instrText>
      </w:r>
      <w:r w:rsidR="006279EF">
        <w:fldChar w:fldCharType="separate"/>
      </w:r>
      <w:r w:rsidRPr="00B81B6B">
        <w:rPr>
          <w:rStyle w:val="Hyperlink"/>
          <w:rFonts w:ascii="Arial" w:hAnsi="Arial" w:cs="Arial"/>
          <w:color w:val="000000" w:themeColor="text1"/>
          <w:sz w:val="24"/>
          <w:szCs w:val="24"/>
          <w:u w:val="none"/>
          <w:lang w:val="pt-PT"/>
        </w:rPr>
        <w:t>meninges</w:t>
      </w:r>
      <w:r w:rsidR="006279EF">
        <w:fldChar w:fldCharType="end"/>
      </w:r>
      <w:r w:rsidRPr="00B81B6B">
        <w:rPr>
          <w:rFonts w:ascii="Arial" w:hAnsi="Arial" w:cs="Arial"/>
          <w:color w:val="000000" w:themeColor="text1"/>
          <w:sz w:val="24"/>
          <w:szCs w:val="24"/>
          <w:lang w:val="pt-PT"/>
        </w:rPr>
        <w:t xml:space="preserve">). É uma solução salina muito pura, pobre em proteínas e células, e age como um amortecedor para o </w:t>
      </w:r>
      <w:r w:rsidR="006279EF">
        <w:fldChar w:fldCharType="begin"/>
      </w:r>
      <w:r w:rsidR="006279EF">
        <w:instrText>HYPERLINK "http://pt.wikipedia.org/wiki/C%C3%B3rtex_cerebral" \o "Córtex cerebral"</w:instrText>
      </w:r>
      <w:r w:rsidR="006279EF">
        <w:fldChar w:fldCharType="separate"/>
      </w:r>
      <w:r w:rsidRPr="00B81B6B">
        <w:rPr>
          <w:rStyle w:val="Hyperlink"/>
          <w:rFonts w:ascii="Arial" w:hAnsi="Arial" w:cs="Arial"/>
          <w:color w:val="000000" w:themeColor="text1"/>
          <w:sz w:val="24"/>
          <w:szCs w:val="24"/>
          <w:u w:val="none"/>
          <w:lang w:val="pt-PT"/>
        </w:rPr>
        <w:t>córtex cerebral</w:t>
      </w:r>
      <w:r w:rsidR="006279EF">
        <w:fldChar w:fldCharType="end"/>
      </w:r>
      <w:r w:rsidRPr="00B81B6B">
        <w:rPr>
          <w:rFonts w:ascii="Arial" w:hAnsi="Arial" w:cs="Arial"/>
          <w:color w:val="000000" w:themeColor="text1"/>
          <w:sz w:val="24"/>
          <w:szCs w:val="24"/>
          <w:lang w:val="pt-PT"/>
        </w:rPr>
        <w:t xml:space="preserve"> e a </w:t>
      </w:r>
      <w:r w:rsidR="006279EF">
        <w:fldChar w:fldCharType="begin"/>
      </w:r>
      <w:r w:rsidR="006279EF">
        <w:instrText>HYPERLINK "http://pt.wikipedia.org/wiki/Medula_espinhal" \o "Medula espinhal"</w:instrText>
      </w:r>
      <w:r w:rsidR="006279EF">
        <w:fldChar w:fldCharType="separate"/>
      </w:r>
      <w:r w:rsidRPr="00B81B6B">
        <w:rPr>
          <w:rStyle w:val="Hyperlink"/>
          <w:rFonts w:ascii="Arial" w:hAnsi="Arial" w:cs="Arial"/>
          <w:color w:val="000000" w:themeColor="text1"/>
          <w:sz w:val="24"/>
          <w:szCs w:val="24"/>
          <w:u w:val="none"/>
          <w:lang w:val="pt-PT"/>
        </w:rPr>
        <w:t>medula espinhal</w:t>
      </w:r>
      <w:r w:rsidR="006279EF">
        <w:fldChar w:fldCharType="end"/>
      </w:r>
      <w:r w:rsidRPr="0077042B">
        <w:rPr>
          <w:rFonts w:ascii="Arial" w:hAnsi="Arial" w:cs="Arial"/>
          <w:sz w:val="24"/>
          <w:szCs w:val="24"/>
          <w:lang w:val="pt-PT"/>
        </w:rPr>
        <w:t xml:space="preserve"> (</w:t>
      </w:r>
      <w:r w:rsidRPr="0077042B">
        <w:rPr>
          <w:rStyle w:val="CitaoHTML"/>
          <w:rFonts w:ascii="Arial" w:hAnsi="Arial" w:cs="Arial"/>
          <w:color w:val="auto"/>
          <w:sz w:val="24"/>
          <w:szCs w:val="24"/>
        </w:rPr>
        <w:t>Wikipédia</w:t>
      </w:r>
      <w:r w:rsidR="008B5F4F" w:rsidRPr="0077042B">
        <w:rPr>
          <w:rStyle w:val="CitaoHTML"/>
          <w:rFonts w:ascii="Arial" w:hAnsi="Arial" w:cs="Arial"/>
          <w:color w:val="auto"/>
          <w:sz w:val="24"/>
          <w:szCs w:val="24"/>
        </w:rPr>
        <w:t>,</w:t>
      </w:r>
      <w:r w:rsidR="008B5F4F">
        <w:rPr>
          <w:rStyle w:val="CitaoHTML"/>
          <w:rFonts w:ascii="Arial" w:hAnsi="Arial" w:cs="Arial"/>
          <w:color w:val="000000" w:themeColor="text1"/>
          <w:sz w:val="24"/>
          <w:szCs w:val="24"/>
        </w:rPr>
        <w:t xml:space="preserve"> 2010</w:t>
      </w:r>
      <w:r w:rsidRPr="00B81B6B">
        <w:rPr>
          <w:rStyle w:val="CitaoHTML"/>
          <w:rFonts w:ascii="Arial" w:hAnsi="Arial" w:cs="Arial"/>
          <w:color w:val="000000" w:themeColor="text1"/>
          <w:sz w:val="24"/>
          <w:szCs w:val="24"/>
        </w:rPr>
        <w:t>)</w:t>
      </w:r>
      <w:r w:rsidR="008B5F4F">
        <w:rPr>
          <w:rStyle w:val="CitaoHTML"/>
          <w:rFonts w:ascii="Arial" w:hAnsi="Arial" w:cs="Arial"/>
          <w:color w:val="000000" w:themeColor="text1"/>
          <w:sz w:val="24"/>
          <w:szCs w:val="24"/>
        </w:rPr>
        <w:t>.</w:t>
      </w:r>
    </w:p>
    <w:p w:rsidR="00156066" w:rsidRPr="00156066" w:rsidRDefault="00156066" w:rsidP="00156066">
      <w:pPr>
        <w:spacing w:after="0" w:line="360" w:lineRule="auto"/>
        <w:ind w:firstLine="708"/>
        <w:jc w:val="both"/>
        <w:rPr>
          <w:rStyle w:val="CitaoHTML"/>
          <w:rFonts w:ascii="Arial" w:hAnsi="Arial" w:cs="Arial"/>
          <w:color w:val="000000" w:themeColor="text1"/>
          <w:sz w:val="24"/>
          <w:szCs w:val="24"/>
        </w:rPr>
      </w:pPr>
      <w:r w:rsidRPr="0077042B">
        <w:rPr>
          <w:rFonts w:ascii="Arial" w:hAnsi="Arial" w:cs="Arial"/>
          <w:color w:val="000000" w:themeColor="text1"/>
          <w:sz w:val="24"/>
          <w:szCs w:val="24"/>
          <w:lang w:val="pt-PT"/>
        </w:rPr>
        <w:t xml:space="preserve">As </w:t>
      </w:r>
      <w:r w:rsidRPr="0077042B">
        <w:rPr>
          <w:rFonts w:ascii="Arial" w:hAnsi="Arial" w:cs="Arial"/>
          <w:bCs/>
          <w:color w:val="000000" w:themeColor="text1"/>
          <w:sz w:val="24"/>
          <w:szCs w:val="24"/>
          <w:lang w:val="pt-PT"/>
        </w:rPr>
        <w:t>meninges</w:t>
      </w:r>
      <w:r w:rsidRPr="0077042B">
        <w:rPr>
          <w:rFonts w:ascii="Arial" w:hAnsi="Arial" w:cs="Arial"/>
          <w:color w:val="000000" w:themeColor="text1"/>
          <w:sz w:val="24"/>
          <w:szCs w:val="24"/>
          <w:lang w:val="pt-PT"/>
        </w:rPr>
        <w:t xml:space="preserve"> são três delicadas membranas que revestem e protegem o </w:t>
      </w:r>
      <w:r w:rsidR="006279EF">
        <w:fldChar w:fldCharType="begin"/>
      </w:r>
      <w:r w:rsidR="006279EF">
        <w:instrText>HYPERLINK "http://pt.wikipedia.org/wiki/Sistema_nervoso_central" \o "Sistema nervoso central"</w:instrText>
      </w:r>
      <w:r w:rsidR="006279EF">
        <w:fldChar w:fldCharType="separate"/>
      </w:r>
      <w:r w:rsidRPr="0077042B">
        <w:rPr>
          <w:rStyle w:val="Hyperlink"/>
          <w:rFonts w:ascii="Arial" w:hAnsi="Arial" w:cs="Arial"/>
          <w:color w:val="000000" w:themeColor="text1"/>
          <w:sz w:val="24"/>
          <w:szCs w:val="24"/>
          <w:u w:val="none"/>
          <w:lang w:val="pt-PT"/>
        </w:rPr>
        <w:t>Sistema nervoso central</w:t>
      </w:r>
      <w:r w:rsidR="006279EF">
        <w:fldChar w:fldCharType="end"/>
      </w:r>
      <w:r w:rsidRPr="0077042B">
        <w:rPr>
          <w:rFonts w:ascii="Arial" w:hAnsi="Arial" w:cs="Arial"/>
          <w:color w:val="000000" w:themeColor="text1"/>
          <w:sz w:val="24"/>
          <w:szCs w:val="24"/>
          <w:lang w:val="pt-PT"/>
        </w:rPr>
        <w:t>,</w:t>
      </w:r>
      <w:r w:rsidRPr="00156066">
        <w:rPr>
          <w:rFonts w:ascii="Arial" w:hAnsi="Arial" w:cs="Arial"/>
          <w:color w:val="000000" w:themeColor="text1"/>
          <w:sz w:val="24"/>
          <w:szCs w:val="24"/>
          <w:lang w:val="pt-PT"/>
        </w:rPr>
        <w:t xml:space="preserve"> </w:t>
      </w:r>
      <w:hyperlink r:id="rId11" w:tooltip="Medula espinal" w:history="1">
        <w:r w:rsidRPr="00156066">
          <w:rPr>
            <w:rStyle w:val="Hyperlink"/>
            <w:rFonts w:ascii="Arial" w:hAnsi="Arial" w:cs="Arial"/>
            <w:color w:val="000000" w:themeColor="text1"/>
            <w:sz w:val="24"/>
            <w:szCs w:val="24"/>
            <w:u w:val="none"/>
            <w:lang w:val="pt-PT"/>
          </w:rPr>
          <w:t>medula espinal</w:t>
        </w:r>
      </w:hyperlink>
      <w:r w:rsidRPr="00156066">
        <w:rPr>
          <w:rFonts w:ascii="Arial" w:hAnsi="Arial" w:cs="Arial"/>
          <w:color w:val="000000" w:themeColor="text1"/>
          <w:sz w:val="24"/>
          <w:szCs w:val="24"/>
          <w:lang w:val="pt-PT"/>
        </w:rPr>
        <w:t xml:space="preserve">, tronco encefálico e o </w:t>
      </w:r>
      <w:r w:rsidR="006279EF">
        <w:fldChar w:fldCharType="begin"/>
      </w:r>
      <w:r w:rsidR="006279EF">
        <w:instrText>HYPERLINK "http://pt.wikipedia.org/wiki/Enc%C3%A9falo" \o "Encéfalo"</w:instrText>
      </w:r>
      <w:r w:rsidR="006279EF">
        <w:fldChar w:fldCharType="separate"/>
      </w:r>
      <w:r w:rsidRPr="00156066">
        <w:rPr>
          <w:rStyle w:val="Hyperlink"/>
          <w:rFonts w:ascii="Arial" w:hAnsi="Arial" w:cs="Arial"/>
          <w:color w:val="000000" w:themeColor="text1"/>
          <w:sz w:val="24"/>
          <w:szCs w:val="24"/>
          <w:u w:val="none"/>
          <w:lang w:val="pt-PT"/>
        </w:rPr>
        <w:t>encéfalo</w:t>
      </w:r>
      <w:r w:rsidR="006279EF">
        <w:fldChar w:fldCharType="end"/>
      </w:r>
      <w:r w:rsidRPr="00156066">
        <w:rPr>
          <w:rFonts w:ascii="Arial" w:hAnsi="Arial" w:cs="Arial"/>
          <w:color w:val="000000" w:themeColor="text1"/>
          <w:sz w:val="24"/>
          <w:szCs w:val="24"/>
          <w:lang w:val="pt-PT"/>
        </w:rPr>
        <w:t xml:space="preserve">. São elas a </w:t>
      </w:r>
      <w:r w:rsidR="006279EF">
        <w:fldChar w:fldCharType="begin"/>
      </w:r>
      <w:r w:rsidR="006279EF">
        <w:instrText>HYPERLINK "http://pt.wikipedia.org/wiki/Pia-m%C3%A1ter" \o "Pia-máter"</w:instrText>
      </w:r>
      <w:r w:rsidR="006279EF">
        <w:fldChar w:fldCharType="separate"/>
      </w:r>
      <w:r w:rsidRPr="00156066">
        <w:rPr>
          <w:rStyle w:val="Hyperlink"/>
          <w:rFonts w:ascii="Arial" w:hAnsi="Arial" w:cs="Arial"/>
          <w:color w:val="000000" w:themeColor="text1"/>
          <w:sz w:val="24"/>
          <w:szCs w:val="24"/>
          <w:u w:val="none"/>
          <w:lang w:val="pt-PT"/>
        </w:rPr>
        <w:t>pia-máter</w:t>
      </w:r>
      <w:r w:rsidR="006279EF">
        <w:fldChar w:fldCharType="end"/>
      </w:r>
      <w:r w:rsidRPr="00156066">
        <w:rPr>
          <w:rFonts w:ascii="Arial" w:hAnsi="Arial" w:cs="Arial"/>
          <w:color w:val="000000" w:themeColor="text1"/>
          <w:sz w:val="24"/>
          <w:szCs w:val="24"/>
          <w:lang w:val="pt-PT"/>
        </w:rPr>
        <w:t xml:space="preserve">, a </w:t>
      </w:r>
      <w:r w:rsidR="006279EF">
        <w:fldChar w:fldCharType="begin"/>
      </w:r>
      <w:r w:rsidR="006279EF">
        <w:instrText>HYPERLINK "http://pt.wikipedia.org/wiki/Dura-m%C3%A1ter" \o "Dura-máter"</w:instrText>
      </w:r>
      <w:r w:rsidR="006279EF">
        <w:fldChar w:fldCharType="separate"/>
      </w:r>
      <w:r w:rsidRPr="00156066">
        <w:rPr>
          <w:rStyle w:val="Hyperlink"/>
          <w:rFonts w:ascii="Arial" w:hAnsi="Arial" w:cs="Arial"/>
          <w:color w:val="000000" w:themeColor="text1"/>
          <w:sz w:val="24"/>
          <w:szCs w:val="24"/>
          <w:u w:val="none"/>
          <w:lang w:val="pt-PT"/>
        </w:rPr>
        <w:t>dura-máter</w:t>
      </w:r>
      <w:r w:rsidR="006279EF">
        <w:fldChar w:fldCharType="end"/>
      </w:r>
      <w:r w:rsidRPr="00156066">
        <w:rPr>
          <w:rFonts w:ascii="Arial" w:hAnsi="Arial" w:cs="Arial"/>
          <w:color w:val="000000" w:themeColor="text1"/>
          <w:sz w:val="24"/>
          <w:szCs w:val="24"/>
          <w:lang w:val="pt-PT"/>
        </w:rPr>
        <w:t xml:space="preserve"> e a </w:t>
      </w:r>
      <w:r w:rsidR="006279EF">
        <w:fldChar w:fldCharType="begin"/>
      </w:r>
      <w:r w:rsidR="006279EF">
        <w:instrText>HYPERLINK "http://pt.wikipedia.org/wiki/Aracnoide" \o "Aracnoide"</w:instrText>
      </w:r>
      <w:r w:rsidR="006279EF">
        <w:fldChar w:fldCharType="separate"/>
      </w:r>
      <w:r w:rsidRPr="00156066">
        <w:rPr>
          <w:rStyle w:val="Hyperlink"/>
          <w:rFonts w:ascii="Arial" w:hAnsi="Arial" w:cs="Arial"/>
          <w:color w:val="000000" w:themeColor="text1"/>
          <w:sz w:val="24"/>
          <w:szCs w:val="24"/>
          <w:u w:val="none"/>
          <w:lang w:val="pt-PT"/>
        </w:rPr>
        <w:t>aracnoide</w:t>
      </w:r>
      <w:r w:rsidR="006279EF">
        <w:fldChar w:fldCharType="end"/>
      </w:r>
      <w:r w:rsidRPr="00156066">
        <w:rPr>
          <w:rFonts w:ascii="Arial" w:hAnsi="Arial" w:cs="Arial"/>
          <w:color w:val="000000" w:themeColor="text1"/>
          <w:sz w:val="24"/>
          <w:szCs w:val="24"/>
          <w:lang w:val="pt-PT"/>
        </w:rPr>
        <w:t>.A dura-máter corresponde a membrana mais espessa e externa das meninges, ela está estrategicamente posicionada para atuar no combate aos ataques patológicos infectantes e doenças malignas. Ela possui dois folhetos ao nível cranial, porém o externo está fixo nos ossos craniais atuando como periósteo limitando-se a região cerebral enquanto o folheto interno continua com a medula espinal. Entre as meninges circula o líquido cefalorraquidiano ou líquor, que protege o sistema nervoso.</w:t>
      </w:r>
      <w:r w:rsidR="008B5F4F">
        <w:rPr>
          <w:rFonts w:ascii="Arial" w:hAnsi="Arial" w:cs="Arial"/>
          <w:color w:val="000000" w:themeColor="text1"/>
          <w:sz w:val="24"/>
          <w:szCs w:val="24"/>
          <w:lang w:val="pt-PT"/>
        </w:rPr>
        <w:t xml:space="preserve"> </w:t>
      </w:r>
      <w:r w:rsidRPr="00156066">
        <w:rPr>
          <w:rFonts w:ascii="Arial" w:hAnsi="Arial" w:cs="Arial"/>
          <w:color w:val="000000" w:themeColor="text1"/>
          <w:sz w:val="24"/>
          <w:szCs w:val="24"/>
          <w:lang w:val="pt-PT"/>
        </w:rPr>
        <w:t xml:space="preserve">A aracnóide-máter está logo abaixo a dura-máter, porém menos espessa, atuando além da defesa, na formação dos espaços intra-meningicos. A pia-máter é a mais delgada e está intimamente aderente aos feixes nervosos. A inflamação das meninges tem o nome de </w:t>
      </w:r>
      <w:r w:rsidR="006279EF">
        <w:fldChar w:fldCharType="begin"/>
      </w:r>
      <w:r w:rsidR="006279EF">
        <w:instrText>HYPERLINK "http://pt.wikipedia.org/wiki/Meningite" \o "Meningite"</w:instrText>
      </w:r>
      <w:r w:rsidR="006279EF">
        <w:fldChar w:fldCharType="separate"/>
      </w:r>
      <w:r w:rsidRPr="00156066">
        <w:rPr>
          <w:rStyle w:val="Hyperlink"/>
          <w:rFonts w:ascii="Arial" w:hAnsi="Arial" w:cs="Arial"/>
          <w:color w:val="000000" w:themeColor="text1"/>
          <w:sz w:val="24"/>
          <w:szCs w:val="24"/>
          <w:u w:val="none"/>
          <w:lang w:val="pt-PT"/>
        </w:rPr>
        <w:t>meningite</w:t>
      </w:r>
      <w:r w:rsidR="006279EF">
        <w:fldChar w:fldCharType="end"/>
      </w:r>
      <w:r w:rsidRPr="00156066">
        <w:rPr>
          <w:rFonts w:ascii="Arial" w:hAnsi="Arial" w:cs="Arial"/>
          <w:color w:val="000000" w:themeColor="text1"/>
          <w:sz w:val="24"/>
          <w:szCs w:val="24"/>
          <w:lang w:val="pt-PT"/>
        </w:rPr>
        <w:t xml:space="preserve">, sendo que pode ser causada tanto por </w:t>
      </w:r>
      <w:r w:rsidR="006279EF">
        <w:fldChar w:fldCharType="begin"/>
      </w:r>
      <w:r w:rsidR="006279EF">
        <w:instrText>HYPERLINK "http://pt.wikipedia.org/wiki/V%C3%ADrus" \o "Vírus"</w:instrText>
      </w:r>
      <w:r w:rsidR="006279EF">
        <w:fldChar w:fldCharType="separate"/>
      </w:r>
      <w:r w:rsidRPr="00156066">
        <w:rPr>
          <w:rStyle w:val="Hyperlink"/>
          <w:rFonts w:ascii="Arial" w:hAnsi="Arial" w:cs="Arial"/>
          <w:color w:val="000000" w:themeColor="text1"/>
          <w:sz w:val="24"/>
          <w:szCs w:val="24"/>
          <w:u w:val="none"/>
          <w:lang w:val="pt-PT"/>
        </w:rPr>
        <w:t>vírus</w:t>
      </w:r>
      <w:r w:rsidR="006279EF">
        <w:fldChar w:fldCharType="end"/>
      </w:r>
      <w:r w:rsidRPr="00156066">
        <w:rPr>
          <w:rFonts w:ascii="Arial" w:hAnsi="Arial" w:cs="Arial"/>
          <w:color w:val="000000" w:themeColor="text1"/>
          <w:sz w:val="24"/>
          <w:szCs w:val="24"/>
          <w:lang w:val="pt-PT"/>
        </w:rPr>
        <w:t xml:space="preserve">, </w:t>
      </w:r>
      <w:hyperlink r:id="rId12" w:tooltip="Fungos" w:history="1">
        <w:r w:rsidRPr="00156066">
          <w:rPr>
            <w:rStyle w:val="Hyperlink"/>
            <w:rFonts w:ascii="Arial" w:hAnsi="Arial" w:cs="Arial"/>
            <w:color w:val="000000" w:themeColor="text1"/>
            <w:sz w:val="24"/>
            <w:szCs w:val="24"/>
            <w:u w:val="none"/>
            <w:lang w:val="pt-PT"/>
          </w:rPr>
          <w:t>fungos</w:t>
        </w:r>
      </w:hyperlink>
      <w:r w:rsidRPr="00156066">
        <w:rPr>
          <w:rFonts w:ascii="Arial" w:hAnsi="Arial" w:cs="Arial"/>
          <w:color w:val="000000" w:themeColor="text1"/>
          <w:sz w:val="24"/>
          <w:szCs w:val="24"/>
          <w:lang w:val="pt-PT"/>
        </w:rPr>
        <w:t xml:space="preserve"> ou </w:t>
      </w:r>
      <w:hyperlink r:id="rId13" w:tooltip="Bactérias" w:history="1">
        <w:r w:rsidRPr="0077042B">
          <w:rPr>
            <w:rStyle w:val="Hyperlink"/>
            <w:rFonts w:ascii="Arial" w:hAnsi="Arial" w:cs="Arial"/>
            <w:color w:val="auto"/>
            <w:sz w:val="24"/>
            <w:szCs w:val="24"/>
            <w:u w:val="none"/>
            <w:lang w:val="pt-PT"/>
          </w:rPr>
          <w:t>bactérias</w:t>
        </w:r>
      </w:hyperlink>
      <w:r w:rsidR="008B5F4F" w:rsidRPr="0077042B">
        <w:rPr>
          <w:rFonts w:ascii="Arial" w:hAnsi="Arial" w:cs="Arial"/>
          <w:sz w:val="24"/>
          <w:szCs w:val="24"/>
          <w:lang w:val="pt-PT"/>
        </w:rPr>
        <w:t xml:space="preserve"> </w:t>
      </w:r>
      <w:r w:rsidRPr="0077042B">
        <w:rPr>
          <w:rFonts w:ascii="Arial" w:hAnsi="Arial" w:cs="Arial"/>
          <w:sz w:val="24"/>
          <w:szCs w:val="24"/>
          <w:lang w:val="pt-PT"/>
        </w:rPr>
        <w:t>(</w:t>
      </w:r>
      <w:r w:rsidR="008B5F4F" w:rsidRPr="0077042B">
        <w:rPr>
          <w:rStyle w:val="CitaoHTML"/>
          <w:rFonts w:ascii="Arial" w:hAnsi="Arial" w:cs="Arial"/>
          <w:color w:val="auto"/>
          <w:sz w:val="24"/>
          <w:szCs w:val="24"/>
        </w:rPr>
        <w:t>Wikipédia</w:t>
      </w:r>
      <w:r w:rsidR="008B5F4F">
        <w:rPr>
          <w:rStyle w:val="CitaoHTML"/>
          <w:rFonts w:ascii="Arial" w:hAnsi="Arial" w:cs="Arial"/>
          <w:color w:val="000000" w:themeColor="text1"/>
          <w:sz w:val="24"/>
          <w:szCs w:val="24"/>
        </w:rPr>
        <w:t>, 2010</w:t>
      </w:r>
      <w:r w:rsidRPr="00156066">
        <w:rPr>
          <w:rStyle w:val="CitaoHTML"/>
          <w:rFonts w:ascii="Arial" w:hAnsi="Arial" w:cs="Arial"/>
          <w:color w:val="000000" w:themeColor="text1"/>
          <w:sz w:val="24"/>
          <w:szCs w:val="24"/>
        </w:rPr>
        <w:t>)</w:t>
      </w:r>
      <w:r w:rsidR="008B5F4F">
        <w:rPr>
          <w:rStyle w:val="CitaoHTML"/>
          <w:rFonts w:ascii="Arial" w:hAnsi="Arial" w:cs="Arial"/>
          <w:color w:val="000000" w:themeColor="text1"/>
          <w:sz w:val="24"/>
          <w:szCs w:val="24"/>
        </w:rPr>
        <w:t>.</w:t>
      </w:r>
    </w:p>
    <w:p w:rsidR="00782046" w:rsidRDefault="00782046" w:rsidP="00782046">
      <w:pPr>
        <w:spacing w:after="0" w:line="360" w:lineRule="auto"/>
        <w:jc w:val="both"/>
        <w:rPr>
          <w:rFonts w:ascii="Arial" w:eastAsia="Times New Roman" w:hAnsi="Arial" w:cs="Arial"/>
          <w:bCs/>
          <w:sz w:val="24"/>
          <w:szCs w:val="24"/>
          <w:lang w:eastAsia="pt-BR"/>
        </w:rPr>
      </w:pPr>
    </w:p>
    <w:p w:rsidR="000C690F" w:rsidRDefault="00FF660F" w:rsidP="00782046">
      <w:pPr>
        <w:spacing w:after="0" w:line="360" w:lineRule="auto"/>
        <w:jc w:val="both"/>
        <w:rPr>
          <w:rFonts w:ascii="Arial" w:eastAsia="Times New Roman" w:hAnsi="Arial" w:cs="Arial"/>
          <w:bCs/>
          <w:sz w:val="24"/>
          <w:szCs w:val="24"/>
          <w:lang w:eastAsia="pt-BR"/>
        </w:rPr>
      </w:pPr>
      <w:proofErr w:type="spellStart"/>
      <w:r>
        <w:rPr>
          <w:rFonts w:ascii="Arial" w:eastAsia="Times New Roman" w:hAnsi="Arial" w:cs="Arial"/>
          <w:bCs/>
          <w:sz w:val="24"/>
          <w:szCs w:val="24"/>
          <w:lang w:eastAsia="pt-BR"/>
        </w:rPr>
        <w:t>Talámo</w:t>
      </w:r>
      <w:proofErr w:type="spellEnd"/>
      <w:r>
        <w:rPr>
          <w:rFonts w:ascii="Arial" w:eastAsia="Times New Roman" w:hAnsi="Arial" w:cs="Arial"/>
          <w:bCs/>
          <w:sz w:val="24"/>
          <w:szCs w:val="24"/>
          <w:lang w:eastAsia="pt-BR"/>
        </w:rPr>
        <w:t xml:space="preserve"> e Hipotálamo</w:t>
      </w:r>
    </w:p>
    <w:p w:rsidR="00DC555E" w:rsidRDefault="00DC555E" w:rsidP="00DC555E">
      <w:pPr>
        <w:spacing w:line="360" w:lineRule="auto"/>
        <w:ind w:firstLine="708"/>
        <w:jc w:val="both"/>
        <w:rPr>
          <w:rFonts w:ascii="Arial" w:eastAsia="Times New Roman" w:hAnsi="Arial" w:cs="Arial"/>
          <w:bCs/>
          <w:sz w:val="24"/>
          <w:szCs w:val="24"/>
          <w:lang w:eastAsia="pt-BR"/>
        </w:rPr>
      </w:pPr>
    </w:p>
    <w:p w:rsidR="007B145B" w:rsidRDefault="00782046" w:rsidP="007B145B">
      <w:pPr>
        <w:spacing w:line="360" w:lineRule="auto"/>
        <w:ind w:firstLine="708"/>
        <w:jc w:val="both"/>
        <w:rPr>
          <w:rFonts w:ascii="Arial" w:eastAsia="Times New Roman" w:hAnsi="Arial" w:cs="Arial"/>
          <w:bCs/>
          <w:sz w:val="24"/>
          <w:szCs w:val="24"/>
          <w:lang w:eastAsia="pt-BR"/>
        </w:rPr>
      </w:pPr>
      <w:r w:rsidRPr="005D7CDB">
        <w:rPr>
          <w:rFonts w:ascii="Arial" w:eastAsia="Times New Roman" w:hAnsi="Arial" w:cs="Arial"/>
          <w:bCs/>
          <w:sz w:val="24"/>
          <w:szCs w:val="24"/>
          <w:lang w:eastAsia="pt-BR"/>
        </w:rPr>
        <w:lastRenderedPageBreak/>
        <w:t xml:space="preserve">O </w:t>
      </w:r>
      <w:r w:rsidR="002C1FE3">
        <w:rPr>
          <w:rFonts w:ascii="Arial" w:eastAsia="Times New Roman" w:hAnsi="Arial" w:cs="Arial"/>
          <w:bCs/>
          <w:sz w:val="24"/>
          <w:szCs w:val="24"/>
          <w:lang w:eastAsia="pt-BR"/>
        </w:rPr>
        <w:t>tálamo é</w:t>
      </w:r>
      <w:r w:rsidR="002334E4" w:rsidRPr="005D7CDB">
        <w:rPr>
          <w:rFonts w:ascii="Arial" w:eastAsia="Times New Roman" w:hAnsi="Arial" w:cs="Arial"/>
          <w:bCs/>
          <w:sz w:val="24"/>
          <w:szCs w:val="24"/>
          <w:lang w:eastAsia="pt-BR"/>
        </w:rPr>
        <w:t xml:space="preserve"> essencial para o funcionamento do SNC. Situado no diencéfalo constituem-se em acúmulos de corpos nucleares de neu</w:t>
      </w:r>
      <w:r w:rsidR="00D90BB2" w:rsidRPr="005D7CDB">
        <w:rPr>
          <w:rFonts w:ascii="Arial" w:eastAsia="Times New Roman" w:hAnsi="Arial" w:cs="Arial"/>
          <w:bCs/>
          <w:sz w:val="24"/>
          <w:szCs w:val="24"/>
          <w:lang w:eastAsia="pt-BR"/>
        </w:rPr>
        <w:t xml:space="preserve">rônios situados lateralmente ao terceiro ventrículo </w:t>
      </w:r>
      <w:proofErr w:type="gramStart"/>
      <w:r w:rsidR="00D90BB2" w:rsidRPr="005D7CDB">
        <w:rPr>
          <w:rFonts w:ascii="Arial" w:eastAsia="Times New Roman" w:hAnsi="Arial" w:cs="Arial"/>
          <w:bCs/>
          <w:sz w:val="24"/>
          <w:szCs w:val="24"/>
          <w:lang w:eastAsia="pt-BR"/>
        </w:rPr>
        <w:t>a</w:t>
      </w:r>
      <w:proofErr w:type="gramEnd"/>
      <w:r w:rsidR="00D90BB2" w:rsidRPr="005D7CDB">
        <w:rPr>
          <w:rFonts w:ascii="Arial" w:eastAsia="Times New Roman" w:hAnsi="Arial" w:cs="Arial"/>
          <w:bCs/>
          <w:sz w:val="24"/>
          <w:szCs w:val="24"/>
          <w:lang w:eastAsia="pt-BR"/>
        </w:rPr>
        <w:t xml:space="preserve"> extremidade anterior do tálamo é arredondada formando o limite posterior do forame de </w:t>
      </w:r>
      <w:proofErr w:type="spellStart"/>
      <w:r w:rsidR="00D90BB2" w:rsidRPr="005D7CDB">
        <w:rPr>
          <w:rFonts w:ascii="Arial" w:eastAsia="Times New Roman" w:hAnsi="Arial" w:cs="Arial"/>
          <w:bCs/>
          <w:sz w:val="24"/>
          <w:szCs w:val="24"/>
          <w:lang w:eastAsia="pt-BR"/>
        </w:rPr>
        <w:t>Monro</w:t>
      </w:r>
      <w:proofErr w:type="spellEnd"/>
      <w:r w:rsidR="00D90BB2" w:rsidRPr="005D7CDB">
        <w:rPr>
          <w:rFonts w:ascii="Arial" w:eastAsia="Times New Roman" w:hAnsi="Arial" w:cs="Arial"/>
          <w:bCs/>
          <w:sz w:val="24"/>
          <w:szCs w:val="24"/>
          <w:lang w:eastAsia="pt-BR"/>
        </w:rPr>
        <w:t>,</w:t>
      </w:r>
      <w:r w:rsidR="005D7CDB">
        <w:rPr>
          <w:rFonts w:ascii="Arial" w:eastAsia="Times New Roman" w:hAnsi="Arial" w:cs="Arial"/>
          <w:bCs/>
          <w:sz w:val="24"/>
          <w:szCs w:val="24"/>
          <w:lang w:eastAsia="pt-BR"/>
        </w:rPr>
        <w:t xml:space="preserve"> </w:t>
      </w:r>
      <w:r w:rsidR="00D90BB2" w:rsidRPr="005D7CDB">
        <w:rPr>
          <w:rFonts w:ascii="Arial" w:eastAsia="Times New Roman" w:hAnsi="Arial" w:cs="Arial"/>
          <w:bCs/>
          <w:sz w:val="24"/>
          <w:szCs w:val="24"/>
          <w:lang w:eastAsia="pt-BR"/>
        </w:rPr>
        <w:t xml:space="preserve">já a extremidade posterior é expandida para formar o </w:t>
      </w:r>
      <w:proofErr w:type="spellStart"/>
      <w:r w:rsidR="00D90BB2" w:rsidRPr="005D7CDB">
        <w:rPr>
          <w:rFonts w:ascii="Arial" w:eastAsia="Times New Roman" w:hAnsi="Arial" w:cs="Arial"/>
          <w:bCs/>
          <w:sz w:val="24"/>
          <w:szCs w:val="24"/>
          <w:lang w:eastAsia="pt-BR"/>
        </w:rPr>
        <w:t>pulvinar</w:t>
      </w:r>
      <w:proofErr w:type="spellEnd"/>
      <w:r w:rsidR="00D90BB2" w:rsidRPr="005D7CDB">
        <w:rPr>
          <w:rFonts w:ascii="Arial" w:eastAsia="Times New Roman" w:hAnsi="Arial" w:cs="Arial"/>
          <w:bCs/>
          <w:sz w:val="24"/>
          <w:szCs w:val="24"/>
          <w:lang w:eastAsia="pt-BR"/>
        </w:rPr>
        <w:t xml:space="preserve"> do tálamo. Possuímos dois </w:t>
      </w:r>
      <w:r w:rsidR="005D7CDB" w:rsidRPr="005D7CDB">
        <w:rPr>
          <w:rFonts w:ascii="Arial" w:eastAsia="Times New Roman" w:hAnsi="Arial" w:cs="Arial"/>
          <w:bCs/>
          <w:sz w:val="24"/>
          <w:szCs w:val="24"/>
          <w:lang w:eastAsia="pt-BR"/>
        </w:rPr>
        <w:t>tálamos</w:t>
      </w:r>
      <w:r w:rsidR="00D90BB2" w:rsidRPr="005D7CDB">
        <w:rPr>
          <w:rFonts w:ascii="Arial" w:eastAsia="Times New Roman" w:hAnsi="Arial" w:cs="Arial"/>
          <w:bCs/>
          <w:sz w:val="24"/>
          <w:szCs w:val="24"/>
          <w:lang w:eastAsia="pt-BR"/>
        </w:rPr>
        <w:t xml:space="preserve"> </w:t>
      </w:r>
      <w:r w:rsidR="002C1FE3" w:rsidRPr="005D7CDB">
        <w:rPr>
          <w:rFonts w:ascii="Arial" w:eastAsia="Times New Roman" w:hAnsi="Arial" w:cs="Arial"/>
          <w:bCs/>
          <w:sz w:val="24"/>
          <w:szCs w:val="24"/>
          <w:lang w:eastAsia="pt-BR"/>
        </w:rPr>
        <w:t>cada situado</w:t>
      </w:r>
      <w:r w:rsidR="00D90BB2" w:rsidRPr="005D7CDB">
        <w:rPr>
          <w:rFonts w:ascii="Arial" w:eastAsia="Times New Roman" w:hAnsi="Arial" w:cs="Arial"/>
          <w:bCs/>
          <w:sz w:val="24"/>
          <w:szCs w:val="24"/>
          <w:lang w:eastAsia="pt-BR"/>
        </w:rPr>
        <w:t xml:space="preserve"> num hemisfério cerebral e interconectado por uma estrutura deno</w:t>
      </w:r>
      <w:r w:rsidR="005D7CDB">
        <w:rPr>
          <w:rFonts w:ascii="Arial" w:eastAsia="Times New Roman" w:hAnsi="Arial" w:cs="Arial"/>
          <w:bCs/>
          <w:sz w:val="24"/>
          <w:szCs w:val="24"/>
          <w:lang w:eastAsia="pt-BR"/>
        </w:rPr>
        <w:t>minada aderência intertalâmica</w:t>
      </w:r>
      <w:r w:rsidR="0077042B">
        <w:rPr>
          <w:rFonts w:ascii="Arial" w:eastAsia="Times New Roman" w:hAnsi="Arial" w:cs="Arial"/>
          <w:bCs/>
          <w:sz w:val="24"/>
          <w:szCs w:val="24"/>
          <w:lang w:eastAsia="pt-BR"/>
        </w:rPr>
        <w:t xml:space="preserve"> </w:t>
      </w:r>
      <w:r w:rsidR="008B5F4F">
        <w:rPr>
          <w:rFonts w:ascii="Arial" w:eastAsia="Times New Roman" w:hAnsi="Arial" w:cs="Arial"/>
          <w:bCs/>
          <w:sz w:val="24"/>
          <w:szCs w:val="24"/>
          <w:lang w:eastAsia="pt-BR"/>
        </w:rPr>
        <w:t>(PORTAL SÃO FRANCISCO, 2009).</w:t>
      </w:r>
    </w:p>
    <w:p w:rsidR="00782046" w:rsidRPr="007B145B" w:rsidRDefault="005D7CDB" w:rsidP="007B145B">
      <w:pPr>
        <w:spacing w:line="360" w:lineRule="auto"/>
        <w:ind w:firstLine="708"/>
        <w:jc w:val="both"/>
        <w:rPr>
          <w:rFonts w:ascii="Arial" w:hAnsi="Arial" w:cs="Arial"/>
          <w:sz w:val="24"/>
          <w:szCs w:val="24"/>
        </w:rPr>
      </w:pPr>
      <w:r w:rsidRPr="005D7CDB">
        <w:rPr>
          <w:rFonts w:ascii="Arial" w:eastAsia="Calibri" w:hAnsi="Arial" w:cs="Arial"/>
          <w:sz w:val="24"/>
          <w:szCs w:val="24"/>
        </w:rPr>
        <w:t xml:space="preserve">O hipotálamo é uma estrutura muito pequena sendo responsável por diversas funções vitais para a manutenção da </w:t>
      </w:r>
      <w:proofErr w:type="spellStart"/>
      <w:r w:rsidRPr="005D7CDB">
        <w:rPr>
          <w:rFonts w:ascii="Arial" w:eastAsia="Calibri" w:hAnsi="Arial" w:cs="Arial"/>
          <w:sz w:val="24"/>
          <w:szCs w:val="24"/>
        </w:rPr>
        <w:t>homeostasia</w:t>
      </w:r>
      <w:proofErr w:type="spellEnd"/>
      <w:r w:rsidRPr="005D7CDB">
        <w:rPr>
          <w:rFonts w:ascii="Arial" w:eastAsia="Calibri" w:hAnsi="Arial" w:cs="Arial"/>
          <w:sz w:val="24"/>
          <w:szCs w:val="24"/>
        </w:rPr>
        <w:t xml:space="preserve">. O hipotálamo correlaciona-se com o sistema endócrino e com o sistema nervoso autônomo. O hipotálamo também integra o sistema límbico, possuindo diversos componentes responsáveis por este circuito cerebral. O hipotálamo é limitado pelo quiasma óptico e pelos corpos mamilares, estando imediatamente abaixo do tálamo formando o assoalho do III ventrículo. O limite lateral do hipotálamo é delimitado pela cápsula interna. Numa visão inferior do cérebro, o hipotálamo correlaciona-se com o quiasma óptico, com o </w:t>
      </w:r>
      <w:proofErr w:type="spellStart"/>
      <w:r w:rsidRPr="005D7CDB">
        <w:rPr>
          <w:rFonts w:ascii="Arial" w:eastAsia="Calibri" w:hAnsi="Arial" w:cs="Arial"/>
          <w:sz w:val="24"/>
          <w:szCs w:val="24"/>
        </w:rPr>
        <w:t>túber</w:t>
      </w:r>
      <w:proofErr w:type="spellEnd"/>
      <w:r w:rsidRPr="005D7CDB">
        <w:rPr>
          <w:rFonts w:ascii="Arial" w:eastAsia="Calibri" w:hAnsi="Arial" w:cs="Arial"/>
          <w:sz w:val="24"/>
          <w:szCs w:val="24"/>
        </w:rPr>
        <w:t xml:space="preserve"> cinéreo e infundí</w:t>
      </w:r>
      <w:r w:rsidR="008B5F4F">
        <w:rPr>
          <w:rFonts w:ascii="Arial" w:eastAsia="Calibri" w:hAnsi="Arial" w:cs="Arial"/>
          <w:sz w:val="24"/>
          <w:szCs w:val="24"/>
        </w:rPr>
        <w:t xml:space="preserve">bulo além dos corpos mamilares </w:t>
      </w:r>
      <w:r>
        <w:rPr>
          <w:rFonts w:ascii="Arial" w:eastAsia="Times New Roman" w:hAnsi="Arial" w:cs="Arial"/>
          <w:bCs/>
          <w:sz w:val="24"/>
          <w:szCs w:val="24"/>
          <w:lang w:eastAsia="pt-BR"/>
        </w:rPr>
        <w:t>(</w:t>
      </w:r>
      <w:r w:rsidR="00357879">
        <w:rPr>
          <w:rFonts w:ascii="Arial" w:eastAsia="Times New Roman" w:hAnsi="Arial" w:cs="Arial"/>
          <w:bCs/>
          <w:sz w:val="24"/>
          <w:szCs w:val="24"/>
          <w:lang w:eastAsia="pt-BR"/>
        </w:rPr>
        <w:t>PORTAL SÃO FRANCISCO, 2009).</w:t>
      </w:r>
    </w:p>
    <w:p w:rsidR="007B145B" w:rsidRDefault="007B145B" w:rsidP="00ED5DE3">
      <w:pPr>
        <w:spacing w:after="0" w:line="360" w:lineRule="auto"/>
        <w:jc w:val="both"/>
        <w:rPr>
          <w:rFonts w:ascii="Arial" w:eastAsia="Times New Roman" w:hAnsi="Arial" w:cs="Arial"/>
          <w:sz w:val="24"/>
          <w:szCs w:val="24"/>
          <w:lang w:eastAsia="pt-BR"/>
        </w:rPr>
      </w:pPr>
    </w:p>
    <w:p w:rsidR="001A63DA" w:rsidRDefault="00DC555E" w:rsidP="00ED5DE3">
      <w:pPr>
        <w:spacing w:after="0" w:line="360"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Córtex</w:t>
      </w:r>
      <w:r w:rsidR="00FF660F">
        <w:rPr>
          <w:rFonts w:ascii="Arial" w:eastAsia="Times New Roman" w:hAnsi="Arial" w:cs="Arial"/>
          <w:bCs/>
          <w:sz w:val="24"/>
          <w:szCs w:val="24"/>
          <w:lang w:eastAsia="pt-BR"/>
        </w:rPr>
        <w:t xml:space="preserve"> Cerebral</w:t>
      </w:r>
    </w:p>
    <w:p w:rsidR="001A63DA" w:rsidRDefault="001A63DA" w:rsidP="00ED5DE3">
      <w:pPr>
        <w:spacing w:after="0" w:line="360" w:lineRule="auto"/>
        <w:jc w:val="both"/>
        <w:rPr>
          <w:rFonts w:ascii="Arial" w:eastAsia="Times New Roman" w:hAnsi="Arial" w:cs="Arial"/>
          <w:bCs/>
          <w:sz w:val="24"/>
          <w:szCs w:val="24"/>
          <w:lang w:eastAsia="pt-BR"/>
        </w:rPr>
      </w:pPr>
    </w:p>
    <w:p w:rsidR="001A63DA" w:rsidRDefault="001A63DA" w:rsidP="005F3BC1">
      <w:pPr>
        <w:spacing w:after="0" w:line="360" w:lineRule="auto"/>
        <w:ind w:firstLine="708"/>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É composto por quatro lobos (frontal, temporal, parietal e occipital). Onde recebe e processa a </w:t>
      </w:r>
      <w:r w:rsidR="00203A36">
        <w:rPr>
          <w:rFonts w:ascii="Arial" w:eastAsia="Times New Roman" w:hAnsi="Arial" w:cs="Arial"/>
          <w:bCs/>
          <w:sz w:val="24"/>
          <w:szCs w:val="24"/>
          <w:lang w:eastAsia="pt-BR"/>
        </w:rPr>
        <w:t>informação</w:t>
      </w:r>
      <w:r>
        <w:rPr>
          <w:rFonts w:ascii="Arial" w:eastAsia="Times New Roman" w:hAnsi="Arial" w:cs="Arial"/>
          <w:bCs/>
          <w:sz w:val="24"/>
          <w:szCs w:val="24"/>
          <w:lang w:eastAsia="pt-BR"/>
        </w:rPr>
        <w:t xml:space="preserve"> sensorial e integra as funções motoras. Córtex motor primário contém os </w:t>
      </w:r>
      <w:proofErr w:type="spellStart"/>
      <w:r>
        <w:rPr>
          <w:rFonts w:ascii="Arial" w:eastAsia="Times New Roman" w:hAnsi="Arial" w:cs="Arial"/>
          <w:bCs/>
          <w:sz w:val="24"/>
          <w:szCs w:val="24"/>
          <w:lang w:eastAsia="pt-BR"/>
        </w:rPr>
        <w:t>motorneurônios</w:t>
      </w:r>
      <w:proofErr w:type="spellEnd"/>
      <w:r>
        <w:rPr>
          <w:rFonts w:ascii="Arial" w:eastAsia="Times New Roman" w:hAnsi="Arial" w:cs="Arial"/>
          <w:bCs/>
          <w:sz w:val="24"/>
          <w:szCs w:val="24"/>
          <w:lang w:eastAsia="pt-BR"/>
        </w:rPr>
        <w:t xml:space="preserve"> superiores, que se projetam diretamente para a medula espinhal, onde ati</w:t>
      </w:r>
      <w:r w:rsidR="00B81B6B">
        <w:rPr>
          <w:rFonts w:ascii="Arial" w:eastAsia="Times New Roman" w:hAnsi="Arial" w:cs="Arial"/>
          <w:bCs/>
          <w:sz w:val="24"/>
          <w:szCs w:val="24"/>
          <w:lang w:eastAsia="pt-BR"/>
        </w:rPr>
        <w:t>vam os motoneurônios, onde iner</w:t>
      </w:r>
      <w:r>
        <w:rPr>
          <w:rFonts w:ascii="Arial" w:eastAsia="Times New Roman" w:hAnsi="Arial" w:cs="Arial"/>
          <w:bCs/>
          <w:sz w:val="24"/>
          <w:szCs w:val="24"/>
          <w:lang w:eastAsia="pt-BR"/>
        </w:rPr>
        <w:t>v</w:t>
      </w:r>
      <w:r w:rsidR="005F3BC1">
        <w:rPr>
          <w:rFonts w:ascii="Arial" w:eastAsia="Times New Roman" w:hAnsi="Arial" w:cs="Arial"/>
          <w:bCs/>
          <w:sz w:val="24"/>
          <w:szCs w:val="24"/>
          <w:lang w:eastAsia="pt-BR"/>
        </w:rPr>
        <w:t>am os músculos esqueléticos. A área sensorial m</w:t>
      </w:r>
      <w:r w:rsidR="0074276B">
        <w:rPr>
          <w:rFonts w:ascii="Arial" w:eastAsia="Times New Roman" w:hAnsi="Arial" w:cs="Arial"/>
          <w:bCs/>
          <w:sz w:val="24"/>
          <w:szCs w:val="24"/>
          <w:lang w:eastAsia="pt-BR"/>
        </w:rPr>
        <w:t>otora,</w:t>
      </w:r>
      <w:r w:rsidR="005F3BC1">
        <w:rPr>
          <w:rFonts w:ascii="Arial" w:eastAsia="Times New Roman" w:hAnsi="Arial" w:cs="Arial"/>
          <w:bCs/>
          <w:sz w:val="24"/>
          <w:szCs w:val="24"/>
          <w:lang w:eastAsia="pt-BR"/>
        </w:rPr>
        <w:t xml:space="preserve"> secundária e terciária circunda</w:t>
      </w:r>
      <w:r w:rsidR="0074276B">
        <w:rPr>
          <w:rFonts w:ascii="Arial" w:eastAsia="Times New Roman" w:hAnsi="Arial" w:cs="Arial"/>
          <w:bCs/>
          <w:sz w:val="24"/>
          <w:szCs w:val="24"/>
          <w:lang w:eastAsia="pt-BR"/>
        </w:rPr>
        <w:t xml:space="preserve"> as áre</w:t>
      </w:r>
      <w:r>
        <w:rPr>
          <w:rFonts w:ascii="Arial" w:eastAsia="Times New Roman" w:hAnsi="Arial" w:cs="Arial"/>
          <w:bCs/>
          <w:sz w:val="24"/>
          <w:szCs w:val="24"/>
          <w:lang w:eastAsia="pt-BR"/>
        </w:rPr>
        <w:t>as primárias e estão envolvidas no processamento mais complexo, por suas conexões</w:t>
      </w:r>
      <w:r w:rsidR="0074276B">
        <w:rPr>
          <w:rFonts w:ascii="Arial" w:eastAsia="Times New Roman" w:hAnsi="Arial" w:cs="Arial"/>
          <w:bCs/>
          <w:sz w:val="24"/>
          <w:szCs w:val="24"/>
          <w:lang w:eastAsia="pt-BR"/>
        </w:rPr>
        <w:t xml:space="preserve"> com áreas associadas</w:t>
      </w:r>
      <w:r w:rsidR="005F3BC1">
        <w:rPr>
          <w:rFonts w:ascii="Arial" w:eastAsia="Times New Roman" w:hAnsi="Arial" w:cs="Arial"/>
          <w:bCs/>
          <w:sz w:val="24"/>
          <w:szCs w:val="24"/>
          <w:lang w:eastAsia="pt-BR"/>
        </w:rPr>
        <w:t>. Existem também os gâ</w:t>
      </w:r>
      <w:r w:rsidR="0074276B">
        <w:rPr>
          <w:rFonts w:ascii="Arial" w:eastAsia="Times New Roman" w:hAnsi="Arial" w:cs="Arial"/>
          <w:bCs/>
          <w:sz w:val="24"/>
          <w:szCs w:val="24"/>
          <w:lang w:eastAsia="pt-BR"/>
        </w:rPr>
        <w:t>nglios basais, hipocampo e amígd</w:t>
      </w:r>
      <w:r w:rsidR="005F3BC1">
        <w:rPr>
          <w:rFonts w:ascii="Arial" w:eastAsia="Times New Roman" w:hAnsi="Arial" w:cs="Arial"/>
          <w:bCs/>
          <w:sz w:val="24"/>
          <w:szCs w:val="24"/>
          <w:lang w:eastAsia="pt-BR"/>
        </w:rPr>
        <w:t>ala</w:t>
      </w:r>
      <w:r w:rsidR="0074276B">
        <w:rPr>
          <w:rFonts w:ascii="Arial" w:eastAsia="Times New Roman" w:hAnsi="Arial" w:cs="Arial"/>
          <w:bCs/>
          <w:sz w:val="24"/>
          <w:szCs w:val="24"/>
          <w:lang w:eastAsia="pt-BR"/>
        </w:rPr>
        <w:t>s</w:t>
      </w:r>
      <w:r w:rsidR="005F3BC1">
        <w:rPr>
          <w:rFonts w:ascii="Arial" w:eastAsia="Times New Roman" w:hAnsi="Arial" w:cs="Arial"/>
          <w:bCs/>
          <w:sz w:val="24"/>
          <w:szCs w:val="24"/>
          <w:lang w:eastAsia="pt-BR"/>
        </w:rPr>
        <w:t xml:space="preserve">: são </w:t>
      </w:r>
      <w:proofErr w:type="gramStart"/>
      <w:r w:rsidR="005F3BC1">
        <w:rPr>
          <w:rFonts w:ascii="Arial" w:eastAsia="Times New Roman" w:hAnsi="Arial" w:cs="Arial"/>
          <w:bCs/>
          <w:sz w:val="24"/>
          <w:szCs w:val="24"/>
          <w:lang w:eastAsia="pt-BR"/>
        </w:rPr>
        <w:t>3</w:t>
      </w:r>
      <w:proofErr w:type="gramEnd"/>
      <w:r w:rsidR="005F3BC1">
        <w:rPr>
          <w:rFonts w:ascii="Arial" w:eastAsia="Times New Roman" w:hAnsi="Arial" w:cs="Arial"/>
          <w:bCs/>
          <w:sz w:val="24"/>
          <w:szCs w:val="24"/>
          <w:lang w:eastAsia="pt-BR"/>
        </w:rPr>
        <w:t xml:space="preserve"> núcleos profundos  dos hemisférios cerebrais. Gânglio basal consiste no núcleo caudado, no </w:t>
      </w:r>
      <w:proofErr w:type="spellStart"/>
      <w:r w:rsidR="005F3BC1">
        <w:rPr>
          <w:rFonts w:ascii="Arial" w:eastAsia="Times New Roman" w:hAnsi="Arial" w:cs="Arial"/>
          <w:bCs/>
          <w:sz w:val="24"/>
          <w:szCs w:val="24"/>
          <w:lang w:eastAsia="pt-BR"/>
        </w:rPr>
        <w:t>putâmem</w:t>
      </w:r>
      <w:proofErr w:type="spellEnd"/>
      <w:r w:rsidR="005F3BC1">
        <w:rPr>
          <w:rFonts w:ascii="Arial" w:eastAsia="Times New Roman" w:hAnsi="Arial" w:cs="Arial"/>
          <w:bCs/>
          <w:sz w:val="24"/>
          <w:szCs w:val="24"/>
          <w:lang w:eastAsia="pt-BR"/>
        </w:rPr>
        <w:t xml:space="preserve"> e no globo pálido. O hipocampo e amígdala fazem parte do sistema límbico, o hipocampo está envolvido com a memória. A amígdala tem participação nas emoções e se comunica com o SNC</w:t>
      </w:r>
      <w:r w:rsidR="0074276B">
        <w:rPr>
          <w:rFonts w:ascii="Arial" w:eastAsia="Times New Roman" w:hAnsi="Arial" w:cs="Arial"/>
          <w:bCs/>
          <w:sz w:val="24"/>
          <w:szCs w:val="24"/>
          <w:lang w:eastAsia="pt-BR"/>
        </w:rPr>
        <w:t xml:space="preserve">. A representação topográfica dos </w:t>
      </w:r>
      <w:r w:rsidR="0074276B">
        <w:rPr>
          <w:rFonts w:ascii="Arial" w:eastAsia="Times New Roman" w:hAnsi="Arial" w:cs="Arial"/>
          <w:bCs/>
          <w:sz w:val="24"/>
          <w:szCs w:val="24"/>
          <w:lang w:eastAsia="pt-BR"/>
        </w:rPr>
        <w:lastRenderedPageBreak/>
        <w:t>músculos no Córtex é pl</w:t>
      </w:r>
      <w:r w:rsidR="00CF702C">
        <w:rPr>
          <w:rFonts w:ascii="Arial" w:eastAsia="Times New Roman" w:hAnsi="Arial" w:cs="Arial"/>
          <w:bCs/>
          <w:sz w:val="24"/>
          <w:szCs w:val="24"/>
          <w:lang w:eastAsia="pt-BR"/>
        </w:rPr>
        <w:t>ástica - plasticidade neuronal</w:t>
      </w:r>
      <w:proofErr w:type="gramStart"/>
      <w:r w:rsidR="00CF702C">
        <w:rPr>
          <w:rFonts w:ascii="Arial" w:eastAsia="Times New Roman" w:hAnsi="Arial" w:cs="Arial"/>
          <w:bCs/>
          <w:sz w:val="24"/>
          <w:szCs w:val="24"/>
          <w:lang w:eastAsia="pt-BR"/>
        </w:rPr>
        <w:t xml:space="preserve">, </w:t>
      </w:r>
      <w:r w:rsidR="0074276B">
        <w:rPr>
          <w:rFonts w:ascii="Arial" w:eastAsia="Times New Roman" w:hAnsi="Arial" w:cs="Arial"/>
          <w:bCs/>
          <w:sz w:val="24"/>
          <w:szCs w:val="24"/>
          <w:lang w:eastAsia="pt-BR"/>
        </w:rPr>
        <w:t>pode</w:t>
      </w:r>
      <w:proofErr w:type="gramEnd"/>
      <w:r w:rsidR="0074276B">
        <w:rPr>
          <w:rFonts w:ascii="Arial" w:eastAsia="Times New Roman" w:hAnsi="Arial" w:cs="Arial"/>
          <w:bCs/>
          <w:sz w:val="24"/>
          <w:szCs w:val="24"/>
          <w:lang w:eastAsia="pt-BR"/>
        </w:rPr>
        <w:t xml:space="preserve"> ser alterada durante a aprendizagem motora e após lesão. (</w:t>
      </w:r>
      <w:r w:rsidR="005F3BC1">
        <w:rPr>
          <w:rFonts w:ascii="Arial" w:eastAsia="Times New Roman" w:hAnsi="Arial" w:cs="Arial"/>
          <w:bCs/>
          <w:sz w:val="24"/>
          <w:szCs w:val="24"/>
          <w:lang w:eastAsia="pt-BR"/>
        </w:rPr>
        <w:t>PORTAL SÃO FRANCISCO, 2009).</w:t>
      </w:r>
    </w:p>
    <w:p w:rsidR="0074276B" w:rsidRDefault="0074276B" w:rsidP="005F3BC1">
      <w:pPr>
        <w:spacing w:after="0" w:line="360" w:lineRule="auto"/>
        <w:ind w:firstLine="708"/>
        <w:jc w:val="both"/>
        <w:rPr>
          <w:rFonts w:ascii="Arial" w:eastAsia="Times New Roman" w:hAnsi="Arial" w:cs="Arial"/>
          <w:bCs/>
          <w:sz w:val="24"/>
          <w:szCs w:val="24"/>
          <w:lang w:eastAsia="pt-BR"/>
        </w:rPr>
      </w:pPr>
    </w:p>
    <w:p w:rsidR="005F3BC1" w:rsidRDefault="00281D51" w:rsidP="00DC4F2E">
      <w:pPr>
        <w:spacing w:after="0" w:line="360" w:lineRule="auto"/>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Distúrbios do sistema nervoso </w:t>
      </w:r>
      <w:proofErr w:type="gramStart"/>
      <w:r>
        <w:rPr>
          <w:rFonts w:ascii="Arial" w:eastAsia="Times New Roman" w:hAnsi="Arial" w:cs="Arial"/>
          <w:bCs/>
          <w:sz w:val="24"/>
          <w:szCs w:val="24"/>
          <w:lang w:eastAsia="pt-BR"/>
        </w:rPr>
        <w:t xml:space="preserve">( </w:t>
      </w:r>
      <w:proofErr w:type="gramEnd"/>
      <w:r>
        <w:rPr>
          <w:rFonts w:ascii="Arial" w:eastAsia="Times New Roman" w:hAnsi="Arial" w:cs="Arial"/>
          <w:bCs/>
          <w:sz w:val="24"/>
          <w:szCs w:val="24"/>
          <w:lang w:eastAsia="pt-BR"/>
        </w:rPr>
        <w:t>AVC )</w:t>
      </w:r>
    </w:p>
    <w:p w:rsidR="00281D51" w:rsidRDefault="00281D51" w:rsidP="00DC4F2E">
      <w:pPr>
        <w:spacing w:after="0" w:line="360" w:lineRule="auto"/>
        <w:jc w:val="both"/>
        <w:rPr>
          <w:rFonts w:ascii="Arial" w:eastAsia="Times New Roman" w:hAnsi="Arial" w:cs="Arial"/>
          <w:bCs/>
          <w:sz w:val="24"/>
          <w:szCs w:val="24"/>
          <w:lang w:eastAsia="pt-BR"/>
        </w:rPr>
      </w:pPr>
    </w:p>
    <w:p w:rsidR="00281D51" w:rsidRPr="00281D51" w:rsidRDefault="00281D51" w:rsidP="007B145B">
      <w:pPr>
        <w:spacing w:line="360" w:lineRule="auto"/>
        <w:ind w:firstLine="708"/>
        <w:jc w:val="both"/>
        <w:rPr>
          <w:rFonts w:ascii="Arial" w:hAnsi="Arial" w:cs="Arial"/>
        </w:rPr>
      </w:pPr>
      <w:r w:rsidRPr="00281D51">
        <w:rPr>
          <w:rFonts w:ascii="Arial" w:eastAsia="Times New Roman" w:hAnsi="Arial" w:cs="Arial"/>
          <w:sz w:val="24"/>
          <w:szCs w:val="24"/>
          <w:lang w:eastAsia="pt-BR"/>
        </w:rPr>
        <w:t xml:space="preserve">É um distúrbio considerado grave que ocorre no cérebro. Acontece quando uma artéria e obstruída ou se rompe interrompendo a alimentação de oxigênio na parte afetada do cérebro causando uma isquemia. Os neurônios ficam sem oxigenação e morrem. Os resultados de um </w:t>
      </w:r>
      <w:r w:rsidRPr="00281D51">
        <w:rPr>
          <w:rFonts w:ascii="Arial" w:eastAsia="Times New Roman" w:hAnsi="Arial" w:cs="Arial"/>
          <w:b/>
          <w:bCs/>
          <w:sz w:val="24"/>
          <w:szCs w:val="24"/>
          <w:lang w:eastAsia="pt-BR"/>
        </w:rPr>
        <w:t>AVC</w:t>
      </w:r>
      <w:r w:rsidRPr="00281D51">
        <w:rPr>
          <w:rFonts w:ascii="Arial" w:eastAsia="Times New Roman" w:hAnsi="Arial" w:cs="Arial"/>
          <w:sz w:val="24"/>
          <w:szCs w:val="24"/>
          <w:lang w:eastAsia="pt-BR"/>
        </w:rPr>
        <w:t xml:space="preserve"> (Acidente Vascular Cerebral) podem ser letais. Cerca de 20 a 30% das vítimas morrem e as que sobrevivem</w:t>
      </w:r>
      <w:r>
        <w:rPr>
          <w:rFonts w:ascii="Arial" w:eastAsia="Times New Roman" w:hAnsi="Arial" w:cs="Arial"/>
          <w:sz w:val="24"/>
          <w:szCs w:val="24"/>
          <w:lang w:eastAsia="pt-BR"/>
        </w:rPr>
        <w:t xml:space="preserve"> apresentam paralisias ou problemas na fala. São vários os fatores que colaboram ou são determinantes para ocorrer um AVC. </w:t>
      </w:r>
      <w:proofErr w:type="gramStart"/>
      <w:r>
        <w:rPr>
          <w:rFonts w:ascii="Arial" w:eastAsia="Times New Roman" w:hAnsi="Arial" w:cs="Arial"/>
          <w:sz w:val="24"/>
          <w:szCs w:val="24"/>
          <w:lang w:eastAsia="pt-BR"/>
        </w:rPr>
        <w:t>Obesidade ,</w:t>
      </w:r>
      <w:proofErr w:type="gramEnd"/>
      <w:r>
        <w:rPr>
          <w:rFonts w:ascii="Arial" w:eastAsia="Times New Roman" w:hAnsi="Arial" w:cs="Arial"/>
          <w:sz w:val="24"/>
          <w:szCs w:val="24"/>
          <w:lang w:eastAsia="pt-BR"/>
        </w:rPr>
        <w:t xml:space="preserve"> uso excessivo de anticoncepcionais e o tabagismo.</w:t>
      </w:r>
      <w:r w:rsidRPr="00281D51">
        <w:rPr>
          <w:rFonts w:ascii="Arial" w:eastAsia="Times New Roman" w:hAnsi="Arial" w:cs="Arial"/>
          <w:bCs/>
          <w:sz w:val="24"/>
          <w:szCs w:val="24"/>
          <w:lang w:eastAsia="pt-BR"/>
        </w:rPr>
        <w:t>(PORTAL SÃO FRANCISCO, 2009</w:t>
      </w:r>
      <w:r>
        <w:rPr>
          <w:rFonts w:ascii="Arial" w:eastAsia="Times New Roman" w:hAnsi="Arial" w:cs="Arial"/>
          <w:bCs/>
          <w:sz w:val="24"/>
          <w:szCs w:val="24"/>
          <w:lang w:eastAsia="pt-BR"/>
        </w:rPr>
        <w:t>)</w:t>
      </w:r>
    </w:p>
    <w:p w:rsidR="000C690F" w:rsidRPr="00281D51" w:rsidRDefault="00FF660F" w:rsidP="00281D51">
      <w:pPr>
        <w:spacing w:line="360" w:lineRule="auto"/>
        <w:jc w:val="both"/>
        <w:rPr>
          <w:rFonts w:ascii="Arial" w:hAnsi="Arial" w:cs="Arial"/>
        </w:rPr>
      </w:pPr>
      <w:r w:rsidRPr="0049517F">
        <w:rPr>
          <w:rFonts w:ascii="Arial" w:eastAsia="Times New Roman" w:hAnsi="Arial" w:cs="Arial"/>
          <w:b/>
          <w:bCs/>
          <w:sz w:val="24"/>
          <w:szCs w:val="24"/>
          <w:lang w:eastAsia="pt-BR"/>
        </w:rPr>
        <w:t>LESÕES MEDULARES</w:t>
      </w:r>
    </w:p>
    <w:p w:rsidR="00472A0B" w:rsidRDefault="00FF660F" w:rsidP="0049517F">
      <w:pPr>
        <w:pStyle w:val="NormalWeb"/>
        <w:spacing w:line="360" w:lineRule="auto"/>
        <w:jc w:val="both"/>
        <w:rPr>
          <w:rFonts w:ascii="Arial" w:hAnsi="Arial" w:cs="Arial"/>
        </w:rPr>
      </w:pPr>
      <w:r>
        <w:rPr>
          <w:rFonts w:ascii="Arial" w:hAnsi="Arial" w:cs="Arial"/>
        </w:rPr>
        <w:t>Paraplegia</w:t>
      </w:r>
    </w:p>
    <w:p w:rsidR="007B145B" w:rsidRDefault="00472A0B" w:rsidP="007B145B">
      <w:pPr>
        <w:pStyle w:val="NormalWeb"/>
        <w:spacing w:line="360" w:lineRule="auto"/>
        <w:ind w:firstLine="709"/>
        <w:contextualSpacing/>
        <w:jc w:val="both"/>
        <w:rPr>
          <w:rFonts w:ascii="Arial" w:hAnsi="Arial" w:cs="Arial"/>
        </w:rPr>
      </w:pPr>
      <w:r w:rsidRPr="009B2578">
        <w:rPr>
          <w:rFonts w:ascii="Arial" w:hAnsi="Arial" w:cs="Arial"/>
        </w:rPr>
        <w:t xml:space="preserve">A </w:t>
      </w:r>
      <w:r w:rsidRPr="00051576">
        <w:rPr>
          <w:rStyle w:val="Forte"/>
          <w:rFonts w:ascii="Arial" w:hAnsi="Arial" w:cs="Arial"/>
          <w:b w:val="0"/>
        </w:rPr>
        <w:t>paraplegia</w:t>
      </w:r>
      <w:r w:rsidRPr="009B2578">
        <w:rPr>
          <w:rFonts w:ascii="Arial" w:hAnsi="Arial" w:cs="Arial"/>
        </w:rPr>
        <w:t xml:space="preserve"> é uma enfermidade provocada por lesão da </w:t>
      </w:r>
      <w:hyperlink r:id="rId14" w:history="1">
        <w:r w:rsidRPr="00472A0B">
          <w:rPr>
            <w:rStyle w:val="Hyperlink"/>
            <w:rFonts w:ascii="Arial" w:hAnsi="Arial" w:cs="Arial"/>
            <w:color w:val="auto"/>
            <w:u w:val="none"/>
          </w:rPr>
          <w:t>medula</w:t>
        </w:r>
      </w:hyperlink>
      <w:r w:rsidRPr="00472A0B">
        <w:rPr>
          <w:rFonts w:ascii="Arial" w:hAnsi="Arial" w:cs="Arial"/>
        </w:rPr>
        <w:t xml:space="preserve">, </w:t>
      </w:r>
      <w:r w:rsidRPr="009B2578">
        <w:rPr>
          <w:rFonts w:ascii="Arial" w:hAnsi="Arial" w:cs="Arial"/>
        </w:rPr>
        <w:t>geralmente desencadeada em consequência de acidentes que ocasionam feridas e contusões sérias; pelo desenvolvimento de tumores e eclosão de infecções. Ela pode ser completa ou incompleta, em virtude da presença ou da ausência do domínio sobre a região lesada e da capacidade de sentir estímulos na esfera periférica, ou seja, no campo inferior à contusão do paciente. Normalmente o paraplégico passa a não ter mais o controle e a possibilidade de ter sensações nos membros inferiores, o que lhe impede de se movimentar e complica suas tentativas de se manter sentado. Os traumatismos mais comuns na medula espinhal são provocados por acidentes automobilísticos ou pelos mergulhos em superfícies líquidas não profundas.</w:t>
      </w:r>
      <w:r>
        <w:rPr>
          <w:rFonts w:ascii="Arial" w:hAnsi="Arial" w:cs="Arial"/>
        </w:rPr>
        <w:t xml:space="preserve"> </w:t>
      </w:r>
      <w:r w:rsidRPr="009B2578">
        <w:rPr>
          <w:rFonts w:ascii="Arial" w:hAnsi="Arial" w:cs="Arial"/>
        </w:rPr>
        <w:t xml:space="preserve">Os danos medulares não permitem que os estímulos voluntários provenientes da região cerebral, e direcionados para os músculos, avancem e atinjam seu alvo, e que haja um retorno da esfera sensorial da cútis ao cérebro. Quanto mais elevada for </w:t>
      </w:r>
      <w:proofErr w:type="gramStart"/>
      <w:r w:rsidRPr="009B2578">
        <w:rPr>
          <w:rFonts w:ascii="Arial" w:hAnsi="Arial" w:cs="Arial"/>
        </w:rPr>
        <w:t>a</w:t>
      </w:r>
      <w:proofErr w:type="gramEnd"/>
      <w:r w:rsidRPr="009B2578">
        <w:rPr>
          <w:rFonts w:ascii="Arial" w:hAnsi="Arial" w:cs="Arial"/>
        </w:rPr>
        <w:t xml:space="preserve"> contusão na coluna, na região dorsal ou lombar, mais intensa será a perda do </w:t>
      </w:r>
      <w:r w:rsidRPr="009B2578">
        <w:rPr>
          <w:rFonts w:ascii="Arial" w:hAnsi="Arial" w:cs="Arial"/>
        </w:rPr>
        <w:lastRenderedPageBreak/>
        <w:t>domínio sobre os movimentos e as sensações.</w:t>
      </w:r>
      <w:r>
        <w:rPr>
          <w:rFonts w:ascii="Arial" w:hAnsi="Arial" w:cs="Arial"/>
        </w:rPr>
        <w:t xml:space="preserve"> </w:t>
      </w:r>
      <w:r w:rsidRPr="009B2578">
        <w:rPr>
          <w:rFonts w:ascii="Arial" w:hAnsi="Arial" w:cs="Arial"/>
        </w:rPr>
        <w:t xml:space="preserve">Depois da contusão a musculatura se torna frouxa, pois deixa de recepcionar os impulsos enviados pelo cérebro; desta forma, há uma redução significativa da massa muscular. Ocorrem também espasmos, que provocam agitações involuntárias dos membros, o que constrange muito o paciente e, algumas vezes, dificulta a </w:t>
      </w:r>
      <w:r>
        <w:rPr>
          <w:rFonts w:ascii="Arial" w:hAnsi="Arial" w:cs="Arial"/>
        </w:rPr>
        <w:t>vivência de um cotidiano normal (SANTANA, 2009).</w:t>
      </w:r>
    </w:p>
    <w:p w:rsidR="00472A0B" w:rsidRDefault="00472A0B" w:rsidP="007B145B">
      <w:pPr>
        <w:pStyle w:val="NormalWeb"/>
        <w:spacing w:line="360" w:lineRule="auto"/>
        <w:ind w:firstLine="709"/>
        <w:contextualSpacing/>
        <w:jc w:val="both"/>
        <w:rPr>
          <w:rFonts w:ascii="Arial" w:hAnsi="Arial" w:cs="Arial"/>
        </w:rPr>
      </w:pPr>
      <w:r w:rsidRPr="009B2578">
        <w:rPr>
          <w:rFonts w:ascii="Arial" w:hAnsi="Arial" w:cs="Arial"/>
        </w:rPr>
        <w:t>Outro problema constante é o descontrole dos movimentos da bexiga e do intestino. Isto resulta em emissão automática de urina e de substâncias fecais ou, em outro extremo, a retenção destes elementos. Às vezes este mecanismo acaba desencadeando um surto de infecção urinária.</w:t>
      </w:r>
      <w:r>
        <w:rPr>
          <w:rFonts w:ascii="Arial" w:hAnsi="Arial" w:cs="Arial"/>
        </w:rPr>
        <w:t xml:space="preserve"> </w:t>
      </w:r>
      <w:r w:rsidRPr="009B2578">
        <w:rPr>
          <w:rFonts w:ascii="Arial" w:hAnsi="Arial" w:cs="Arial"/>
        </w:rPr>
        <w:t xml:space="preserve">Comumente as paraplegias são não reversíveis quando elas são desencadeadas por uma sutura transversal da medula ou por fatores inatos; ou reversíveis, quando resultam de uma pressão na medula – neste caso é necessário um </w:t>
      </w:r>
      <w:r>
        <w:rPr>
          <w:rFonts w:ascii="Arial" w:hAnsi="Arial" w:cs="Arial"/>
        </w:rPr>
        <w:t>procedimento cirúrgico urgente</w:t>
      </w:r>
      <w:r w:rsidRPr="009B2578">
        <w:rPr>
          <w:rFonts w:ascii="Arial" w:hAnsi="Arial" w:cs="Arial"/>
        </w:rPr>
        <w:t>, de infecções ou de processos degenerativos.</w:t>
      </w:r>
      <w:r w:rsidR="00CF702C">
        <w:rPr>
          <w:rFonts w:ascii="Arial" w:hAnsi="Arial" w:cs="Arial"/>
        </w:rPr>
        <w:t xml:space="preserve"> </w:t>
      </w:r>
      <w:r w:rsidRPr="009B2578">
        <w:rPr>
          <w:rFonts w:ascii="Arial" w:hAnsi="Arial" w:cs="Arial"/>
        </w:rPr>
        <w:t>Sinais importantes que contribuem para detectar a paraplegia são: a impossibilidade de movimentar os membros inferiores; a ausência de sensações e formigamento na região de baixo do organismo físico; e a liberação involuntária de urina. Se ela for apenas um sintoma de outra enfermidade, desaparecerá conforme a doença for tratada.</w:t>
      </w:r>
      <w:r>
        <w:rPr>
          <w:rFonts w:ascii="Arial" w:hAnsi="Arial" w:cs="Arial"/>
        </w:rPr>
        <w:t xml:space="preserve"> </w:t>
      </w:r>
      <w:r w:rsidRPr="009B2578">
        <w:rPr>
          <w:rFonts w:ascii="Arial" w:hAnsi="Arial" w:cs="Arial"/>
        </w:rPr>
        <w:t>Quando o distúrbio for não reversível, o paciente não tem outra saída senão adaptar-se a este contexto. Há várias possibilidades, principalmente com a tecnologia atual, de se transformar a vida de um cadeirante em algo mais confortável e ameno. Ele deve ter uma preocupação constante com a derme, para que as partes mais expostas ao toque do colchão ou da cadeira de rodas não sejam feridas. O ideal é que os paraplégicos usem colchões de água e cadeiras específicas.</w:t>
      </w:r>
      <w:r>
        <w:rPr>
          <w:rFonts w:ascii="Arial" w:hAnsi="Arial" w:cs="Arial"/>
        </w:rPr>
        <w:t xml:space="preserve"> </w:t>
      </w:r>
      <w:r w:rsidRPr="009B2578">
        <w:rPr>
          <w:rFonts w:ascii="Arial" w:hAnsi="Arial" w:cs="Arial"/>
        </w:rPr>
        <w:t>As paraplegias sujeitas à reversão podem ser curadas parcial ou completamente, através de projetos de reparações orgânicas e resgates de funções, que demandam um tratamento longo e integral. Se houver a presença de tumores, eles precisam ser retirados. No caso de infecções, o uso de antibióticos pod</w:t>
      </w:r>
      <w:r>
        <w:rPr>
          <w:rFonts w:ascii="Arial" w:hAnsi="Arial" w:cs="Arial"/>
        </w:rPr>
        <w:t>e ajudar a reverter o quadro (SANTANA, 2009).</w:t>
      </w:r>
    </w:p>
    <w:p w:rsidR="007B145B" w:rsidRDefault="007B145B" w:rsidP="0049517F">
      <w:pPr>
        <w:pStyle w:val="NormalWeb"/>
        <w:spacing w:line="360" w:lineRule="auto"/>
        <w:jc w:val="both"/>
        <w:rPr>
          <w:rFonts w:ascii="Arial" w:hAnsi="Arial" w:cs="Arial"/>
        </w:rPr>
      </w:pPr>
    </w:p>
    <w:p w:rsidR="00472A0B" w:rsidRDefault="00F40D77" w:rsidP="0049517F">
      <w:pPr>
        <w:pStyle w:val="NormalWeb"/>
        <w:spacing w:line="360" w:lineRule="auto"/>
        <w:jc w:val="both"/>
        <w:rPr>
          <w:rFonts w:ascii="Arial" w:hAnsi="Arial" w:cs="Arial"/>
        </w:rPr>
      </w:pPr>
      <w:r>
        <w:rPr>
          <w:rFonts w:ascii="Arial" w:hAnsi="Arial" w:cs="Arial"/>
        </w:rPr>
        <w:t>Hemiplegia</w:t>
      </w:r>
    </w:p>
    <w:p w:rsidR="00F40D77" w:rsidRDefault="00F40D77" w:rsidP="007B145B">
      <w:pPr>
        <w:pStyle w:val="PargrafodaLista"/>
        <w:spacing w:before="100" w:beforeAutospacing="1" w:after="100" w:afterAutospacing="1" w:line="360" w:lineRule="auto"/>
        <w:ind w:left="0" w:firstLine="360"/>
        <w:jc w:val="both"/>
        <w:rPr>
          <w:rFonts w:ascii="Arial" w:eastAsia="Times New Roman" w:hAnsi="Arial" w:cs="Arial"/>
          <w:sz w:val="24"/>
          <w:szCs w:val="24"/>
          <w:lang w:eastAsia="pt-BR"/>
        </w:rPr>
      </w:pPr>
      <w:r w:rsidRPr="00F40D77">
        <w:rPr>
          <w:rFonts w:ascii="Arial" w:eastAsia="Times New Roman" w:hAnsi="Arial" w:cs="Arial"/>
          <w:sz w:val="24"/>
          <w:szCs w:val="24"/>
          <w:lang w:eastAsia="pt-BR"/>
        </w:rPr>
        <w:lastRenderedPageBreak/>
        <w:t xml:space="preserve">A hemiplegia é uma paralisia que atinge um dos lados do corpo, causada por lesões no encéfalo, como por exemplo, hemorragia, congestão ou embolia, podendo surgir também como sintoma da </w:t>
      </w:r>
      <w:proofErr w:type="spellStart"/>
      <w:r w:rsidRPr="00F40D77">
        <w:rPr>
          <w:rFonts w:ascii="Arial" w:eastAsia="Times New Roman" w:hAnsi="Arial" w:cs="Arial"/>
          <w:sz w:val="24"/>
          <w:szCs w:val="24"/>
          <w:lang w:eastAsia="pt-BR"/>
        </w:rPr>
        <w:t>arterosclerose</w:t>
      </w:r>
      <w:proofErr w:type="spellEnd"/>
      <w:r w:rsidRPr="00F40D77">
        <w:rPr>
          <w:rFonts w:ascii="Arial" w:eastAsia="Times New Roman" w:hAnsi="Arial" w:cs="Arial"/>
          <w:sz w:val="24"/>
          <w:szCs w:val="24"/>
          <w:lang w:eastAsia="pt-BR"/>
        </w:rPr>
        <w:t xml:space="preserve">. A paralisia cerebral não é uma doença e também não é progressiva. Os sintomas da paralisia cerebral podem oscilar entre a falta de jeito quase imperceptível e a </w:t>
      </w:r>
      <w:proofErr w:type="spellStart"/>
      <w:r w:rsidRPr="00F40D77">
        <w:rPr>
          <w:rFonts w:ascii="Arial" w:eastAsia="Times New Roman" w:hAnsi="Arial" w:cs="Arial"/>
          <w:sz w:val="24"/>
          <w:szCs w:val="24"/>
          <w:lang w:eastAsia="pt-BR"/>
        </w:rPr>
        <w:t>espasticidade</w:t>
      </w:r>
      <w:proofErr w:type="spellEnd"/>
      <w:r w:rsidRPr="00F40D77">
        <w:rPr>
          <w:rFonts w:ascii="Arial" w:eastAsia="Times New Roman" w:hAnsi="Arial" w:cs="Arial"/>
          <w:sz w:val="24"/>
          <w:szCs w:val="24"/>
          <w:lang w:eastAsia="pt-BR"/>
        </w:rPr>
        <w:t xml:space="preserve"> grave. Diferentes tipos de lesões podem causar paralisia cerebral, mas, habitualmente, a causa é desconhecida. Os valores elevados de bilirrubina no sangue, </w:t>
      </w:r>
      <w:proofErr w:type="spellStart"/>
      <w:r w:rsidRPr="00F40D77">
        <w:rPr>
          <w:rFonts w:ascii="Arial" w:eastAsia="Times New Roman" w:hAnsi="Arial" w:cs="Arial"/>
          <w:sz w:val="24"/>
          <w:szCs w:val="24"/>
          <w:lang w:eastAsia="pt-BR"/>
        </w:rPr>
        <w:t>freqüentes</w:t>
      </w:r>
      <w:proofErr w:type="spellEnd"/>
      <w:r w:rsidRPr="00F40D77">
        <w:rPr>
          <w:rFonts w:ascii="Arial" w:eastAsia="Times New Roman" w:hAnsi="Arial" w:cs="Arial"/>
          <w:sz w:val="24"/>
          <w:szCs w:val="24"/>
          <w:lang w:eastAsia="pt-BR"/>
        </w:rPr>
        <w:t xml:space="preserve"> nos recém-nascidos, podem desembocar numa doença chamada </w:t>
      </w:r>
      <w:proofErr w:type="spellStart"/>
      <w:r w:rsidRPr="00F40D77">
        <w:rPr>
          <w:rFonts w:ascii="Arial" w:eastAsia="Times New Roman" w:hAnsi="Arial" w:cs="Arial"/>
          <w:sz w:val="24"/>
          <w:szCs w:val="24"/>
          <w:lang w:eastAsia="pt-BR"/>
        </w:rPr>
        <w:t>querníctero</w:t>
      </w:r>
      <w:proofErr w:type="spellEnd"/>
      <w:r w:rsidRPr="00F40D77">
        <w:rPr>
          <w:rFonts w:ascii="Arial" w:eastAsia="Times New Roman" w:hAnsi="Arial" w:cs="Arial"/>
          <w:sz w:val="24"/>
          <w:szCs w:val="24"/>
          <w:lang w:eastAsia="pt-BR"/>
        </w:rPr>
        <w:t>, com lesão cerebral (TUA SAUDE, 2009).</w:t>
      </w:r>
    </w:p>
    <w:p w:rsidR="00F40D77" w:rsidRDefault="00F40D77" w:rsidP="007B145B">
      <w:pPr>
        <w:pStyle w:val="PargrafodaLista"/>
        <w:spacing w:before="100" w:beforeAutospacing="1" w:after="100" w:afterAutospacing="1" w:line="360" w:lineRule="auto"/>
        <w:ind w:left="0" w:firstLine="708"/>
        <w:jc w:val="both"/>
        <w:rPr>
          <w:rFonts w:ascii="Arial" w:eastAsia="Times New Roman" w:hAnsi="Arial" w:cs="Arial"/>
          <w:sz w:val="24"/>
          <w:szCs w:val="24"/>
          <w:lang w:eastAsia="pt-BR"/>
        </w:rPr>
      </w:pPr>
      <w:r w:rsidRPr="00F40D77">
        <w:rPr>
          <w:rFonts w:ascii="Arial" w:eastAsia="Times New Roman" w:hAnsi="Arial" w:cs="Arial"/>
          <w:sz w:val="24"/>
          <w:szCs w:val="24"/>
          <w:lang w:eastAsia="pt-BR"/>
        </w:rPr>
        <w:t xml:space="preserve">Durante os primeiros anos de vida, doenças graves, como a meningite, a </w:t>
      </w:r>
      <w:proofErr w:type="spellStart"/>
      <w:r w:rsidRPr="00F40D77">
        <w:rPr>
          <w:rFonts w:ascii="Arial" w:eastAsia="Times New Roman" w:hAnsi="Arial" w:cs="Arial"/>
          <w:sz w:val="24"/>
          <w:szCs w:val="24"/>
          <w:lang w:eastAsia="pt-BR"/>
        </w:rPr>
        <w:t>sepse</w:t>
      </w:r>
      <w:proofErr w:type="spellEnd"/>
      <w:r w:rsidRPr="00F40D77">
        <w:rPr>
          <w:rFonts w:ascii="Arial" w:eastAsia="Times New Roman" w:hAnsi="Arial" w:cs="Arial"/>
          <w:sz w:val="24"/>
          <w:szCs w:val="24"/>
          <w:lang w:eastAsia="pt-BR"/>
        </w:rPr>
        <w:t xml:space="preserve">, o trauma e a desidratação grave, podem causar lesão cerebral e desembocar em paralisia cerebral. Em todas as formas de paralisia cerebral, a fala pode ser difícil de entender devido </w:t>
      </w:r>
      <w:proofErr w:type="gramStart"/>
      <w:r w:rsidRPr="00F40D77">
        <w:rPr>
          <w:rFonts w:ascii="Arial" w:eastAsia="Times New Roman" w:hAnsi="Arial" w:cs="Arial"/>
          <w:sz w:val="24"/>
          <w:szCs w:val="24"/>
          <w:lang w:eastAsia="pt-BR"/>
        </w:rPr>
        <w:t>a</w:t>
      </w:r>
      <w:proofErr w:type="gramEnd"/>
      <w:r w:rsidRPr="00F40D77">
        <w:rPr>
          <w:rFonts w:ascii="Arial" w:eastAsia="Times New Roman" w:hAnsi="Arial" w:cs="Arial"/>
          <w:sz w:val="24"/>
          <w:szCs w:val="24"/>
          <w:lang w:eastAsia="pt-BR"/>
        </w:rPr>
        <w:t xml:space="preserve"> dificuldade em controlar os músculos que intervêm na pronúncia das palavras. Existem quatro tipos principais de paralisia cerebral: </w:t>
      </w:r>
      <w:proofErr w:type="spellStart"/>
      <w:r w:rsidRPr="00F40D77">
        <w:rPr>
          <w:rFonts w:ascii="Arial" w:eastAsia="Times New Roman" w:hAnsi="Arial" w:cs="Arial"/>
          <w:sz w:val="24"/>
          <w:szCs w:val="24"/>
          <w:lang w:eastAsia="pt-BR"/>
        </w:rPr>
        <w:t>Espástica</w:t>
      </w:r>
      <w:proofErr w:type="spellEnd"/>
      <w:r w:rsidRPr="00F40D77">
        <w:rPr>
          <w:rFonts w:ascii="Arial" w:eastAsia="Times New Roman" w:hAnsi="Arial" w:cs="Arial"/>
          <w:sz w:val="24"/>
          <w:szCs w:val="24"/>
          <w:lang w:eastAsia="pt-BR"/>
        </w:rPr>
        <w:t xml:space="preserve"> pela qual os músculos se tornam rígidos e fracos; </w:t>
      </w:r>
      <w:proofErr w:type="spellStart"/>
      <w:r w:rsidRPr="00F40D77">
        <w:rPr>
          <w:rFonts w:ascii="Arial" w:eastAsia="Times New Roman" w:hAnsi="Arial" w:cs="Arial"/>
          <w:sz w:val="24"/>
          <w:szCs w:val="24"/>
          <w:lang w:eastAsia="pt-BR"/>
        </w:rPr>
        <w:t>Coreoatetóide</w:t>
      </w:r>
      <w:proofErr w:type="spellEnd"/>
      <w:r w:rsidRPr="00F40D77">
        <w:rPr>
          <w:rFonts w:ascii="Arial" w:eastAsia="Times New Roman" w:hAnsi="Arial" w:cs="Arial"/>
          <w:sz w:val="24"/>
          <w:szCs w:val="24"/>
          <w:lang w:eastAsia="pt-BR"/>
        </w:rPr>
        <w:t xml:space="preserve"> em que os músculos espontaneamente se movem devagar e sem controlo; </w:t>
      </w:r>
      <w:proofErr w:type="spellStart"/>
      <w:r w:rsidRPr="00F40D77">
        <w:rPr>
          <w:rFonts w:ascii="Arial" w:eastAsia="Times New Roman" w:hAnsi="Arial" w:cs="Arial"/>
          <w:sz w:val="24"/>
          <w:szCs w:val="24"/>
          <w:lang w:eastAsia="pt-BR"/>
        </w:rPr>
        <w:t>Atáxica</w:t>
      </w:r>
      <w:proofErr w:type="spellEnd"/>
      <w:r w:rsidRPr="00F40D77">
        <w:rPr>
          <w:rFonts w:ascii="Arial" w:eastAsia="Times New Roman" w:hAnsi="Arial" w:cs="Arial"/>
          <w:sz w:val="24"/>
          <w:szCs w:val="24"/>
          <w:lang w:eastAsia="pt-BR"/>
        </w:rPr>
        <w:t xml:space="preserve"> onde há pouca coordenação e movimentos inseguros Mista em que dois dos tipos antes mencionados, em geral </w:t>
      </w:r>
      <w:proofErr w:type="spellStart"/>
      <w:r w:rsidRPr="00F40D77">
        <w:rPr>
          <w:rFonts w:ascii="Arial" w:eastAsia="Times New Roman" w:hAnsi="Arial" w:cs="Arial"/>
          <w:sz w:val="24"/>
          <w:szCs w:val="24"/>
          <w:lang w:eastAsia="pt-BR"/>
        </w:rPr>
        <w:t>espástico</w:t>
      </w:r>
      <w:proofErr w:type="spellEnd"/>
      <w:r w:rsidRPr="00F40D77">
        <w:rPr>
          <w:rFonts w:ascii="Arial" w:eastAsia="Times New Roman" w:hAnsi="Arial" w:cs="Arial"/>
          <w:sz w:val="24"/>
          <w:szCs w:val="24"/>
          <w:lang w:eastAsia="pt-BR"/>
        </w:rPr>
        <w:t xml:space="preserve"> e </w:t>
      </w:r>
      <w:proofErr w:type="spellStart"/>
      <w:r w:rsidRPr="00F40D77">
        <w:rPr>
          <w:rFonts w:ascii="Arial" w:eastAsia="Times New Roman" w:hAnsi="Arial" w:cs="Arial"/>
          <w:sz w:val="24"/>
          <w:szCs w:val="24"/>
          <w:lang w:eastAsia="pt-BR"/>
        </w:rPr>
        <w:t>coreoatetóide</w:t>
      </w:r>
      <w:proofErr w:type="spellEnd"/>
      <w:r w:rsidRPr="00F40D77">
        <w:rPr>
          <w:rFonts w:ascii="Arial" w:eastAsia="Times New Roman" w:hAnsi="Arial" w:cs="Arial"/>
          <w:sz w:val="24"/>
          <w:szCs w:val="24"/>
          <w:lang w:eastAsia="pt-BR"/>
        </w:rPr>
        <w:t xml:space="preserve"> se combinam (TUA SAUDE 2009).</w:t>
      </w:r>
    </w:p>
    <w:p w:rsidR="00F40D77" w:rsidRPr="007B145B" w:rsidRDefault="00F40D77" w:rsidP="007B145B">
      <w:pPr>
        <w:pStyle w:val="PargrafodaLista"/>
        <w:spacing w:line="360" w:lineRule="auto"/>
        <w:ind w:left="0" w:firstLine="708"/>
        <w:jc w:val="both"/>
        <w:rPr>
          <w:rFonts w:ascii="Arial" w:eastAsia="Times New Roman" w:hAnsi="Arial" w:cs="Arial"/>
          <w:sz w:val="24"/>
          <w:szCs w:val="24"/>
          <w:lang w:eastAsia="pt-BR"/>
        </w:rPr>
      </w:pPr>
      <w:r w:rsidRPr="00F40D77">
        <w:rPr>
          <w:rFonts w:ascii="Arial" w:eastAsia="Times New Roman" w:hAnsi="Arial" w:cs="Arial"/>
          <w:sz w:val="24"/>
          <w:szCs w:val="24"/>
          <w:lang w:eastAsia="pt-BR"/>
        </w:rPr>
        <w:t xml:space="preserve">Quando as vias medulares são totalmente interrompidas, resulta em uma lesão medular completa. </w:t>
      </w:r>
      <w:r w:rsidRPr="00F40D77">
        <w:rPr>
          <w:rFonts w:ascii="Arial" w:eastAsia="Times New Roman" w:hAnsi="Arial" w:cs="Arial"/>
          <w:bCs/>
          <w:sz w:val="24"/>
          <w:szCs w:val="24"/>
          <w:lang w:eastAsia="pt-BR"/>
        </w:rPr>
        <w:t xml:space="preserve">Esta lesão será diagnosticada como sendo uma tetraplegia, quando comprometer os </w:t>
      </w:r>
      <w:proofErr w:type="gramStart"/>
      <w:r w:rsidRPr="00F40D77">
        <w:rPr>
          <w:rFonts w:ascii="Arial" w:eastAsia="Times New Roman" w:hAnsi="Arial" w:cs="Arial"/>
          <w:bCs/>
          <w:sz w:val="24"/>
          <w:szCs w:val="24"/>
          <w:lang w:eastAsia="pt-BR"/>
        </w:rPr>
        <w:t>4</w:t>
      </w:r>
      <w:proofErr w:type="gramEnd"/>
      <w:r w:rsidRPr="00F40D77">
        <w:rPr>
          <w:rFonts w:ascii="Arial" w:eastAsia="Times New Roman" w:hAnsi="Arial" w:cs="Arial"/>
          <w:bCs/>
          <w:sz w:val="24"/>
          <w:szCs w:val="24"/>
          <w:lang w:eastAsia="pt-BR"/>
        </w:rPr>
        <w:t xml:space="preserve"> membros e o tronco, como </w:t>
      </w:r>
      <w:proofErr w:type="spellStart"/>
      <w:r w:rsidRPr="00F40D77">
        <w:rPr>
          <w:rFonts w:ascii="Arial" w:eastAsia="Times New Roman" w:hAnsi="Arial" w:cs="Arial"/>
          <w:bCs/>
          <w:sz w:val="24"/>
          <w:szCs w:val="24"/>
          <w:lang w:eastAsia="pt-BR"/>
        </w:rPr>
        <w:t>conseqüência</w:t>
      </w:r>
      <w:proofErr w:type="spellEnd"/>
      <w:r w:rsidRPr="00F40D77">
        <w:rPr>
          <w:rFonts w:ascii="Arial" w:eastAsia="Times New Roman" w:hAnsi="Arial" w:cs="Arial"/>
          <w:bCs/>
          <w:sz w:val="24"/>
          <w:szCs w:val="24"/>
          <w:lang w:eastAsia="pt-BR"/>
        </w:rPr>
        <w:t xml:space="preserve"> de lesões cervicais e em nível da primeira vértebra torácica</w:t>
      </w:r>
      <w:r w:rsidRPr="00F40D77">
        <w:rPr>
          <w:rFonts w:ascii="Arial" w:eastAsia="Times New Roman" w:hAnsi="Arial" w:cs="Arial"/>
          <w:sz w:val="24"/>
          <w:szCs w:val="24"/>
          <w:lang w:eastAsia="pt-BR"/>
        </w:rPr>
        <w:t xml:space="preserve">. Observação: em casos de tetraplegia, os </w:t>
      </w:r>
      <w:proofErr w:type="spellStart"/>
      <w:r w:rsidRPr="00F40D77">
        <w:rPr>
          <w:rFonts w:ascii="Arial" w:eastAsia="Times New Roman" w:hAnsi="Arial" w:cs="Arial"/>
          <w:sz w:val="24"/>
          <w:szCs w:val="24"/>
          <w:lang w:eastAsia="pt-BR"/>
        </w:rPr>
        <w:t>deltóides</w:t>
      </w:r>
      <w:proofErr w:type="spellEnd"/>
      <w:r w:rsidRPr="00F40D77">
        <w:rPr>
          <w:rFonts w:ascii="Arial" w:eastAsia="Times New Roman" w:hAnsi="Arial" w:cs="Arial"/>
          <w:sz w:val="24"/>
          <w:szCs w:val="24"/>
          <w:lang w:eastAsia="pt-BR"/>
        </w:rPr>
        <w:t xml:space="preserve"> ficam com funções perfeitamente normais, assim como o peitoral menor. Já o ancôneo e o bíceps ficam parcialmente funcionais. Com estes músculos os tetraplégicos podem, por exemplo, nadar, fazer atletismo (corrida) Quando a lesão medular completa comprometer apenas, o diagnóstico será de paraplegia (DEFICIENTE CIENTE, 2010).</w:t>
      </w:r>
    </w:p>
    <w:p w:rsidR="00F40D77" w:rsidRPr="00F40D77" w:rsidRDefault="00F40D77" w:rsidP="00F40D77">
      <w:pPr>
        <w:pStyle w:val="PargrafodaLista"/>
        <w:spacing w:line="360" w:lineRule="auto"/>
        <w:ind w:left="0" w:firstLine="708"/>
        <w:jc w:val="both"/>
        <w:rPr>
          <w:rFonts w:ascii="Arial" w:hAnsi="Arial" w:cs="Arial"/>
          <w:sz w:val="24"/>
          <w:szCs w:val="24"/>
        </w:rPr>
      </w:pPr>
      <w:r w:rsidRPr="00F40D77">
        <w:rPr>
          <w:rFonts w:ascii="Arial" w:eastAsia="Times New Roman" w:hAnsi="Arial" w:cs="Arial"/>
          <w:sz w:val="24"/>
          <w:szCs w:val="24"/>
          <w:lang w:eastAsia="pt-BR"/>
        </w:rPr>
        <w:t xml:space="preserve"> Nas lesões medulares incompletas, quando elas ocorrerem na região cervical ou até a primeira vértebra torácica, o diagnóstico será de tetraparesia, já que todos os quatro membros e o tronco ficam parcialmente comprometidos. Abaixo deste nível, o diagnóstico será de paraparesia, já que ambas as pernas ficam parcialmente comprometidas. A altura da lesão é determinada com base </w:t>
      </w:r>
      <w:r w:rsidRPr="00F40D77">
        <w:rPr>
          <w:rFonts w:ascii="Arial" w:eastAsia="Times New Roman" w:hAnsi="Arial" w:cs="Arial"/>
          <w:sz w:val="24"/>
          <w:szCs w:val="24"/>
          <w:lang w:eastAsia="pt-BR"/>
        </w:rPr>
        <w:lastRenderedPageBreak/>
        <w:t xml:space="preserve">nas perdas funcionais e distúrbios das funções comprometidas. Quando ocorre uma perda séria das funções motoras, fala-se em paralisia. Quando ocorre </w:t>
      </w:r>
      <w:proofErr w:type="gramStart"/>
      <w:r w:rsidRPr="00F40D77">
        <w:rPr>
          <w:rFonts w:ascii="Arial" w:eastAsia="Times New Roman" w:hAnsi="Arial" w:cs="Arial"/>
          <w:sz w:val="24"/>
          <w:szCs w:val="24"/>
          <w:lang w:eastAsia="pt-BR"/>
        </w:rPr>
        <w:t xml:space="preserve">um </w:t>
      </w:r>
      <w:proofErr w:type="spellStart"/>
      <w:r w:rsidRPr="00F40D77">
        <w:rPr>
          <w:rFonts w:ascii="Arial" w:eastAsia="Times New Roman" w:hAnsi="Arial" w:cs="Arial"/>
          <w:sz w:val="24"/>
          <w:szCs w:val="24"/>
          <w:lang w:eastAsia="pt-BR"/>
        </w:rPr>
        <w:t>¨leve</w:t>
      </w:r>
      <w:proofErr w:type="spellEnd"/>
      <w:proofErr w:type="gramEnd"/>
      <w:r w:rsidRPr="00F40D77">
        <w:rPr>
          <w:rFonts w:ascii="Arial" w:eastAsia="Times New Roman" w:hAnsi="Arial" w:cs="Arial"/>
          <w:sz w:val="24"/>
          <w:szCs w:val="24"/>
          <w:lang w:eastAsia="pt-BR"/>
        </w:rPr>
        <w:t xml:space="preserve">¨ comprometimento, fala-se em </w:t>
      </w:r>
      <w:proofErr w:type="spellStart"/>
      <w:r w:rsidRPr="00F40D77">
        <w:rPr>
          <w:rFonts w:ascii="Arial" w:eastAsia="Times New Roman" w:hAnsi="Arial" w:cs="Arial"/>
          <w:sz w:val="24"/>
          <w:szCs w:val="24"/>
          <w:lang w:eastAsia="pt-BR"/>
        </w:rPr>
        <w:t>paresia</w:t>
      </w:r>
      <w:proofErr w:type="spellEnd"/>
      <w:r w:rsidRPr="00F40D77">
        <w:rPr>
          <w:rFonts w:ascii="Arial" w:eastAsia="Times New Roman" w:hAnsi="Arial" w:cs="Arial"/>
          <w:sz w:val="24"/>
          <w:szCs w:val="24"/>
          <w:lang w:eastAsia="pt-BR"/>
        </w:rPr>
        <w:t xml:space="preserve"> (DEFICIENTE CIENTE, 2010).</w:t>
      </w:r>
    </w:p>
    <w:p w:rsidR="00472A0B" w:rsidRDefault="00F40D77" w:rsidP="0049517F">
      <w:pPr>
        <w:spacing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Tetraplegia ou </w:t>
      </w:r>
      <w:proofErr w:type="spellStart"/>
      <w:r>
        <w:rPr>
          <w:rFonts w:ascii="Arial" w:eastAsia="Times New Roman" w:hAnsi="Arial" w:cs="Arial"/>
          <w:sz w:val="24"/>
          <w:szCs w:val="24"/>
          <w:lang w:eastAsia="pt-BR"/>
        </w:rPr>
        <w:t>Quadriplegia</w:t>
      </w:r>
      <w:proofErr w:type="spellEnd"/>
    </w:p>
    <w:p w:rsidR="007B145B" w:rsidRDefault="00472A0B" w:rsidP="007B145B">
      <w:pPr>
        <w:pStyle w:val="NormalWeb"/>
        <w:spacing w:line="360" w:lineRule="auto"/>
        <w:ind w:firstLine="360"/>
        <w:contextualSpacing/>
        <w:jc w:val="both"/>
        <w:rPr>
          <w:rFonts w:ascii="Arial" w:hAnsi="Arial" w:cs="Arial"/>
        </w:rPr>
      </w:pPr>
      <w:r w:rsidRPr="00051576">
        <w:rPr>
          <w:rFonts w:ascii="Arial" w:hAnsi="Arial" w:cs="Arial"/>
        </w:rPr>
        <w:t>Na</w:t>
      </w:r>
      <w:r w:rsidRPr="00051576">
        <w:rPr>
          <w:rFonts w:ascii="Arial" w:hAnsi="Arial" w:cs="Arial"/>
          <w:b/>
        </w:rPr>
        <w:t xml:space="preserve"> </w:t>
      </w:r>
      <w:r w:rsidRPr="00051576">
        <w:rPr>
          <w:rStyle w:val="Forte"/>
          <w:rFonts w:ascii="Arial" w:hAnsi="Arial" w:cs="Arial"/>
          <w:b w:val="0"/>
        </w:rPr>
        <w:t>tetraplegia</w:t>
      </w:r>
      <w:r w:rsidRPr="00051576">
        <w:rPr>
          <w:rFonts w:ascii="Arial" w:hAnsi="Arial" w:cs="Arial"/>
          <w:b/>
        </w:rPr>
        <w:t xml:space="preserve"> </w:t>
      </w:r>
      <w:r w:rsidRPr="00051576">
        <w:rPr>
          <w:rFonts w:ascii="Arial" w:hAnsi="Arial" w:cs="Arial"/>
        </w:rPr>
        <w:t>ou</w:t>
      </w:r>
      <w:r w:rsidRPr="00051576">
        <w:rPr>
          <w:rFonts w:ascii="Arial" w:hAnsi="Arial" w:cs="Arial"/>
          <w:b/>
        </w:rPr>
        <w:t xml:space="preserve"> </w:t>
      </w:r>
      <w:proofErr w:type="spellStart"/>
      <w:r w:rsidRPr="00051576">
        <w:rPr>
          <w:rStyle w:val="Forte"/>
          <w:rFonts w:ascii="Arial" w:hAnsi="Arial" w:cs="Arial"/>
          <w:b w:val="0"/>
        </w:rPr>
        <w:t>quadriplegia</w:t>
      </w:r>
      <w:proofErr w:type="spellEnd"/>
      <w:r w:rsidRPr="009B2578">
        <w:rPr>
          <w:rFonts w:ascii="Arial" w:hAnsi="Arial" w:cs="Arial"/>
        </w:rPr>
        <w:t xml:space="preserve"> o paciente tem sua movimentação rigidamente reduzida, pois a paralisia atinge os quatro membros, superiores e inferiores. Esta limitação é mais ou menos grave, pois a pessoa pode simplesmente ter sua força danificada ou ficar definitivamente paralisada. Às vezes até a respiração se torna mais difícil. Várias podem ser as causas da tetraplegia, mas praticamente todas têm em comum um fator essencial, as lesões medulares provocadas na </w:t>
      </w:r>
      <w:hyperlink r:id="rId15" w:history="1">
        <w:r w:rsidRPr="00472A0B">
          <w:rPr>
            <w:rStyle w:val="Hyperlink"/>
            <w:rFonts w:ascii="Arial" w:hAnsi="Arial" w:cs="Arial"/>
            <w:color w:val="auto"/>
            <w:u w:val="none"/>
          </w:rPr>
          <w:t>coluna cervical</w:t>
        </w:r>
      </w:hyperlink>
      <w:r w:rsidRPr="00472A0B">
        <w:rPr>
          <w:rFonts w:ascii="Arial" w:hAnsi="Arial" w:cs="Arial"/>
        </w:rPr>
        <w:t>.</w:t>
      </w:r>
      <w:r w:rsidRPr="009B2578">
        <w:rPr>
          <w:rFonts w:ascii="Arial" w:hAnsi="Arial" w:cs="Arial"/>
        </w:rPr>
        <w:t xml:space="preserve"> Os elementos que desencadeiam este quadro se resumem, quase sempre, a acidentes automobilísticos, mergulhos de cabeça em superfícies líquidas, projéteis, erros médicos e os </w:t>
      </w:r>
      <w:hyperlink r:id="rId16" w:history="1">
        <w:proofErr w:type="spellStart"/>
        <w:r w:rsidRPr="00472A0B">
          <w:rPr>
            <w:rStyle w:val="Hyperlink"/>
            <w:rFonts w:ascii="Arial" w:hAnsi="Arial" w:cs="Arial"/>
            <w:color w:val="auto"/>
            <w:u w:val="none"/>
          </w:rPr>
          <w:t>AVCs</w:t>
        </w:r>
        <w:proofErr w:type="spellEnd"/>
        <w:r w:rsidRPr="00472A0B">
          <w:rPr>
            <w:rStyle w:val="Hyperlink"/>
            <w:rFonts w:ascii="Arial" w:hAnsi="Arial" w:cs="Arial"/>
            <w:color w:val="auto"/>
            <w:u w:val="none"/>
          </w:rPr>
          <w:t xml:space="preserve"> – Acidentes Vasculares Cerebrais</w:t>
        </w:r>
      </w:hyperlink>
      <w:r w:rsidRPr="00472A0B">
        <w:rPr>
          <w:rFonts w:ascii="Arial" w:hAnsi="Arial" w:cs="Arial"/>
        </w:rPr>
        <w:t>.</w:t>
      </w:r>
      <w:r>
        <w:rPr>
          <w:rFonts w:ascii="Arial" w:hAnsi="Arial" w:cs="Arial"/>
        </w:rPr>
        <w:t xml:space="preserve"> </w:t>
      </w:r>
      <w:r w:rsidRPr="009B2578">
        <w:rPr>
          <w:rFonts w:ascii="Arial" w:hAnsi="Arial" w:cs="Arial"/>
        </w:rPr>
        <w:t xml:space="preserve">Esta enfermidade também pode ser sintoma de alguns distúrbios neurológicos sérios que envolvem danos cerebrais ou da medula. Assim, </w:t>
      </w:r>
      <w:proofErr w:type="gramStart"/>
      <w:r w:rsidRPr="009B2578">
        <w:rPr>
          <w:rFonts w:ascii="Arial" w:hAnsi="Arial" w:cs="Arial"/>
        </w:rPr>
        <w:t>pode ocorrer</w:t>
      </w:r>
      <w:proofErr w:type="gramEnd"/>
      <w:r w:rsidRPr="009B2578">
        <w:rPr>
          <w:rFonts w:ascii="Arial" w:hAnsi="Arial" w:cs="Arial"/>
        </w:rPr>
        <w:t xml:space="preserve"> em hemorragias cerebrais, no caso de traumas, desordens da coagulação, mutações vasculares inatas, quando o sangramento atinge o tronco encefálico, pois neste q</w:t>
      </w:r>
      <w:r>
        <w:rPr>
          <w:rFonts w:ascii="Arial" w:hAnsi="Arial" w:cs="Arial"/>
        </w:rPr>
        <w:t xml:space="preserve">uadro rompe-se um vaso cerebral. </w:t>
      </w:r>
      <w:r w:rsidRPr="009B2578">
        <w:rPr>
          <w:rFonts w:ascii="Arial" w:hAnsi="Arial" w:cs="Arial"/>
        </w:rPr>
        <w:t xml:space="preserve">Ela pode igualmente incidir no contexto de uma insuficiência </w:t>
      </w:r>
      <w:proofErr w:type="spellStart"/>
      <w:r w:rsidRPr="009B2578">
        <w:rPr>
          <w:rFonts w:ascii="Arial" w:hAnsi="Arial" w:cs="Arial"/>
        </w:rPr>
        <w:t>vértebro-basilar</w:t>
      </w:r>
      <w:proofErr w:type="spellEnd"/>
      <w:r w:rsidRPr="009B2578">
        <w:rPr>
          <w:rFonts w:ascii="Arial" w:hAnsi="Arial" w:cs="Arial"/>
        </w:rPr>
        <w:t xml:space="preserve">, que consiste em um surto de </w:t>
      </w:r>
      <w:hyperlink r:id="rId17" w:history="1">
        <w:r w:rsidRPr="00472A0B">
          <w:rPr>
            <w:rStyle w:val="Hyperlink"/>
            <w:rFonts w:ascii="Arial" w:hAnsi="Arial" w:cs="Arial"/>
            <w:color w:val="auto"/>
            <w:u w:val="none"/>
          </w:rPr>
          <w:t>isquemia</w:t>
        </w:r>
      </w:hyperlink>
      <w:r w:rsidRPr="009B2578">
        <w:rPr>
          <w:rFonts w:ascii="Arial" w:hAnsi="Arial" w:cs="Arial"/>
        </w:rPr>
        <w:t xml:space="preserve"> aguda originária de uma carência de fluxo sanguíneo na artéria basilar; e em casos de esclerose lateral </w:t>
      </w:r>
      <w:proofErr w:type="spellStart"/>
      <w:r w:rsidRPr="009B2578">
        <w:rPr>
          <w:rFonts w:ascii="Arial" w:hAnsi="Arial" w:cs="Arial"/>
        </w:rPr>
        <w:t>miontrófica</w:t>
      </w:r>
      <w:proofErr w:type="spellEnd"/>
      <w:r w:rsidRPr="009B2578">
        <w:rPr>
          <w:rFonts w:ascii="Arial" w:hAnsi="Arial" w:cs="Arial"/>
        </w:rPr>
        <w:t>, que desencadeia definhamento crescente e imobilização dos músculos esqueléticos, resultando mais adiante na falta de movimento das quatro extremidades, atingindo também o pescoço e a língua.</w:t>
      </w:r>
      <w:r>
        <w:rPr>
          <w:rFonts w:ascii="Arial" w:hAnsi="Arial" w:cs="Arial"/>
        </w:rPr>
        <w:t xml:space="preserve"> </w:t>
      </w:r>
      <w:r w:rsidRPr="009B2578">
        <w:rPr>
          <w:rFonts w:ascii="Arial" w:hAnsi="Arial" w:cs="Arial"/>
        </w:rPr>
        <w:t>As tetraplegias são, assim, em grande parte decorrente de outras enfermidades neurológicas ou de intervenções cirúrgicas neste campo, o que as tornam não reversíveis. Aqueles que não morrem ficam totalmente à mercê dos cuidados de outras pe</w:t>
      </w:r>
      <w:r>
        <w:rPr>
          <w:rFonts w:ascii="Arial" w:hAnsi="Arial" w:cs="Arial"/>
        </w:rPr>
        <w:t>ssoas por toda a sua existência (SANTANA, 2009).</w:t>
      </w:r>
    </w:p>
    <w:p w:rsidR="007B145B" w:rsidRDefault="00472A0B" w:rsidP="007B145B">
      <w:pPr>
        <w:pStyle w:val="NormalWeb"/>
        <w:spacing w:line="360" w:lineRule="auto"/>
        <w:ind w:firstLine="708"/>
        <w:contextualSpacing/>
        <w:jc w:val="both"/>
        <w:rPr>
          <w:rFonts w:ascii="Arial" w:hAnsi="Arial" w:cs="Arial"/>
        </w:rPr>
      </w:pPr>
      <w:r w:rsidRPr="009B2578">
        <w:rPr>
          <w:rFonts w:ascii="Arial" w:hAnsi="Arial" w:cs="Arial"/>
        </w:rPr>
        <w:t xml:space="preserve">Os pacientes necessitam da tutela alheia não só para as atividades que lhes exigiriam o movimento, mas até mesmo para as pequenas ações rotineiras, como a alimentação e a higiene individual. Eles também carecem de equipamentos como cadeiras de rodas específicas movidas com o movimento do queixo; apetrechos verticais que garantem a postura ereta; e aparelhos que </w:t>
      </w:r>
      <w:r w:rsidRPr="009B2578">
        <w:rPr>
          <w:rFonts w:ascii="Arial" w:hAnsi="Arial" w:cs="Arial"/>
        </w:rPr>
        <w:lastRenderedPageBreak/>
        <w:t>permitem a respiração assistida.</w:t>
      </w:r>
      <w:r>
        <w:rPr>
          <w:rFonts w:ascii="Arial" w:hAnsi="Arial" w:cs="Arial"/>
        </w:rPr>
        <w:t xml:space="preserve"> </w:t>
      </w:r>
      <w:r w:rsidRPr="009B2578">
        <w:rPr>
          <w:rFonts w:ascii="Arial" w:hAnsi="Arial" w:cs="Arial"/>
        </w:rPr>
        <w:t>As estatísticas apontam que há uma quantidade maior do que se pensa de pessoas atingidas pela tetraplegia, pois muitas delas estão invisíveis aos olhos da sociedade, uma vez que elas são preservadas em seus lares, mais especificamente nas suas camas, totalmente à margem da vida.</w:t>
      </w:r>
      <w:r>
        <w:rPr>
          <w:rFonts w:ascii="Arial" w:hAnsi="Arial" w:cs="Arial"/>
        </w:rPr>
        <w:t xml:space="preserve"> </w:t>
      </w:r>
      <w:r w:rsidRPr="009B2578">
        <w:rPr>
          <w:rFonts w:ascii="Arial" w:hAnsi="Arial" w:cs="Arial"/>
        </w:rPr>
        <w:t>Quanto mais inferior for à classe social do paciente, menos recursos econômicos ele tem para se tratar, o que resulta na total inacessibilidade às novas tecnologias e oportunidades de tratamento. Não lhe resta outra opção, então, senão se manter a parte da convivência social.</w:t>
      </w:r>
      <w:r>
        <w:rPr>
          <w:rFonts w:ascii="Arial" w:hAnsi="Arial" w:cs="Arial"/>
        </w:rPr>
        <w:t xml:space="preserve"> </w:t>
      </w:r>
      <w:r w:rsidRPr="009B2578">
        <w:rPr>
          <w:rFonts w:ascii="Arial" w:hAnsi="Arial" w:cs="Arial"/>
        </w:rPr>
        <w:t xml:space="preserve">É importante distinguir as diferenças entre tetraplegia – danos na região superior da medula, que </w:t>
      </w:r>
      <w:r>
        <w:rPr>
          <w:rFonts w:ascii="Arial" w:hAnsi="Arial" w:cs="Arial"/>
        </w:rPr>
        <w:t>atingem as quatro extremidades</w:t>
      </w:r>
      <w:r w:rsidRPr="009B2578">
        <w:rPr>
          <w:rFonts w:ascii="Arial" w:hAnsi="Arial" w:cs="Arial"/>
        </w:rPr>
        <w:t xml:space="preserve">; </w:t>
      </w:r>
      <w:proofErr w:type="spellStart"/>
      <w:r w:rsidRPr="009B2578">
        <w:rPr>
          <w:rFonts w:ascii="Arial" w:hAnsi="Arial" w:cs="Arial"/>
        </w:rPr>
        <w:t>quadriplegia</w:t>
      </w:r>
      <w:proofErr w:type="spellEnd"/>
      <w:r w:rsidRPr="009B2578">
        <w:rPr>
          <w:rFonts w:ascii="Arial" w:hAnsi="Arial" w:cs="Arial"/>
        </w:rPr>
        <w:t xml:space="preserve"> – lesão no encéfalo, afetand</w:t>
      </w:r>
      <w:r>
        <w:rPr>
          <w:rFonts w:ascii="Arial" w:hAnsi="Arial" w:cs="Arial"/>
        </w:rPr>
        <w:t>o igualmente os quatro membros</w:t>
      </w:r>
      <w:r w:rsidRPr="009B2578">
        <w:rPr>
          <w:rFonts w:ascii="Arial" w:hAnsi="Arial" w:cs="Arial"/>
        </w:rPr>
        <w:t xml:space="preserve">; </w:t>
      </w:r>
      <w:proofErr w:type="spellStart"/>
      <w:r w:rsidRPr="009B2578">
        <w:rPr>
          <w:rFonts w:ascii="Arial" w:hAnsi="Arial" w:cs="Arial"/>
        </w:rPr>
        <w:t>plegias</w:t>
      </w:r>
      <w:proofErr w:type="spellEnd"/>
      <w:r w:rsidRPr="009B2578">
        <w:rPr>
          <w:rFonts w:ascii="Arial" w:hAnsi="Arial" w:cs="Arial"/>
        </w:rPr>
        <w:t xml:space="preserve"> – paralisia ou imobilização completa – e </w:t>
      </w:r>
      <w:proofErr w:type="spellStart"/>
      <w:r w:rsidRPr="009B2578">
        <w:rPr>
          <w:rFonts w:ascii="Arial" w:hAnsi="Arial" w:cs="Arial"/>
        </w:rPr>
        <w:t>paresias</w:t>
      </w:r>
      <w:proofErr w:type="spellEnd"/>
      <w:r w:rsidRPr="009B2578">
        <w:rPr>
          <w:rFonts w:ascii="Arial" w:hAnsi="Arial" w:cs="Arial"/>
        </w:rPr>
        <w:t xml:space="preserve"> – redução parcial do movimento</w:t>
      </w:r>
      <w:r>
        <w:rPr>
          <w:rFonts w:ascii="Arial" w:hAnsi="Arial" w:cs="Arial"/>
        </w:rPr>
        <w:t xml:space="preserve"> (SANTANA, 2009).</w:t>
      </w:r>
    </w:p>
    <w:p w:rsidR="00472A0B" w:rsidRPr="007B145B" w:rsidRDefault="00472A0B" w:rsidP="007B145B">
      <w:pPr>
        <w:pStyle w:val="NormalWeb"/>
        <w:spacing w:line="360" w:lineRule="auto"/>
        <w:ind w:firstLine="708"/>
        <w:contextualSpacing/>
        <w:jc w:val="both"/>
        <w:rPr>
          <w:rFonts w:ascii="Arial" w:hAnsi="Arial" w:cs="Arial"/>
        </w:rPr>
      </w:pPr>
      <w:r w:rsidRPr="003C47F2">
        <w:rPr>
          <w:rFonts w:ascii="Arial" w:hAnsi="Arial" w:cs="Arial"/>
          <w:color w:val="000000"/>
        </w:rPr>
        <w:t>Classifica-se de</w:t>
      </w:r>
      <w:r w:rsidRPr="003C47F2">
        <w:rPr>
          <w:rFonts w:ascii="Arial" w:hAnsi="Arial" w:cs="Arial"/>
          <w:b/>
          <w:bCs/>
          <w:color w:val="000000"/>
        </w:rPr>
        <w:t xml:space="preserve"> </w:t>
      </w:r>
      <w:r w:rsidRPr="00051576">
        <w:rPr>
          <w:rFonts w:ascii="Arial" w:hAnsi="Arial" w:cs="Arial"/>
          <w:bCs/>
          <w:color w:val="000000"/>
        </w:rPr>
        <w:t>tetraplegia completa</w:t>
      </w:r>
      <w:r w:rsidRPr="003C47F2">
        <w:rPr>
          <w:rFonts w:ascii="Arial" w:hAnsi="Arial" w:cs="Arial"/>
          <w:color w:val="000000"/>
        </w:rPr>
        <w:t xml:space="preserve"> quando há comprometimento total dos quatro membros e/ou da respiração com secção total da medula, isto é, a comunicação entre o cérebro e as outras partes do corpo fica interrompida abaixo do nível da lesão. Não há movimentos e sensações nos quatro membros e não há função motora ou sensitiva p</w:t>
      </w:r>
      <w:r>
        <w:rPr>
          <w:rFonts w:ascii="Arial" w:hAnsi="Arial" w:cs="Arial"/>
          <w:color w:val="000000"/>
        </w:rPr>
        <w:t xml:space="preserve">reservada no segmento sacral. </w:t>
      </w:r>
      <w:r>
        <w:rPr>
          <w:rFonts w:ascii="Arial" w:hAnsi="Arial" w:cs="Arial"/>
          <w:color w:val="000000"/>
        </w:rPr>
        <w:br/>
      </w:r>
      <w:r w:rsidRPr="003C47F2">
        <w:rPr>
          <w:rFonts w:ascii="Arial" w:hAnsi="Arial" w:cs="Arial"/>
          <w:color w:val="000000"/>
        </w:rPr>
        <w:t xml:space="preserve">Já na </w:t>
      </w:r>
      <w:r w:rsidRPr="00051576">
        <w:rPr>
          <w:rFonts w:ascii="Arial" w:hAnsi="Arial" w:cs="Arial"/>
          <w:bCs/>
          <w:color w:val="000000"/>
        </w:rPr>
        <w:t>tetraplegia incompleta</w:t>
      </w:r>
      <w:r w:rsidRPr="003C47F2">
        <w:rPr>
          <w:rFonts w:ascii="Arial" w:hAnsi="Arial" w:cs="Arial"/>
          <w:color w:val="000000"/>
        </w:rPr>
        <w:t xml:space="preserve"> a medula espinhal é parcialmente lesionada, preservando-se algumas sensações e movimentos no segmento sacral, ou seja, quando existe contração voluntária da musculatura do esfíncter. </w:t>
      </w:r>
      <w:r>
        <w:rPr>
          <w:rFonts w:ascii="Arial" w:hAnsi="Arial" w:cs="Arial"/>
          <w:color w:val="000000"/>
        </w:rPr>
        <w:br/>
      </w:r>
      <w:r w:rsidRPr="003C47F2">
        <w:rPr>
          <w:rFonts w:ascii="Arial" w:hAnsi="Arial" w:cs="Arial"/>
          <w:color w:val="000000"/>
        </w:rPr>
        <w:t xml:space="preserve">Na </w:t>
      </w:r>
      <w:r w:rsidRPr="00051576">
        <w:rPr>
          <w:rFonts w:ascii="Arial" w:hAnsi="Arial" w:cs="Arial"/>
          <w:bCs/>
          <w:color w:val="000000"/>
        </w:rPr>
        <w:t>paraplegia completa</w:t>
      </w:r>
      <w:r w:rsidRPr="003C47F2">
        <w:rPr>
          <w:rFonts w:ascii="Arial" w:hAnsi="Arial" w:cs="Arial"/>
          <w:color w:val="000000"/>
        </w:rPr>
        <w:t xml:space="preserve"> os membros superiores têm suas funções preservadas, mas os membros inferiores não apresentam qualquer movimento e não há função ou sensação musc</w:t>
      </w:r>
      <w:r>
        <w:rPr>
          <w:rFonts w:ascii="Arial" w:hAnsi="Arial" w:cs="Arial"/>
          <w:color w:val="000000"/>
        </w:rPr>
        <w:t xml:space="preserve">ular na área sacral inferior. </w:t>
      </w:r>
      <w:r>
        <w:rPr>
          <w:rFonts w:ascii="Arial" w:hAnsi="Arial" w:cs="Arial"/>
          <w:color w:val="000000"/>
        </w:rPr>
        <w:br/>
      </w:r>
      <w:r w:rsidRPr="003C47F2">
        <w:rPr>
          <w:rFonts w:ascii="Arial" w:hAnsi="Arial" w:cs="Arial"/>
          <w:color w:val="000000"/>
        </w:rPr>
        <w:t xml:space="preserve">Já a </w:t>
      </w:r>
      <w:r w:rsidRPr="00051576">
        <w:rPr>
          <w:rFonts w:ascii="Arial" w:hAnsi="Arial" w:cs="Arial"/>
          <w:bCs/>
          <w:color w:val="000000"/>
        </w:rPr>
        <w:t>paraplegia incompleta</w:t>
      </w:r>
      <w:r w:rsidRPr="003C47F2">
        <w:rPr>
          <w:rFonts w:ascii="Arial" w:hAnsi="Arial" w:cs="Arial"/>
          <w:color w:val="000000"/>
        </w:rPr>
        <w:t xml:space="preserve"> os membros inferiores apresentam alguns movimentos, mas sem força suficiente que permita que a pessoa ande e existe contração voluntár</w:t>
      </w:r>
      <w:r>
        <w:rPr>
          <w:rFonts w:ascii="Arial" w:hAnsi="Arial" w:cs="Arial"/>
          <w:color w:val="000000"/>
        </w:rPr>
        <w:t>ia da musculatura esfincteriana (DEFICIENTE CIENTE, 2009).</w:t>
      </w:r>
    </w:p>
    <w:p w:rsidR="00472A0B" w:rsidRPr="00051576" w:rsidRDefault="00F40D77" w:rsidP="00472A0B">
      <w:pPr>
        <w:spacing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Causas da Paraplegia e da T</w:t>
      </w:r>
      <w:r w:rsidRPr="00051576">
        <w:rPr>
          <w:rFonts w:ascii="Arial" w:eastAsia="Times New Roman" w:hAnsi="Arial" w:cs="Arial"/>
          <w:sz w:val="24"/>
          <w:szCs w:val="24"/>
          <w:lang w:eastAsia="pt-BR"/>
        </w:rPr>
        <w:t>etraplegia</w:t>
      </w:r>
    </w:p>
    <w:p w:rsidR="00472A0B" w:rsidRDefault="00472A0B" w:rsidP="007B145B">
      <w:pPr>
        <w:pBdr>
          <w:bottom w:val="single" w:sz="36" w:space="0" w:color="FFFFFF"/>
        </w:pBdr>
        <w:spacing w:after="240" w:line="360" w:lineRule="auto"/>
        <w:ind w:firstLine="708"/>
        <w:jc w:val="both"/>
        <w:rPr>
          <w:rFonts w:ascii="Arial" w:eastAsia="Times New Roman" w:hAnsi="Arial" w:cs="Arial"/>
          <w:sz w:val="24"/>
          <w:szCs w:val="24"/>
          <w:lang w:eastAsia="pt-BR"/>
        </w:rPr>
      </w:pPr>
      <w:r w:rsidRPr="00532E60">
        <w:rPr>
          <w:rFonts w:ascii="Arial" w:eastAsia="Times New Roman" w:hAnsi="Arial" w:cs="Arial"/>
          <w:sz w:val="24"/>
          <w:szCs w:val="24"/>
          <w:lang w:eastAsia="pt-BR"/>
        </w:rPr>
        <w:t xml:space="preserve">Entre as causas mais </w:t>
      </w:r>
      <w:proofErr w:type="spellStart"/>
      <w:r w:rsidRPr="00532E60">
        <w:rPr>
          <w:rFonts w:ascii="Arial" w:eastAsia="Times New Roman" w:hAnsi="Arial" w:cs="Arial"/>
          <w:sz w:val="24"/>
          <w:szCs w:val="24"/>
          <w:lang w:eastAsia="pt-BR"/>
        </w:rPr>
        <w:t>freqüentes</w:t>
      </w:r>
      <w:proofErr w:type="spellEnd"/>
      <w:r w:rsidRPr="00532E60">
        <w:rPr>
          <w:rFonts w:ascii="Arial" w:eastAsia="Times New Roman" w:hAnsi="Arial" w:cs="Arial"/>
          <w:sz w:val="24"/>
          <w:szCs w:val="24"/>
          <w:lang w:eastAsia="pt-BR"/>
        </w:rPr>
        <w:t xml:space="preserve"> da paraplegia e da tetraplegia podem ser c</w:t>
      </w:r>
      <w:r>
        <w:rPr>
          <w:rFonts w:ascii="Arial" w:eastAsia="Times New Roman" w:hAnsi="Arial" w:cs="Arial"/>
          <w:sz w:val="24"/>
          <w:szCs w:val="24"/>
          <w:lang w:eastAsia="pt-BR"/>
        </w:rPr>
        <w:t>itadas</w:t>
      </w:r>
      <w:r w:rsidRPr="00532E60">
        <w:rPr>
          <w:rFonts w:ascii="Arial" w:eastAsia="Times New Roman" w:hAnsi="Arial" w:cs="Arial"/>
          <w:sz w:val="24"/>
          <w:szCs w:val="24"/>
          <w:lang w:eastAsia="pt-BR"/>
        </w:rPr>
        <w:t xml:space="preserve">: traumatismos medulares: os traumatismos medulares representam em torno de 75% dos casos das lesões medulares. Eles são provocados por </w:t>
      </w:r>
      <w:r w:rsidRPr="00532E60">
        <w:rPr>
          <w:rFonts w:ascii="Arial" w:eastAsia="Times New Roman" w:hAnsi="Arial" w:cs="Arial"/>
          <w:sz w:val="24"/>
          <w:szCs w:val="24"/>
          <w:lang w:eastAsia="pt-BR"/>
        </w:rPr>
        <w:lastRenderedPageBreak/>
        <w:t>acidentes de moto, carro,</w:t>
      </w:r>
      <w:r>
        <w:rPr>
          <w:rFonts w:ascii="Arial" w:eastAsia="Times New Roman" w:hAnsi="Arial" w:cs="Arial"/>
          <w:sz w:val="24"/>
          <w:szCs w:val="24"/>
          <w:lang w:eastAsia="pt-BR"/>
        </w:rPr>
        <w:t xml:space="preserve"> </w:t>
      </w:r>
      <w:r w:rsidRPr="00532E60">
        <w:rPr>
          <w:rFonts w:ascii="Arial" w:eastAsia="Times New Roman" w:hAnsi="Arial" w:cs="Arial"/>
          <w:sz w:val="24"/>
          <w:szCs w:val="24"/>
          <w:lang w:eastAsia="pt-BR"/>
        </w:rPr>
        <w:t>no lazer,</w:t>
      </w:r>
      <w:r>
        <w:rPr>
          <w:rFonts w:ascii="Arial" w:eastAsia="Times New Roman" w:hAnsi="Arial" w:cs="Arial"/>
          <w:sz w:val="24"/>
          <w:szCs w:val="24"/>
          <w:lang w:eastAsia="pt-BR"/>
        </w:rPr>
        <w:t xml:space="preserve"> </w:t>
      </w:r>
      <w:r w:rsidRPr="00532E60">
        <w:rPr>
          <w:rFonts w:ascii="Arial" w:eastAsia="Times New Roman" w:hAnsi="Arial" w:cs="Arial"/>
          <w:sz w:val="24"/>
          <w:szCs w:val="24"/>
          <w:lang w:eastAsia="pt-BR"/>
        </w:rPr>
        <w:t xml:space="preserve">no trabalho e por armas. Um dos pontos críticos de sua ocorrência é de que na maioria dos casos as pessoas atingidas estão na faixa etária dos 17 aos 25 anos de idade. Os traumatismos são classificados em: comoção, contusão e fratura. Na comoção espinhal normalmente não há </w:t>
      </w:r>
      <w:proofErr w:type="spellStart"/>
      <w:r w:rsidRPr="00532E60">
        <w:rPr>
          <w:rFonts w:ascii="Arial" w:eastAsia="Times New Roman" w:hAnsi="Arial" w:cs="Arial"/>
          <w:sz w:val="24"/>
          <w:szCs w:val="24"/>
          <w:lang w:eastAsia="pt-BR"/>
        </w:rPr>
        <w:t>seqüelas</w:t>
      </w:r>
      <w:proofErr w:type="spellEnd"/>
      <w:r w:rsidRPr="00532E60">
        <w:rPr>
          <w:rFonts w:ascii="Arial" w:eastAsia="Times New Roman" w:hAnsi="Arial" w:cs="Arial"/>
          <w:sz w:val="24"/>
          <w:szCs w:val="24"/>
          <w:lang w:eastAsia="pt-BR"/>
        </w:rPr>
        <w:t>. Os comprometimentos são só temporários. A contusão medular, por sua vez, leva a comprometimentos neuroló</w:t>
      </w:r>
      <w:r>
        <w:rPr>
          <w:rFonts w:ascii="Arial" w:eastAsia="Times New Roman" w:hAnsi="Arial" w:cs="Arial"/>
          <w:sz w:val="24"/>
          <w:szCs w:val="24"/>
          <w:lang w:eastAsia="pt-BR"/>
        </w:rPr>
        <w:t>gicos</w:t>
      </w:r>
      <w:r w:rsidRPr="00532E60">
        <w:rPr>
          <w:rFonts w:ascii="Arial" w:eastAsia="Times New Roman" w:hAnsi="Arial" w:cs="Arial"/>
          <w:sz w:val="24"/>
          <w:szCs w:val="24"/>
          <w:lang w:eastAsia="pt-BR"/>
        </w:rPr>
        <w:t>, tais como perda da sensibilidade e incontin</w:t>
      </w:r>
      <w:r>
        <w:rPr>
          <w:rFonts w:ascii="Arial" w:eastAsia="Times New Roman" w:hAnsi="Arial" w:cs="Arial"/>
          <w:sz w:val="24"/>
          <w:szCs w:val="24"/>
          <w:lang w:eastAsia="pt-BR"/>
        </w:rPr>
        <w:t>ência urinária (</w:t>
      </w:r>
      <w:r w:rsidRPr="00532E60">
        <w:rPr>
          <w:rFonts w:ascii="Arial" w:eastAsia="Times New Roman" w:hAnsi="Arial" w:cs="Arial"/>
          <w:sz w:val="24"/>
          <w:szCs w:val="24"/>
          <w:lang w:eastAsia="pt-BR"/>
        </w:rPr>
        <w:t xml:space="preserve">vide Manifestações </w:t>
      </w:r>
      <w:proofErr w:type="spellStart"/>
      <w:r w:rsidRPr="00532E60">
        <w:rPr>
          <w:rFonts w:ascii="Arial" w:eastAsia="Times New Roman" w:hAnsi="Arial" w:cs="Arial"/>
          <w:sz w:val="24"/>
          <w:szCs w:val="24"/>
          <w:lang w:eastAsia="pt-BR"/>
        </w:rPr>
        <w:t>Não-Motoras</w:t>
      </w:r>
      <w:proofErr w:type="spellEnd"/>
      <w:r w:rsidRPr="00532E60">
        <w:rPr>
          <w:rFonts w:ascii="Arial" w:eastAsia="Times New Roman" w:hAnsi="Arial" w:cs="Arial"/>
          <w:sz w:val="24"/>
          <w:szCs w:val="24"/>
          <w:lang w:eastAsia="pt-BR"/>
        </w:rPr>
        <w:t xml:space="preserve"> da Paraplegia e Tetraplegia)</w:t>
      </w:r>
      <w:r>
        <w:rPr>
          <w:rFonts w:ascii="Arial" w:eastAsia="Times New Roman" w:hAnsi="Arial" w:cs="Arial"/>
          <w:sz w:val="24"/>
          <w:szCs w:val="24"/>
          <w:lang w:eastAsia="pt-BR"/>
        </w:rPr>
        <w:t xml:space="preserve"> (DEFICIENTE CIENTE, 2010).</w:t>
      </w:r>
    </w:p>
    <w:p w:rsidR="0031222E" w:rsidRPr="00783291" w:rsidRDefault="0031222E" w:rsidP="007B145B">
      <w:pPr>
        <w:pStyle w:val="PargrafodaLista"/>
        <w:spacing w:line="360" w:lineRule="auto"/>
        <w:ind w:left="0"/>
        <w:jc w:val="both"/>
        <w:rPr>
          <w:rFonts w:ascii="Arial" w:hAnsi="Arial" w:cs="Arial"/>
          <w:b/>
          <w:sz w:val="24"/>
          <w:szCs w:val="24"/>
        </w:rPr>
      </w:pPr>
      <w:r w:rsidRPr="00783291">
        <w:rPr>
          <w:rFonts w:ascii="Arial" w:eastAsia="Times New Roman" w:hAnsi="Arial" w:cs="Arial"/>
          <w:b/>
          <w:bCs/>
          <w:caps/>
          <w:sz w:val="24"/>
          <w:szCs w:val="24"/>
          <w:lang w:eastAsia="pt-BR"/>
        </w:rPr>
        <w:t>Relação do sistema nervoso com o</w:t>
      </w:r>
      <w:r w:rsidR="003A06D6" w:rsidRPr="00783291">
        <w:rPr>
          <w:rFonts w:ascii="Arial" w:eastAsia="Times New Roman" w:hAnsi="Arial" w:cs="Arial"/>
          <w:b/>
          <w:bCs/>
          <w:caps/>
          <w:sz w:val="24"/>
          <w:szCs w:val="24"/>
          <w:lang w:eastAsia="pt-BR"/>
        </w:rPr>
        <w:t xml:space="preserve"> sistema</w:t>
      </w:r>
      <w:r w:rsidRPr="00783291">
        <w:rPr>
          <w:rFonts w:ascii="Arial" w:eastAsia="Times New Roman" w:hAnsi="Arial" w:cs="Arial"/>
          <w:b/>
          <w:bCs/>
          <w:caps/>
          <w:sz w:val="24"/>
          <w:szCs w:val="24"/>
          <w:lang w:eastAsia="pt-BR"/>
        </w:rPr>
        <w:t xml:space="preserve"> end</w:t>
      </w:r>
      <w:r w:rsidR="003A06D6" w:rsidRPr="00783291">
        <w:rPr>
          <w:rFonts w:ascii="Arial" w:eastAsia="Times New Roman" w:hAnsi="Arial" w:cs="Arial"/>
          <w:b/>
          <w:bCs/>
          <w:caps/>
          <w:sz w:val="24"/>
          <w:szCs w:val="24"/>
          <w:lang w:eastAsia="pt-BR"/>
        </w:rPr>
        <w:t>ócrino</w:t>
      </w:r>
    </w:p>
    <w:p w:rsidR="008B5F4F" w:rsidRDefault="003A06D6" w:rsidP="007B145B">
      <w:pPr>
        <w:pStyle w:val="NormalWeb"/>
        <w:spacing w:before="0" w:beforeAutospacing="0" w:after="0" w:afterAutospacing="0" w:line="360" w:lineRule="auto"/>
        <w:ind w:firstLine="708"/>
        <w:jc w:val="both"/>
        <w:rPr>
          <w:rFonts w:ascii="Arial" w:hAnsi="Arial" w:cs="Arial"/>
          <w:color w:val="000000" w:themeColor="text1"/>
          <w:lang w:val="pt-PT"/>
        </w:rPr>
      </w:pPr>
      <w:r w:rsidRPr="0098185B">
        <w:rPr>
          <w:rFonts w:ascii="Arial" w:hAnsi="Arial" w:cs="Arial"/>
          <w:bCs/>
          <w:color w:val="000000" w:themeColor="text1"/>
          <w:lang w:val="pt-PT"/>
        </w:rPr>
        <w:t>Sistema endócrino</w:t>
      </w:r>
      <w:r w:rsidRPr="003A06D6">
        <w:rPr>
          <w:rFonts w:ascii="Arial" w:hAnsi="Arial" w:cs="Arial"/>
          <w:color w:val="000000" w:themeColor="text1"/>
          <w:lang w:val="pt-PT"/>
        </w:rPr>
        <w:t xml:space="preserve"> é formado pelo conjunto de </w:t>
      </w:r>
      <w:r w:rsidR="006279EF">
        <w:fldChar w:fldCharType="begin"/>
      </w:r>
      <w:r w:rsidR="006279EF">
        <w:instrText>HYPERLINK "http://pt.wikipedia.org/wiki/Gl%C3%A2ndula" \o "Glândula"</w:instrText>
      </w:r>
      <w:r w:rsidR="006279EF">
        <w:fldChar w:fldCharType="separate"/>
      </w:r>
      <w:r w:rsidRPr="003A06D6">
        <w:rPr>
          <w:rStyle w:val="Hyperlink"/>
          <w:rFonts w:ascii="Arial" w:hAnsi="Arial" w:cs="Arial"/>
          <w:color w:val="000000" w:themeColor="text1"/>
          <w:u w:val="none"/>
          <w:lang w:val="pt-PT"/>
        </w:rPr>
        <w:t>glândulas</w:t>
      </w:r>
      <w:r w:rsidR="006279EF">
        <w:fldChar w:fldCharType="end"/>
      </w:r>
      <w:r w:rsidRPr="003A06D6">
        <w:rPr>
          <w:rFonts w:ascii="Arial" w:hAnsi="Arial" w:cs="Arial"/>
          <w:color w:val="000000" w:themeColor="text1"/>
          <w:lang w:val="pt-PT"/>
        </w:rPr>
        <w:t xml:space="preserve"> que apresentam como atividade característica a produção de secreções denominadas </w:t>
      </w:r>
      <w:r w:rsidR="006279EF">
        <w:fldChar w:fldCharType="begin"/>
      </w:r>
      <w:r w:rsidR="006279EF">
        <w:instrText>HYPERLINK "http://pt.wikipedia.org/wiki/Horm%C3%B4nio" \o "Hormônio"</w:instrText>
      </w:r>
      <w:r w:rsidR="006279EF">
        <w:fldChar w:fldCharType="separate"/>
      </w:r>
      <w:r w:rsidRPr="003A06D6">
        <w:rPr>
          <w:rStyle w:val="Hyperlink"/>
          <w:rFonts w:ascii="Arial" w:hAnsi="Arial" w:cs="Arial"/>
          <w:color w:val="000000" w:themeColor="text1"/>
          <w:u w:val="none"/>
          <w:lang w:val="pt-PT"/>
        </w:rPr>
        <w:t>hormônios</w:t>
      </w:r>
      <w:r w:rsidR="006279EF">
        <w:fldChar w:fldCharType="end"/>
      </w:r>
      <w:r w:rsidRPr="003A06D6">
        <w:rPr>
          <w:rFonts w:ascii="Arial" w:hAnsi="Arial" w:cs="Arial"/>
          <w:color w:val="000000" w:themeColor="text1"/>
          <w:lang w:val="pt-PT"/>
        </w:rPr>
        <w:t xml:space="preserve">. Frequentemente o sistema endócrino interage com o </w:t>
      </w:r>
      <w:r w:rsidR="006279EF">
        <w:fldChar w:fldCharType="begin"/>
      </w:r>
      <w:r w:rsidR="006279EF">
        <w:instrText>HYPERLINK "http://pt.wikipedia.org/wiki/Sistema_nervoso" \o "Sistema nervoso"</w:instrText>
      </w:r>
      <w:r w:rsidR="006279EF">
        <w:fldChar w:fldCharType="separate"/>
      </w:r>
      <w:r w:rsidRPr="003A06D6">
        <w:rPr>
          <w:rStyle w:val="Hyperlink"/>
          <w:rFonts w:ascii="Arial" w:hAnsi="Arial" w:cs="Arial"/>
          <w:color w:val="000000" w:themeColor="text1"/>
          <w:u w:val="none"/>
          <w:lang w:val="pt-PT"/>
        </w:rPr>
        <w:t>sistema nervoso</w:t>
      </w:r>
      <w:r w:rsidR="006279EF">
        <w:fldChar w:fldCharType="end"/>
      </w:r>
      <w:r w:rsidRPr="003A06D6">
        <w:rPr>
          <w:rFonts w:ascii="Arial" w:hAnsi="Arial" w:cs="Arial"/>
          <w:color w:val="000000" w:themeColor="text1"/>
          <w:lang w:val="pt-PT"/>
        </w:rPr>
        <w:t xml:space="preserve">, formando mecanismos reguladores bastante precisos. O sistema nervoso pode fornecer ao sistema endócrino informações sobre o meio externo, enquanto que o sistema endócrino regula a resposta interna do </w:t>
      </w:r>
      <w:r w:rsidR="006279EF">
        <w:fldChar w:fldCharType="begin"/>
      </w:r>
      <w:r w:rsidR="006279EF">
        <w:instrText>HYPERLINK "http://pt.wikipedia.org/wiki/Organismo" \o "Organismo"</w:instrText>
      </w:r>
      <w:r w:rsidR="006279EF">
        <w:fldChar w:fldCharType="separate"/>
      </w:r>
      <w:r w:rsidRPr="003A06D6">
        <w:rPr>
          <w:rStyle w:val="Hyperlink"/>
          <w:rFonts w:ascii="Arial" w:hAnsi="Arial" w:cs="Arial"/>
          <w:color w:val="000000" w:themeColor="text1"/>
          <w:u w:val="none"/>
          <w:lang w:val="pt-PT"/>
        </w:rPr>
        <w:t>organismo</w:t>
      </w:r>
      <w:r w:rsidR="006279EF">
        <w:fldChar w:fldCharType="end"/>
      </w:r>
      <w:r w:rsidRPr="003A06D6">
        <w:rPr>
          <w:rFonts w:ascii="Arial" w:hAnsi="Arial" w:cs="Arial"/>
          <w:color w:val="000000" w:themeColor="text1"/>
          <w:lang w:val="pt-PT"/>
        </w:rPr>
        <w:t xml:space="preserve"> a esta informação. Dessa forma, o sistema endócrino em conjunto com o sistema nervoso atua na coordenação e regulação das funções corporais.Alguns dos principais órgãos que constituem o sistema endócrino são: a </w:t>
      </w:r>
      <w:r w:rsidR="006279EF">
        <w:fldChar w:fldCharType="begin"/>
      </w:r>
      <w:r w:rsidR="006279EF">
        <w:instrText>HYPERLINK "http://pt.wikipedia.org/wiki/Hip%C3%B3fise" \o "Hipófise"</w:instrText>
      </w:r>
      <w:r w:rsidR="006279EF">
        <w:fldChar w:fldCharType="separate"/>
      </w:r>
      <w:r w:rsidRPr="003A06D6">
        <w:rPr>
          <w:rStyle w:val="Hyperlink"/>
          <w:rFonts w:ascii="Arial" w:hAnsi="Arial" w:cs="Arial"/>
          <w:color w:val="000000" w:themeColor="text1"/>
          <w:u w:val="none"/>
          <w:lang w:val="pt-PT"/>
        </w:rPr>
        <w:t>hipófise</w:t>
      </w:r>
      <w:r w:rsidR="006279EF">
        <w:fldChar w:fldCharType="end"/>
      </w:r>
      <w:r w:rsidRPr="003A06D6">
        <w:rPr>
          <w:rFonts w:ascii="Arial" w:hAnsi="Arial" w:cs="Arial"/>
          <w:color w:val="000000" w:themeColor="text1"/>
          <w:lang w:val="pt-PT"/>
        </w:rPr>
        <w:t xml:space="preserve">, o </w:t>
      </w:r>
      <w:r w:rsidR="006279EF">
        <w:fldChar w:fldCharType="begin"/>
      </w:r>
      <w:r w:rsidR="006279EF">
        <w:instrText>HYPERLINK "http://pt.wikipedia.org/wiki/Hipot%C3%A1lamo" \o "Hipotálamo"</w:instrText>
      </w:r>
      <w:r w:rsidR="006279EF">
        <w:fldChar w:fldCharType="separate"/>
      </w:r>
      <w:r w:rsidRPr="003A06D6">
        <w:rPr>
          <w:rStyle w:val="Hyperlink"/>
          <w:rFonts w:ascii="Arial" w:hAnsi="Arial" w:cs="Arial"/>
          <w:color w:val="000000" w:themeColor="text1"/>
          <w:u w:val="none"/>
          <w:lang w:val="pt-PT"/>
        </w:rPr>
        <w:t>hipotálamo</w:t>
      </w:r>
      <w:r w:rsidR="006279EF">
        <w:fldChar w:fldCharType="end"/>
      </w:r>
      <w:r w:rsidRPr="003A06D6">
        <w:rPr>
          <w:rFonts w:ascii="Arial" w:hAnsi="Arial" w:cs="Arial"/>
          <w:color w:val="000000" w:themeColor="text1"/>
          <w:lang w:val="pt-PT"/>
        </w:rPr>
        <w:t xml:space="preserve">, a </w:t>
      </w:r>
      <w:r w:rsidR="006279EF">
        <w:fldChar w:fldCharType="begin"/>
      </w:r>
      <w:r w:rsidR="006279EF">
        <w:instrText>HYPERLINK "http://pt.wikipedia.org/wiki/Tiroide" \o "Tiroide"</w:instrText>
      </w:r>
      <w:r w:rsidR="006279EF">
        <w:fldChar w:fldCharType="separate"/>
      </w:r>
      <w:r w:rsidRPr="003A06D6">
        <w:rPr>
          <w:rStyle w:val="Hyperlink"/>
          <w:rFonts w:ascii="Arial" w:hAnsi="Arial" w:cs="Arial"/>
          <w:color w:val="000000" w:themeColor="text1"/>
          <w:u w:val="none"/>
          <w:lang w:val="pt-PT"/>
        </w:rPr>
        <w:t>tiroide</w:t>
      </w:r>
      <w:r w:rsidR="006279EF">
        <w:fldChar w:fldCharType="end"/>
      </w:r>
      <w:r w:rsidRPr="003A06D6">
        <w:rPr>
          <w:rFonts w:ascii="Arial" w:hAnsi="Arial" w:cs="Arial"/>
          <w:color w:val="000000" w:themeColor="text1"/>
          <w:lang w:val="pt-PT"/>
        </w:rPr>
        <w:t xml:space="preserve">, as </w:t>
      </w:r>
      <w:r w:rsidR="006279EF">
        <w:fldChar w:fldCharType="begin"/>
      </w:r>
      <w:r w:rsidR="006279EF">
        <w:instrText>HYPERLINK "http://pt.wikipedia.org/wiki/Supra-renais" \o "Supra-renais"</w:instrText>
      </w:r>
      <w:r w:rsidR="006279EF">
        <w:fldChar w:fldCharType="separate"/>
      </w:r>
      <w:r w:rsidRPr="003A06D6">
        <w:rPr>
          <w:rStyle w:val="Hyperlink"/>
          <w:rFonts w:ascii="Arial" w:hAnsi="Arial" w:cs="Arial"/>
          <w:color w:val="000000" w:themeColor="text1"/>
          <w:u w:val="none"/>
          <w:lang w:val="pt-PT"/>
        </w:rPr>
        <w:t>supra-renais</w:t>
      </w:r>
      <w:r w:rsidR="006279EF">
        <w:fldChar w:fldCharType="end"/>
      </w:r>
      <w:r w:rsidRPr="003A06D6">
        <w:rPr>
          <w:rFonts w:ascii="Arial" w:hAnsi="Arial" w:cs="Arial"/>
          <w:color w:val="000000" w:themeColor="text1"/>
          <w:lang w:val="pt-PT"/>
        </w:rPr>
        <w:t xml:space="preserve">, o </w:t>
      </w:r>
      <w:r w:rsidR="006279EF">
        <w:fldChar w:fldCharType="begin"/>
      </w:r>
      <w:r w:rsidR="006279EF">
        <w:instrText>HYPERLINK "http://pt.wikipedia.org/wiki/P%C3%A2ncreas" \o "Pâncreas"</w:instrText>
      </w:r>
      <w:r w:rsidR="006279EF">
        <w:fldChar w:fldCharType="separate"/>
      </w:r>
      <w:r w:rsidRPr="003A06D6">
        <w:rPr>
          <w:rStyle w:val="Hyperlink"/>
          <w:rFonts w:ascii="Arial" w:hAnsi="Arial" w:cs="Arial"/>
          <w:color w:val="000000" w:themeColor="text1"/>
          <w:u w:val="none"/>
          <w:lang w:val="pt-PT"/>
        </w:rPr>
        <w:t>pâncreas</w:t>
      </w:r>
      <w:r w:rsidR="006279EF">
        <w:fldChar w:fldCharType="end"/>
      </w:r>
      <w:r w:rsidRPr="003A06D6">
        <w:rPr>
          <w:rFonts w:ascii="Arial" w:hAnsi="Arial" w:cs="Arial"/>
          <w:color w:val="000000" w:themeColor="text1"/>
          <w:lang w:val="pt-PT"/>
        </w:rPr>
        <w:t xml:space="preserve">, as </w:t>
      </w:r>
      <w:r w:rsidR="006279EF">
        <w:fldChar w:fldCharType="begin"/>
      </w:r>
      <w:r w:rsidR="006279EF">
        <w:instrText>HYPERLINK "http://pt.wikipedia.org/wiki/G%C3%B4nadas" \o "Gônadas"</w:instrText>
      </w:r>
      <w:r w:rsidR="006279EF">
        <w:fldChar w:fldCharType="separate"/>
      </w:r>
      <w:r w:rsidRPr="003A06D6">
        <w:rPr>
          <w:rStyle w:val="Hyperlink"/>
          <w:rFonts w:ascii="Arial" w:hAnsi="Arial" w:cs="Arial"/>
          <w:color w:val="000000" w:themeColor="text1"/>
          <w:u w:val="none"/>
          <w:lang w:val="pt-PT"/>
        </w:rPr>
        <w:t>gônadas</w:t>
      </w:r>
      <w:r w:rsidR="006279EF">
        <w:fldChar w:fldCharType="end"/>
      </w:r>
      <w:r w:rsidRPr="003A06D6">
        <w:rPr>
          <w:rFonts w:ascii="Arial" w:hAnsi="Arial" w:cs="Arial"/>
          <w:color w:val="000000" w:themeColor="text1"/>
          <w:lang w:val="pt-PT"/>
        </w:rPr>
        <w:t xml:space="preserve"> (os </w:t>
      </w:r>
      <w:r w:rsidR="006279EF">
        <w:fldChar w:fldCharType="begin"/>
      </w:r>
      <w:r w:rsidR="006279EF">
        <w:instrText>HYPERLINK "http://pt.wikipedia.org/wiki/Ov%C3%A1rio" \o "Ovário"</w:instrText>
      </w:r>
      <w:r w:rsidR="006279EF">
        <w:fldChar w:fldCharType="separate"/>
      </w:r>
      <w:r w:rsidRPr="003A06D6">
        <w:rPr>
          <w:rStyle w:val="Hyperlink"/>
          <w:rFonts w:ascii="Arial" w:hAnsi="Arial" w:cs="Arial"/>
          <w:color w:val="000000" w:themeColor="text1"/>
          <w:u w:val="none"/>
          <w:lang w:val="pt-PT"/>
        </w:rPr>
        <w:t>ovários</w:t>
      </w:r>
      <w:r w:rsidR="006279EF">
        <w:fldChar w:fldCharType="end"/>
      </w:r>
      <w:r w:rsidRPr="003A06D6">
        <w:rPr>
          <w:rFonts w:ascii="Arial" w:hAnsi="Arial" w:cs="Arial"/>
          <w:color w:val="000000" w:themeColor="text1"/>
          <w:lang w:val="pt-PT"/>
        </w:rPr>
        <w:t xml:space="preserve"> e os </w:t>
      </w:r>
      <w:r w:rsidR="006279EF">
        <w:fldChar w:fldCharType="begin"/>
      </w:r>
      <w:r w:rsidR="006279EF">
        <w:instrText>HYPERLINK "http://pt.wikipedia.org/wiki/Test%C3%ADculo" \o "Testículo"</w:instrText>
      </w:r>
      <w:r w:rsidR="006279EF">
        <w:fldChar w:fldCharType="separate"/>
      </w:r>
      <w:r w:rsidRPr="003A06D6">
        <w:rPr>
          <w:rStyle w:val="Hyperlink"/>
          <w:rFonts w:ascii="Arial" w:hAnsi="Arial" w:cs="Arial"/>
          <w:color w:val="000000" w:themeColor="text1"/>
          <w:u w:val="none"/>
          <w:lang w:val="pt-PT"/>
        </w:rPr>
        <w:t>testículos</w:t>
      </w:r>
      <w:r w:rsidR="006279EF">
        <w:fldChar w:fldCharType="end"/>
      </w:r>
      <w:r w:rsidRPr="003A06D6">
        <w:rPr>
          <w:rFonts w:ascii="Arial" w:hAnsi="Arial" w:cs="Arial"/>
          <w:color w:val="000000" w:themeColor="text1"/>
          <w:lang w:val="pt-PT"/>
        </w:rPr>
        <w:t xml:space="preserve">) e o </w:t>
      </w:r>
      <w:r w:rsidR="006279EF">
        <w:fldChar w:fldCharType="begin"/>
      </w:r>
      <w:r w:rsidR="006279EF">
        <w:instrText>HYPERLINK "http://pt.wikipedia.org/wiki/Tecido_adiposo" \o "Tecido adiposo"</w:instrText>
      </w:r>
      <w:r w:rsidR="006279EF">
        <w:fldChar w:fldCharType="separate"/>
      </w:r>
      <w:r w:rsidRPr="003A06D6">
        <w:rPr>
          <w:rStyle w:val="Hyperlink"/>
          <w:rFonts w:ascii="Arial" w:hAnsi="Arial" w:cs="Arial"/>
          <w:color w:val="000000" w:themeColor="text1"/>
          <w:u w:val="none"/>
          <w:lang w:val="pt-PT"/>
        </w:rPr>
        <w:t>tecido adiposo</w:t>
      </w:r>
      <w:r w:rsidR="006279EF">
        <w:fldChar w:fldCharType="end"/>
      </w:r>
      <w:r w:rsidR="0077042B" w:rsidRPr="0077042B">
        <w:rPr>
          <w:rFonts w:ascii="Arial" w:hAnsi="Arial" w:cs="Arial"/>
        </w:rPr>
        <w:t xml:space="preserve"> </w:t>
      </w:r>
      <w:r w:rsidR="0077042B">
        <w:rPr>
          <w:rFonts w:ascii="Arial" w:hAnsi="Arial" w:cs="Arial"/>
        </w:rPr>
        <w:t xml:space="preserve">(DIEHL, </w:t>
      </w:r>
      <w:r w:rsidR="0077042B" w:rsidRPr="00325C94">
        <w:rPr>
          <w:rFonts w:ascii="Arial" w:hAnsi="Arial" w:cs="Arial"/>
        </w:rPr>
        <w:t>2009)</w:t>
      </w:r>
      <w:r w:rsidRPr="003A06D6">
        <w:rPr>
          <w:rFonts w:ascii="Arial" w:hAnsi="Arial" w:cs="Arial"/>
          <w:color w:val="000000" w:themeColor="text1"/>
          <w:lang w:val="pt-PT"/>
        </w:rPr>
        <w:t>.</w:t>
      </w:r>
    </w:p>
    <w:p w:rsidR="008B5F4F" w:rsidRDefault="001A0AD9" w:rsidP="007B145B">
      <w:pPr>
        <w:pStyle w:val="NormalWeb"/>
        <w:spacing w:before="0" w:beforeAutospacing="0" w:after="0" w:afterAutospacing="0" w:line="360" w:lineRule="auto"/>
        <w:ind w:firstLine="708"/>
        <w:jc w:val="both"/>
        <w:rPr>
          <w:rFonts w:ascii="Arial" w:hAnsi="Arial" w:cs="Arial"/>
          <w:color w:val="000000" w:themeColor="text1"/>
          <w:lang w:val="pt-PT"/>
        </w:rPr>
      </w:pPr>
      <w:r>
        <w:rPr>
          <w:rFonts w:ascii="Arial" w:hAnsi="Arial" w:cs="Arial"/>
          <w:color w:val="000000" w:themeColor="text1"/>
          <w:lang w:val="pt-PT"/>
        </w:rPr>
        <w:t>O hipotálamo é a glandula mestra ,</w:t>
      </w:r>
      <w:r w:rsidR="0095097F">
        <w:rPr>
          <w:rFonts w:ascii="Arial" w:hAnsi="Arial" w:cs="Arial"/>
          <w:color w:val="000000" w:themeColor="text1"/>
          <w:lang w:val="pt-PT"/>
        </w:rPr>
        <w:t>que produz hormô</w:t>
      </w:r>
      <w:r>
        <w:rPr>
          <w:rFonts w:ascii="Arial" w:hAnsi="Arial" w:cs="Arial"/>
          <w:color w:val="000000" w:themeColor="text1"/>
          <w:lang w:val="pt-PT"/>
        </w:rPr>
        <w:t xml:space="preserve">nios </w:t>
      </w:r>
      <w:r w:rsidR="0095097F">
        <w:rPr>
          <w:rFonts w:ascii="Arial" w:hAnsi="Arial" w:cs="Arial"/>
          <w:color w:val="000000" w:themeColor="text1"/>
          <w:lang w:val="pt-PT"/>
        </w:rPr>
        <w:t>que estimulam ou inibem os hormô</w:t>
      </w:r>
      <w:r>
        <w:rPr>
          <w:rFonts w:ascii="Arial" w:hAnsi="Arial" w:cs="Arial"/>
          <w:color w:val="000000" w:themeColor="text1"/>
          <w:lang w:val="pt-PT"/>
        </w:rPr>
        <w:t>nios da hipófise. As emoções sentidas por um indivíduo faz com que o</w:t>
      </w:r>
      <w:r w:rsidR="0095097F">
        <w:rPr>
          <w:rFonts w:ascii="Arial" w:hAnsi="Arial" w:cs="Arial"/>
          <w:color w:val="000000" w:themeColor="text1"/>
          <w:lang w:val="pt-PT"/>
        </w:rPr>
        <w:t xml:space="preserve"> hipotálamo produza hormônios, como é o cas</w:t>
      </w:r>
      <w:r>
        <w:rPr>
          <w:rFonts w:ascii="Arial" w:hAnsi="Arial" w:cs="Arial"/>
          <w:color w:val="000000" w:themeColor="text1"/>
          <w:lang w:val="pt-PT"/>
        </w:rPr>
        <w:t>o</w:t>
      </w:r>
      <w:r w:rsidR="0095097F">
        <w:rPr>
          <w:rFonts w:ascii="Arial" w:hAnsi="Arial" w:cs="Arial"/>
          <w:color w:val="000000" w:themeColor="text1"/>
          <w:lang w:val="pt-PT"/>
        </w:rPr>
        <w:t xml:space="preserve"> do</w:t>
      </w:r>
      <w:r>
        <w:rPr>
          <w:rFonts w:ascii="Arial" w:hAnsi="Arial" w:cs="Arial"/>
          <w:color w:val="000000" w:themeColor="text1"/>
          <w:lang w:val="pt-PT"/>
        </w:rPr>
        <w:t xml:space="preserve"> GNRH, que por um “estímulo visual”, começa a ser produzido pelas células neuro</w:t>
      </w:r>
      <w:r w:rsidR="0095097F">
        <w:rPr>
          <w:rFonts w:ascii="Arial" w:hAnsi="Arial" w:cs="Arial"/>
          <w:color w:val="000000" w:themeColor="text1"/>
          <w:lang w:val="pt-PT"/>
        </w:rPr>
        <w:t>-</w:t>
      </w:r>
      <w:r>
        <w:rPr>
          <w:rFonts w:ascii="Arial" w:hAnsi="Arial" w:cs="Arial"/>
          <w:color w:val="000000" w:themeColor="text1"/>
          <w:lang w:val="pt-PT"/>
        </w:rPr>
        <w:t xml:space="preserve">secretoras do hipotálamo, onde são enviados para o plexo primário do sistema porta </w:t>
      </w:r>
      <w:r w:rsidR="0095097F">
        <w:rPr>
          <w:rFonts w:ascii="Arial" w:hAnsi="Arial" w:cs="Arial"/>
          <w:color w:val="000000" w:themeColor="text1"/>
          <w:lang w:val="pt-PT"/>
        </w:rPr>
        <w:t>h</w:t>
      </w:r>
      <w:r>
        <w:rPr>
          <w:rFonts w:ascii="Arial" w:hAnsi="Arial" w:cs="Arial"/>
          <w:color w:val="000000" w:themeColor="text1"/>
          <w:lang w:val="pt-PT"/>
        </w:rPr>
        <w:t>ipofisário e em seguida par</w:t>
      </w:r>
      <w:r w:rsidR="0095097F">
        <w:rPr>
          <w:rFonts w:ascii="Arial" w:hAnsi="Arial" w:cs="Arial"/>
          <w:color w:val="000000" w:themeColor="text1"/>
          <w:lang w:val="pt-PT"/>
        </w:rPr>
        <w:t>a</w:t>
      </w:r>
      <w:r>
        <w:rPr>
          <w:rFonts w:ascii="Arial" w:hAnsi="Arial" w:cs="Arial"/>
          <w:color w:val="000000" w:themeColor="text1"/>
          <w:lang w:val="pt-PT"/>
        </w:rPr>
        <w:t xml:space="preserve">  plexo secund</w:t>
      </w:r>
      <w:r w:rsidR="0095097F">
        <w:rPr>
          <w:rFonts w:ascii="Arial" w:hAnsi="Arial" w:cs="Arial"/>
          <w:color w:val="000000" w:themeColor="text1"/>
          <w:lang w:val="pt-PT"/>
        </w:rPr>
        <w:t>ário onde irá estimular os hormô</w:t>
      </w:r>
      <w:r>
        <w:rPr>
          <w:rFonts w:ascii="Arial" w:hAnsi="Arial" w:cs="Arial"/>
          <w:color w:val="000000" w:themeColor="text1"/>
          <w:lang w:val="pt-PT"/>
        </w:rPr>
        <w:t>nios Lh e FSH, que por sua vez vão a</w:t>
      </w:r>
      <w:r w:rsidR="0095097F">
        <w:rPr>
          <w:rFonts w:ascii="Arial" w:hAnsi="Arial" w:cs="Arial"/>
          <w:color w:val="000000" w:themeColor="text1"/>
          <w:lang w:val="pt-PT"/>
        </w:rPr>
        <w:t>tuar sobre os ovários e os testí</w:t>
      </w:r>
      <w:r>
        <w:rPr>
          <w:rFonts w:ascii="Arial" w:hAnsi="Arial" w:cs="Arial"/>
          <w:color w:val="000000" w:themeColor="text1"/>
          <w:lang w:val="pt-PT"/>
        </w:rPr>
        <w:t>culos, fazendo com que eles produzam</w:t>
      </w:r>
      <w:r w:rsidR="0095097F">
        <w:rPr>
          <w:rFonts w:ascii="Arial" w:hAnsi="Arial" w:cs="Arial"/>
          <w:color w:val="000000" w:themeColor="text1"/>
          <w:lang w:val="pt-PT"/>
        </w:rPr>
        <w:t xml:space="preserve"> hormô</w:t>
      </w:r>
      <w:r>
        <w:rPr>
          <w:rFonts w:ascii="Arial" w:hAnsi="Arial" w:cs="Arial"/>
          <w:color w:val="000000" w:themeColor="text1"/>
          <w:lang w:val="pt-PT"/>
        </w:rPr>
        <w:t>nios sexuais.</w:t>
      </w:r>
    </w:p>
    <w:p w:rsidR="001A0AD9" w:rsidRDefault="001A0AD9" w:rsidP="001A0AD9">
      <w:pPr>
        <w:pStyle w:val="NormalWeb"/>
        <w:spacing w:before="0" w:beforeAutospacing="0" w:after="0" w:afterAutospacing="0" w:line="360" w:lineRule="auto"/>
        <w:ind w:firstLine="708"/>
        <w:jc w:val="both"/>
        <w:rPr>
          <w:rFonts w:ascii="Arial" w:hAnsi="Arial" w:cs="Arial"/>
          <w:color w:val="000000" w:themeColor="text1"/>
          <w:lang w:val="pt-PT"/>
        </w:rPr>
      </w:pPr>
      <w:r>
        <w:rPr>
          <w:rFonts w:ascii="Arial" w:hAnsi="Arial" w:cs="Arial"/>
          <w:color w:val="000000" w:themeColor="text1"/>
          <w:lang w:val="pt-PT"/>
        </w:rPr>
        <w:t>A hipófise posterior</w:t>
      </w:r>
      <w:r w:rsidR="0095097F">
        <w:rPr>
          <w:rFonts w:ascii="Arial" w:hAnsi="Arial" w:cs="Arial"/>
          <w:color w:val="000000" w:themeColor="text1"/>
          <w:lang w:val="pt-PT"/>
        </w:rPr>
        <w:t>, armazena os hormô</w:t>
      </w:r>
      <w:r>
        <w:rPr>
          <w:rFonts w:ascii="Arial" w:hAnsi="Arial" w:cs="Arial"/>
          <w:color w:val="000000" w:themeColor="text1"/>
          <w:lang w:val="pt-PT"/>
        </w:rPr>
        <w:t>nios produzidos no hipotálamo</w:t>
      </w:r>
      <w:r w:rsidR="0095097F">
        <w:rPr>
          <w:rFonts w:ascii="Arial" w:hAnsi="Arial" w:cs="Arial"/>
          <w:color w:val="000000" w:themeColor="text1"/>
          <w:lang w:val="pt-PT"/>
        </w:rPr>
        <w:t>, um exemplo é a o</w:t>
      </w:r>
      <w:r>
        <w:rPr>
          <w:rFonts w:ascii="Arial" w:hAnsi="Arial" w:cs="Arial"/>
          <w:color w:val="000000" w:themeColor="text1"/>
          <w:lang w:val="pt-PT"/>
        </w:rPr>
        <w:t>citocina p</w:t>
      </w:r>
      <w:r w:rsidR="0095097F">
        <w:rPr>
          <w:rFonts w:ascii="Arial" w:hAnsi="Arial" w:cs="Arial"/>
          <w:color w:val="000000" w:themeColor="text1"/>
          <w:lang w:val="pt-PT"/>
        </w:rPr>
        <w:t>roduzida por células-neurosecretoras e armazenadas no terminal axônico. A ocitocina liberada na corrente sanguínea vai promover contração uterina.</w:t>
      </w:r>
    </w:p>
    <w:p w:rsidR="008B5F4F" w:rsidRDefault="008B5F4F" w:rsidP="0095097F">
      <w:pPr>
        <w:spacing w:after="0" w:line="360" w:lineRule="auto"/>
        <w:ind w:firstLine="708"/>
        <w:jc w:val="both"/>
        <w:rPr>
          <w:rFonts w:ascii="Arial" w:hAnsi="Arial" w:cs="Arial"/>
          <w:color w:val="000000" w:themeColor="text1"/>
          <w:sz w:val="24"/>
          <w:szCs w:val="24"/>
        </w:rPr>
      </w:pPr>
    </w:p>
    <w:p w:rsidR="001B1285" w:rsidRDefault="003A06D6" w:rsidP="007B145B">
      <w:pPr>
        <w:spacing w:after="0" w:line="360" w:lineRule="auto"/>
        <w:ind w:firstLine="708"/>
        <w:jc w:val="both"/>
        <w:rPr>
          <w:rFonts w:ascii="Arial" w:hAnsi="Arial" w:cs="Arial"/>
          <w:color w:val="000000" w:themeColor="text1"/>
          <w:sz w:val="24"/>
          <w:szCs w:val="24"/>
        </w:rPr>
      </w:pPr>
      <w:proofErr w:type="gramStart"/>
      <w:r w:rsidRPr="003A06D6">
        <w:rPr>
          <w:rFonts w:ascii="Arial" w:hAnsi="Arial" w:cs="Arial"/>
          <w:color w:val="000000" w:themeColor="text1"/>
          <w:sz w:val="24"/>
          <w:szCs w:val="24"/>
        </w:rPr>
        <w:t>O</w:t>
      </w:r>
      <w:r>
        <w:rPr>
          <w:rFonts w:ascii="Arial" w:hAnsi="Arial" w:cs="Arial"/>
          <w:color w:val="000000" w:themeColor="text1"/>
          <w:sz w:val="24"/>
          <w:szCs w:val="24"/>
        </w:rPr>
        <w:t>s</w:t>
      </w:r>
      <w:r w:rsidRPr="003A06D6">
        <w:rPr>
          <w:rFonts w:ascii="Arial" w:hAnsi="Arial" w:cs="Arial"/>
          <w:color w:val="000000" w:themeColor="text1"/>
          <w:sz w:val="24"/>
          <w:szCs w:val="24"/>
        </w:rPr>
        <w:t xml:space="preserve"> sistema</w:t>
      </w:r>
      <w:r>
        <w:rPr>
          <w:rFonts w:ascii="Arial" w:hAnsi="Arial" w:cs="Arial"/>
          <w:color w:val="000000" w:themeColor="text1"/>
          <w:sz w:val="24"/>
          <w:szCs w:val="24"/>
        </w:rPr>
        <w:t>s</w:t>
      </w:r>
      <w:r w:rsidRPr="003A06D6">
        <w:rPr>
          <w:rFonts w:ascii="Arial" w:hAnsi="Arial" w:cs="Arial"/>
          <w:color w:val="000000" w:themeColor="text1"/>
          <w:sz w:val="24"/>
          <w:szCs w:val="24"/>
        </w:rPr>
        <w:t xml:space="preserve"> endócrino e nervoso atua</w:t>
      </w:r>
      <w:proofErr w:type="gramEnd"/>
      <w:r w:rsidRPr="003A06D6">
        <w:rPr>
          <w:rFonts w:ascii="Arial" w:hAnsi="Arial" w:cs="Arial"/>
          <w:color w:val="000000" w:themeColor="text1"/>
          <w:sz w:val="24"/>
          <w:szCs w:val="24"/>
        </w:rPr>
        <w:t xml:space="preserve"> na coordenação e regulação das funções corporais. Enquanto as mensagens nervosas são de natureza eletroquímica, as mensagens transmitidas pelo </w:t>
      </w:r>
      <w:hyperlink r:id="rId18" w:history="1">
        <w:r w:rsidRPr="003A06D6">
          <w:rPr>
            <w:rFonts w:ascii="Arial" w:hAnsi="Arial" w:cs="Arial"/>
            <w:color w:val="000000" w:themeColor="text1"/>
            <w:sz w:val="24"/>
            <w:szCs w:val="24"/>
          </w:rPr>
          <w:t>sistema endócrino</w:t>
        </w:r>
      </w:hyperlink>
      <w:r w:rsidRPr="003A06D6">
        <w:rPr>
          <w:rFonts w:ascii="Arial" w:hAnsi="Arial" w:cs="Arial"/>
          <w:color w:val="000000" w:themeColor="text1"/>
          <w:sz w:val="24"/>
          <w:szCs w:val="24"/>
        </w:rPr>
        <w:t xml:space="preserve"> têm natureza química – os Hormônios. São substâncias produzidas pelas </w:t>
      </w:r>
      <w:hyperlink r:id="rId19" w:history="1">
        <w:r w:rsidRPr="003A06D6">
          <w:rPr>
            <w:rFonts w:ascii="Arial" w:hAnsi="Arial" w:cs="Arial"/>
            <w:color w:val="000000" w:themeColor="text1"/>
            <w:sz w:val="24"/>
            <w:szCs w:val="24"/>
          </w:rPr>
          <w:t>glândulas endócrinas</w:t>
        </w:r>
      </w:hyperlink>
      <w:r w:rsidRPr="003A06D6">
        <w:rPr>
          <w:rFonts w:ascii="Arial" w:hAnsi="Arial" w:cs="Arial"/>
          <w:color w:val="000000" w:themeColor="text1"/>
          <w:sz w:val="24"/>
          <w:szCs w:val="24"/>
        </w:rPr>
        <w:t xml:space="preserve"> que se distribuem pelo </w:t>
      </w:r>
      <w:hyperlink r:id="rId20" w:history="1">
        <w:r w:rsidRPr="003A06D6">
          <w:rPr>
            <w:rFonts w:ascii="Arial" w:hAnsi="Arial" w:cs="Arial"/>
            <w:color w:val="000000" w:themeColor="text1"/>
            <w:sz w:val="24"/>
            <w:szCs w:val="24"/>
          </w:rPr>
          <w:t>sangue</w:t>
        </w:r>
      </w:hyperlink>
      <w:r w:rsidRPr="003A06D6">
        <w:rPr>
          <w:rFonts w:ascii="Arial" w:hAnsi="Arial" w:cs="Arial"/>
          <w:color w:val="000000" w:themeColor="text1"/>
          <w:sz w:val="24"/>
          <w:szCs w:val="24"/>
        </w:rPr>
        <w:t xml:space="preserve">, modificando o funcionamento de outros órgãos, denominados órgãos-alvo. Depois que um hormônio é liberado na corrente </w:t>
      </w:r>
      <w:proofErr w:type="spellStart"/>
      <w:r w:rsidRPr="003A06D6">
        <w:rPr>
          <w:rFonts w:ascii="Arial" w:hAnsi="Arial" w:cs="Arial"/>
          <w:color w:val="000000" w:themeColor="text1"/>
          <w:sz w:val="24"/>
          <w:szCs w:val="24"/>
        </w:rPr>
        <w:t>sangüínea</w:t>
      </w:r>
      <w:proofErr w:type="spellEnd"/>
      <w:r w:rsidRPr="003A06D6">
        <w:rPr>
          <w:rFonts w:ascii="Arial" w:hAnsi="Arial" w:cs="Arial"/>
          <w:color w:val="000000" w:themeColor="text1"/>
          <w:sz w:val="24"/>
          <w:szCs w:val="24"/>
        </w:rPr>
        <w:t>, não há como apressar sua remoção; ele continua agindo</w:t>
      </w:r>
      <w:r>
        <w:rPr>
          <w:rFonts w:ascii="Arial" w:hAnsi="Arial" w:cs="Arial"/>
          <w:color w:val="000000" w:themeColor="text1"/>
          <w:sz w:val="24"/>
          <w:szCs w:val="24"/>
        </w:rPr>
        <w:t xml:space="preserve"> enquanto estiver circulando. </w:t>
      </w:r>
      <w:r w:rsidRPr="003A06D6">
        <w:rPr>
          <w:rFonts w:ascii="Arial" w:hAnsi="Arial" w:cs="Arial"/>
          <w:color w:val="000000" w:themeColor="text1"/>
          <w:sz w:val="24"/>
          <w:szCs w:val="24"/>
        </w:rPr>
        <w:t xml:space="preserve">Os hormônios influenciam praticamente todas as funções dos demais sistemas corporais. </w:t>
      </w:r>
      <w:proofErr w:type="spellStart"/>
      <w:r w:rsidRPr="003A06D6">
        <w:rPr>
          <w:rFonts w:ascii="Arial" w:hAnsi="Arial" w:cs="Arial"/>
          <w:color w:val="000000" w:themeColor="text1"/>
          <w:sz w:val="24"/>
          <w:szCs w:val="24"/>
        </w:rPr>
        <w:t>Freqüentemente</w:t>
      </w:r>
      <w:proofErr w:type="spellEnd"/>
      <w:r w:rsidRPr="003A06D6">
        <w:rPr>
          <w:rFonts w:ascii="Arial" w:hAnsi="Arial" w:cs="Arial"/>
          <w:color w:val="000000" w:themeColor="text1"/>
          <w:sz w:val="24"/>
          <w:szCs w:val="24"/>
        </w:rPr>
        <w:t>, o sistema nervoso interage com o endócrino, formando mecanismos reguladores bastante precisos. O sistema nervoso pode fornecer ao endócrino a informação sobre o meio externo, ao passo que o sistema endócrino regula a resposta interna do organismo a esta informação</w:t>
      </w:r>
      <w:r w:rsidR="0049517F">
        <w:rPr>
          <w:rFonts w:ascii="Arial" w:hAnsi="Arial" w:cs="Arial"/>
          <w:color w:val="000000" w:themeColor="text1"/>
          <w:sz w:val="24"/>
          <w:szCs w:val="24"/>
        </w:rPr>
        <w:t xml:space="preserve"> (</w:t>
      </w:r>
      <w:r w:rsidR="0077042B">
        <w:rPr>
          <w:rFonts w:ascii="Arial" w:hAnsi="Arial" w:cs="Arial"/>
          <w:color w:val="000000" w:themeColor="text1"/>
          <w:sz w:val="24"/>
          <w:szCs w:val="24"/>
        </w:rPr>
        <w:t>WIKIPÉDIA, 2010)</w:t>
      </w:r>
      <w:r w:rsidRPr="003A06D6">
        <w:rPr>
          <w:rFonts w:ascii="Arial" w:hAnsi="Arial" w:cs="Arial"/>
          <w:color w:val="000000" w:themeColor="text1"/>
          <w:sz w:val="24"/>
          <w:szCs w:val="24"/>
        </w:rPr>
        <w:t>.</w:t>
      </w:r>
    </w:p>
    <w:p w:rsidR="007B145B" w:rsidRDefault="0095097F" w:rsidP="007B145B">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As funções dos hormônios tireoidianos, T</w:t>
      </w:r>
      <w:r>
        <w:rPr>
          <w:rFonts w:ascii="Arial" w:hAnsi="Arial" w:cs="Arial"/>
          <w:color w:val="000000" w:themeColor="text1"/>
          <w:sz w:val="24"/>
          <w:szCs w:val="24"/>
          <w:vertAlign w:val="subscript"/>
        </w:rPr>
        <w:t>3</w:t>
      </w:r>
      <w:r>
        <w:rPr>
          <w:rFonts w:ascii="Arial" w:hAnsi="Arial" w:cs="Arial"/>
          <w:color w:val="000000" w:themeColor="text1"/>
          <w:sz w:val="24"/>
          <w:szCs w:val="24"/>
        </w:rPr>
        <w:t xml:space="preserve"> e T</w:t>
      </w:r>
      <w:r>
        <w:rPr>
          <w:rFonts w:ascii="Arial" w:hAnsi="Arial" w:cs="Arial"/>
          <w:color w:val="000000" w:themeColor="text1"/>
          <w:sz w:val="24"/>
          <w:szCs w:val="24"/>
          <w:vertAlign w:val="subscript"/>
        </w:rPr>
        <w:t>4</w:t>
      </w:r>
      <w:r w:rsidR="000C690F">
        <w:rPr>
          <w:rFonts w:ascii="Arial" w:hAnsi="Arial" w:cs="Arial"/>
          <w:color w:val="000000" w:themeColor="text1"/>
          <w:sz w:val="24"/>
          <w:szCs w:val="24"/>
          <w:vertAlign w:val="subscript"/>
        </w:rPr>
        <w:t>,</w:t>
      </w:r>
      <w:r w:rsidR="000C690F">
        <w:rPr>
          <w:rFonts w:ascii="Arial" w:hAnsi="Arial" w:cs="Arial"/>
          <w:color w:val="000000" w:themeColor="text1"/>
          <w:sz w:val="24"/>
          <w:szCs w:val="24"/>
        </w:rPr>
        <w:t xml:space="preserve"> têm como função aumentar o metabolismo das células. A regulação da secreção é feita através de </w:t>
      </w:r>
      <w:proofErr w:type="spellStart"/>
      <w:r w:rsidR="000C690F">
        <w:rPr>
          <w:rFonts w:ascii="Arial" w:hAnsi="Arial" w:cs="Arial"/>
          <w:color w:val="000000" w:themeColor="text1"/>
          <w:sz w:val="24"/>
          <w:szCs w:val="24"/>
        </w:rPr>
        <w:t>fidibak</w:t>
      </w:r>
      <w:proofErr w:type="spellEnd"/>
      <w:r w:rsidR="000C690F">
        <w:rPr>
          <w:rFonts w:ascii="Arial" w:hAnsi="Arial" w:cs="Arial"/>
          <w:color w:val="000000" w:themeColor="text1"/>
          <w:sz w:val="24"/>
          <w:szCs w:val="24"/>
        </w:rPr>
        <w:t xml:space="preserve"> negativo, pois o próprio aumento da concentração dos mesmos no sangue, irá fazer com que o hipotálamo pare de produzir TRH, inibindo o TSH e consequentemente a produção do T</w:t>
      </w:r>
      <w:r w:rsidR="000C690F">
        <w:rPr>
          <w:rFonts w:ascii="Arial" w:hAnsi="Arial" w:cs="Arial"/>
          <w:color w:val="000000" w:themeColor="text1"/>
          <w:sz w:val="24"/>
          <w:szCs w:val="24"/>
          <w:vertAlign w:val="subscript"/>
        </w:rPr>
        <w:t>3</w:t>
      </w:r>
      <w:r w:rsidR="000C690F" w:rsidRPr="000C690F">
        <w:rPr>
          <w:rFonts w:ascii="Arial" w:hAnsi="Arial" w:cs="Arial"/>
          <w:color w:val="000000" w:themeColor="text1"/>
          <w:sz w:val="24"/>
          <w:szCs w:val="24"/>
        </w:rPr>
        <w:t xml:space="preserve"> </w:t>
      </w:r>
      <w:r w:rsidR="000C690F">
        <w:rPr>
          <w:rFonts w:ascii="Arial" w:hAnsi="Arial" w:cs="Arial"/>
          <w:color w:val="000000" w:themeColor="text1"/>
          <w:sz w:val="24"/>
          <w:szCs w:val="24"/>
        </w:rPr>
        <w:t>e T</w:t>
      </w:r>
      <w:r w:rsidR="000C690F">
        <w:rPr>
          <w:rFonts w:ascii="Arial" w:hAnsi="Arial" w:cs="Arial"/>
          <w:color w:val="000000" w:themeColor="text1"/>
          <w:sz w:val="24"/>
          <w:szCs w:val="24"/>
          <w:vertAlign w:val="subscript"/>
        </w:rPr>
        <w:t xml:space="preserve">4 </w:t>
      </w:r>
      <w:proofErr w:type="gramStart"/>
      <w:r w:rsidR="000C690F">
        <w:rPr>
          <w:rFonts w:ascii="Arial" w:hAnsi="Arial" w:cs="Arial"/>
          <w:color w:val="000000" w:themeColor="text1"/>
          <w:sz w:val="24"/>
          <w:szCs w:val="24"/>
        </w:rPr>
        <w:t>a nível da</w:t>
      </w:r>
      <w:proofErr w:type="gramEnd"/>
      <w:r w:rsidR="000C690F">
        <w:rPr>
          <w:rFonts w:ascii="Arial" w:hAnsi="Arial" w:cs="Arial"/>
          <w:color w:val="000000" w:themeColor="text1"/>
          <w:sz w:val="24"/>
          <w:szCs w:val="24"/>
        </w:rPr>
        <w:t xml:space="preserve"> glândula </w:t>
      </w:r>
      <w:proofErr w:type="spellStart"/>
      <w:r w:rsidR="000C690F">
        <w:rPr>
          <w:rFonts w:ascii="Arial" w:hAnsi="Arial" w:cs="Arial"/>
          <w:color w:val="000000" w:themeColor="text1"/>
          <w:sz w:val="24"/>
          <w:szCs w:val="24"/>
        </w:rPr>
        <w:t>tireóide</w:t>
      </w:r>
      <w:proofErr w:type="spellEnd"/>
      <w:r w:rsidR="000C690F">
        <w:rPr>
          <w:rFonts w:ascii="Arial" w:hAnsi="Arial" w:cs="Arial"/>
          <w:color w:val="000000" w:themeColor="text1"/>
          <w:sz w:val="24"/>
          <w:szCs w:val="24"/>
        </w:rPr>
        <w:t>. Além do T</w:t>
      </w:r>
      <w:r w:rsidR="000C690F">
        <w:rPr>
          <w:rFonts w:ascii="Arial" w:hAnsi="Arial" w:cs="Arial"/>
          <w:color w:val="000000" w:themeColor="text1"/>
          <w:sz w:val="24"/>
          <w:szCs w:val="24"/>
          <w:vertAlign w:val="subscript"/>
        </w:rPr>
        <w:t>3</w:t>
      </w:r>
      <w:r w:rsidR="000C690F" w:rsidRPr="000C690F">
        <w:rPr>
          <w:rFonts w:ascii="Arial" w:hAnsi="Arial" w:cs="Arial"/>
          <w:color w:val="000000" w:themeColor="text1"/>
          <w:sz w:val="24"/>
          <w:szCs w:val="24"/>
        </w:rPr>
        <w:t xml:space="preserve"> </w:t>
      </w:r>
      <w:r w:rsidR="000C690F">
        <w:rPr>
          <w:rFonts w:ascii="Arial" w:hAnsi="Arial" w:cs="Arial"/>
          <w:color w:val="000000" w:themeColor="text1"/>
          <w:sz w:val="24"/>
          <w:szCs w:val="24"/>
        </w:rPr>
        <w:t>e T</w:t>
      </w:r>
      <w:r w:rsidR="000C690F">
        <w:rPr>
          <w:rFonts w:ascii="Arial" w:hAnsi="Arial" w:cs="Arial"/>
          <w:color w:val="000000" w:themeColor="text1"/>
          <w:sz w:val="24"/>
          <w:szCs w:val="24"/>
          <w:vertAlign w:val="subscript"/>
        </w:rPr>
        <w:t xml:space="preserve">4 </w:t>
      </w:r>
      <w:r w:rsidR="000C690F">
        <w:rPr>
          <w:rFonts w:ascii="Arial" w:hAnsi="Arial" w:cs="Arial"/>
          <w:color w:val="000000" w:themeColor="text1"/>
          <w:sz w:val="24"/>
          <w:szCs w:val="24"/>
        </w:rPr>
        <w:t xml:space="preserve">a </w:t>
      </w:r>
      <w:proofErr w:type="spellStart"/>
      <w:r w:rsidR="000C690F">
        <w:rPr>
          <w:rFonts w:ascii="Arial" w:hAnsi="Arial" w:cs="Arial"/>
          <w:color w:val="000000" w:themeColor="text1"/>
          <w:sz w:val="24"/>
          <w:szCs w:val="24"/>
        </w:rPr>
        <w:t>tireóide</w:t>
      </w:r>
      <w:proofErr w:type="spellEnd"/>
      <w:r w:rsidR="000C690F">
        <w:rPr>
          <w:rFonts w:ascii="Arial" w:hAnsi="Arial" w:cs="Arial"/>
          <w:color w:val="000000" w:themeColor="text1"/>
          <w:sz w:val="24"/>
          <w:szCs w:val="24"/>
        </w:rPr>
        <w:t xml:space="preserve"> também produz a </w:t>
      </w:r>
      <w:proofErr w:type="spellStart"/>
      <w:r w:rsidR="000C690F">
        <w:rPr>
          <w:rFonts w:ascii="Arial" w:hAnsi="Arial" w:cs="Arial"/>
          <w:color w:val="000000" w:themeColor="text1"/>
          <w:sz w:val="24"/>
          <w:szCs w:val="24"/>
        </w:rPr>
        <w:t>calcitocina</w:t>
      </w:r>
      <w:proofErr w:type="spellEnd"/>
      <w:r w:rsidR="000C690F">
        <w:rPr>
          <w:rFonts w:ascii="Arial" w:hAnsi="Arial" w:cs="Arial"/>
          <w:color w:val="000000" w:themeColor="text1"/>
          <w:sz w:val="24"/>
          <w:szCs w:val="24"/>
        </w:rPr>
        <w:t>, que participa da regulação do cálcio do sangue.</w:t>
      </w:r>
    </w:p>
    <w:p w:rsidR="007B145B" w:rsidRDefault="007B145B" w:rsidP="007B145B">
      <w:pPr>
        <w:spacing w:after="0" w:line="360" w:lineRule="auto"/>
        <w:jc w:val="both"/>
        <w:rPr>
          <w:rFonts w:ascii="Arial" w:hAnsi="Arial" w:cs="Arial"/>
          <w:color w:val="000000" w:themeColor="text1"/>
          <w:sz w:val="24"/>
          <w:szCs w:val="24"/>
        </w:rPr>
      </w:pPr>
    </w:p>
    <w:p w:rsidR="00B50F76" w:rsidRDefault="0059092A" w:rsidP="007B145B">
      <w:pPr>
        <w:spacing w:after="0" w:line="360" w:lineRule="auto"/>
        <w:jc w:val="both"/>
        <w:rPr>
          <w:rFonts w:ascii="Arial" w:hAnsi="Arial" w:cs="Arial"/>
          <w:b/>
          <w:sz w:val="24"/>
          <w:szCs w:val="24"/>
        </w:rPr>
      </w:pPr>
      <w:r>
        <w:rPr>
          <w:rFonts w:ascii="Arial" w:hAnsi="Arial" w:cs="Arial"/>
          <w:b/>
          <w:sz w:val="24"/>
          <w:szCs w:val="24"/>
        </w:rPr>
        <w:t xml:space="preserve">QUAL A IMPORTÂNCIA DO ENFERMEIRO EM ENTENDER AS PATOLOGIAS </w:t>
      </w:r>
      <w:r w:rsidR="00B50F76" w:rsidRPr="00893460">
        <w:rPr>
          <w:rFonts w:ascii="Arial" w:hAnsi="Arial" w:cs="Arial"/>
          <w:b/>
          <w:sz w:val="24"/>
          <w:szCs w:val="24"/>
        </w:rPr>
        <w:t>DO SISTEMA NERVOSO CENTRAL</w:t>
      </w:r>
    </w:p>
    <w:p w:rsidR="007B145B" w:rsidRPr="007B145B" w:rsidRDefault="007B145B" w:rsidP="007B145B">
      <w:pPr>
        <w:spacing w:after="0" w:line="360" w:lineRule="auto"/>
        <w:jc w:val="both"/>
        <w:rPr>
          <w:rFonts w:ascii="Arial" w:hAnsi="Arial" w:cs="Arial"/>
          <w:color w:val="000000" w:themeColor="text1"/>
          <w:sz w:val="24"/>
          <w:szCs w:val="24"/>
        </w:rPr>
      </w:pPr>
    </w:p>
    <w:p w:rsidR="007B145B" w:rsidRDefault="00DF3827" w:rsidP="007B145B">
      <w:pPr>
        <w:widowControl w:val="0"/>
        <w:autoSpaceDE w:val="0"/>
        <w:autoSpaceDN w:val="0"/>
        <w:adjustRightInd w:val="0"/>
        <w:spacing w:line="360" w:lineRule="auto"/>
        <w:ind w:firstLine="708"/>
        <w:jc w:val="both"/>
        <w:rPr>
          <w:rFonts w:ascii="Arial" w:eastAsia="Calibri" w:hAnsi="Arial" w:cs="Arial"/>
          <w:sz w:val="24"/>
          <w:szCs w:val="24"/>
        </w:rPr>
      </w:pPr>
      <w:r>
        <w:rPr>
          <w:rFonts w:ascii="Arial" w:eastAsia="Calibri" w:hAnsi="Arial" w:cs="Arial"/>
          <w:sz w:val="24"/>
          <w:szCs w:val="24"/>
        </w:rPr>
        <w:t>Estes pacientes m</w:t>
      </w:r>
      <w:r w:rsidR="00B50F76">
        <w:rPr>
          <w:rFonts w:ascii="Arial" w:eastAsia="Calibri" w:hAnsi="Arial" w:cs="Arial"/>
          <w:sz w:val="24"/>
          <w:szCs w:val="24"/>
        </w:rPr>
        <w:t>erece</w:t>
      </w:r>
      <w:r>
        <w:rPr>
          <w:rFonts w:ascii="Arial" w:eastAsia="Calibri" w:hAnsi="Arial" w:cs="Arial"/>
          <w:sz w:val="24"/>
          <w:szCs w:val="24"/>
        </w:rPr>
        <w:t>m</w:t>
      </w:r>
      <w:r w:rsidR="00B50F76">
        <w:rPr>
          <w:rFonts w:ascii="Arial" w:eastAsia="Calibri" w:hAnsi="Arial" w:cs="Arial"/>
          <w:sz w:val="24"/>
          <w:szCs w:val="24"/>
        </w:rPr>
        <w:t xml:space="preserve"> uma atenção especial frente aos cuidados prestados pela equipe de enfermagem</w:t>
      </w:r>
      <w:r>
        <w:rPr>
          <w:rFonts w:ascii="Arial" w:eastAsia="Calibri" w:hAnsi="Arial" w:cs="Arial"/>
          <w:sz w:val="24"/>
          <w:szCs w:val="24"/>
        </w:rPr>
        <w:t xml:space="preserve">, pois os mesmos possuem um aprendizado qualificado frente ao </w:t>
      </w:r>
      <w:r w:rsidR="00B50F76">
        <w:rPr>
          <w:rFonts w:ascii="Arial" w:eastAsia="Calibri" w:hAnsi="Arial" w:cs="Arial"/>
          <w:sz w:val="24"/>
          <w:szCs w:val="24"/>
        </w:rPr>
        <w:t>entendimento do seu diagnóstico, fisiopatologia, sinais e sintomas e tratamento para uma melhor abordagem desde as suas necessidades básicas às mais comple</w:t>
      </w:r>
      <w:r w:rsidR="000E3E5D">
        <w:rPr>
          <w:rFonts w:ascii="Arial" w:eastAsia="Calibri" w:hAnsi="Arial" w:cs="Arial"/>
          <w:sz w:val="24"/>
          <w:szCs w:val="24"/>
        </w:rPr>
        <w:t>xas, como reabilitação, aprendiz</w:t>
      </w:r>
      <w:r w:rsidR="00B50F76">
        <w:rPr>
          <w:rFonts w:ascii="Arial" w:eastAsia="Calibri" w:hAnsi="Arial" w:cs="Arial"/>
          <w:sz w:val="24"/>
          <w:szCs w:val="24"/>
        </w:rPr>
        <w:t xml:space="preserve">agem </w:t>
      </w:r>
      <w:r w:rsidR="000E3E5D">
        <w:rPr>
          <w:rFonts w:ascii="Arial" w:eastAsia="Calibri" w:hAnsi="Arial" w:cs="Arial"/>
          <w:sz w:val="24"/>
          <w:szCs w:val="24"/>
        </w:rPr>
        <w:t xml:space="preserve">e </w:t>
      </w:r>
      <w:r w:rsidR="00B50F76">
        <w:rPr>
          <w:rFonts w:ascii="Arial" w:eastAsia="Calibri" w:hAnsi="Arial" w:cs="Arial"/>
          <w:sz w:val="24"/>
          <w:szCs w:val="24"/>
        </w:rPr>
        <w:t>para o seu desenvolvimento futuro. Por isso os profissionais de enfermagem devem ser qualificados e terem conhecimento sobre essas patologias.</w:t>
      </w:r>
    </w:p>
    <w:p w:rsidR="007B145B" w:rsidRDefault="00B50F76" w:rsidP="007B145B">
      <w:pPr>
        <w:widowControl w:val="0"/>
        <w:autoSpaceDE w:val="0"/>
        <w:autoSpaceDN w:val="0"/>
        <w:adjustRightInd w:val="0"/>
        <w:spacing w:line="360" w:lineRule="auto"/>
        <w:ind w:firstLine="709"/>
        <w:contextualSpacing/>
        <w:jc w:val="both"/>
        <w:rPr>
          <w:rFonts w:ascii="Arial" w:eastAsia="Calibri" w:hAnsi="Arial" w:cs="Arial"/>
          <w:sz w:val="24"/>
          <w:szCs w:val="24"/>
        </w:rPr>
      </w:pPr>
      <w:r>
        <w:rPr>
          <w:rFonts w:ascii="Arial" w:eastAsia="Calibri" w:hAnsi="Arial" w:cs="Arial"/>
          <w:sz w:val="24"/>
          <w:szCs w:val="24"/>
        </w:rPr>
        <w:lastRenderedPageBreak/>
        <w:t xml:space="preserve">A partir do momento que o profissional da área de saúde se disponibiliza a investigar e se abastecer de informações provenientes na assistência a população, ele passa a ser um instrumento de controle na saúde. O conhecimento destas patologias será de fundamental importância no exercício profissional de enfermagem desde o conhecimento sobre cada patologia até as relações entre as células tronco e o diabetes </w:t>
      </w:r>
      <w:proofErr w:type="spellStart"/>
      <w:r>
        <w:rPr>
          <w:rFonts w:ascii="Arial" w:eastAsia="Calibri" w:hAnsi="Arial" w:cs="Arial"/>
          <w:sz w:val="24"/>
          <w:szCs w:val="24"/>
        </w:rPr>
        <w:t>mé</w:t>
      </w:r>
      <w:r w:rsidR="007B145B">
        <w:rPr>
          <w:rFonts w:ascii="Arial" w:eastAsia="Calibri" w:hAnsi="Arial" w:cs="Arial"/>
          <w:sz w:val="24"/>
          <w:szCs w:val="24"/>
        </w:rPr>
        <w:t>llitus</w:t>
      </w:r>
      <w:proofErr w:type="spellEnd"/>
      <w:r w:rsidR="007B145B">
        <w:rPr>
          <w:rFonts w:ascii="Arial" w:eastAsia="Calibri" w:hAnsi="Arial" w:cs="Arial"/>
          <w:sz w:val="24"/>
          <w:szCs w:val="24"/>
        </w:rPr>
        <w:t xml:space="preserve"> e suas lesões medulares.</w:t>
      </w:r>
    </w:p>
    <w:p w:rsidR="00B50F76" w:rsidRPr="007B145B" w:rsidRDefault="00B50F76" w:rsidP="007B145B">
      <w:pPr>
        <w:widowControl w:val="0"/>
        <w:autoSpaceDE w:val="0"/>
        <w:autoSpaceDN w:val="0"/>
        <w:adjustRightInd w:val="0"/>
        <w:spacing w:line="360" w:lineRule="auto"/>
        <w:ind w:firstLine="709"/>
        <w:contextualSpacing/>
        <w:jc w:val="both"/>
        <w:rPr>
          <w:rFonts w:ascii="Arial" w:eastAsia="Calibri" w:hAnsi="Arial" w:cs="Arial"/>
          <w:sz w:val="24"/>
          <w:szCs w:val="24"/>
        </w:rPr>
      </w:pPr>
      <w:r>
        <w:rPr>
          <w:rFonts w:ascii="Arial" w:hAnsi="Arial" w:cs="Arial"/>
          <w:sz w:val="24"/>
          <w:szCs w:val="24"/>
        </w:rPr>
        <w:t>A</w:t>
      </w:r>
      <w:r w:rsidRPr="00B50F76">
        <w:rPr>
          <w:rFonts w:ascii="Arial" w:hAnsi="Arial" w:cs="Arial"/>
          <w:sz w:val="24"/>
          <w:szCs w:val="24"/>
        </w:rPr>
        <w:t xml:space="preserve"> enf</w:t>
      </w:r>
      <w:r w:rsidR="00DF3827">
        <w:rPr>
          <w:rFonts w:ascii="Arial" w:hAnsi="Arial" w:cs="Arial"/>
          <w:sz w:val="24"/>
          <w:szCs w:val="24"/>
        </w:rPr>
        <w:t>ermagem está capacitada para atuar na vida desses</w:t>
      </w:r>
      <w:r w:rsidRPr="00B50F76">
        <w:rPr>
          <w:rFonts w:ascii="Arial" w:hAnsi="Arial" w:cs="Arial"/>
          <w:sz w:val="24"/>
          <w:szCs w:val="24"/>
        </w:rPr>
        <w:t xml:space="preserve"> pacientes portadores de doenças neurológicas</w:t>
      </w:r>
      <w:r w:rsidR="00DF3827">
        <w:rPr>
          <w:rFonts w:ascii="Arial" w:hAnsi="Arial" w:cs="Arial"/>
          <w:sz w:val="24"/>
          <w:szCs w:val="24"/>
        </w:rPr>
        <w:t xml:space="preserve"> de forma segura,</w:t>
      </w:r>
      <w:r w:rsidRPr="00B50F76">
        <w:rPr>
          <w:rFonts w:ascii="Arial" w:hAnsi="Arial" w:cs="Arial"/>
          <w:sz w:val="24"/>
          <w:szCs w:val="24"/>
        </w:rPr>
        <w:t xml:space="preserve"> pois com o conteúdo estudado ele está apto a atender todos os ne</w:t>
      </w:r>
      <w:r w:rsidR="00DF3827">
        <w:rPr>
          <w:rFonts w:ascii="Arial" w:hAnsi="Arial" w:cs="Arial"/>
          <w:sz w:val="24"/>
          <w:szCs w:val="24"/>
        </w:rPr>
        <w:t>cessitados sem descriminações</w:t>
      </w:r>
      <w:proofErr w:type="gramStart"/>
      <w:r w:rsidR="00DF3827">
        <w:rPr>
          <w:rFonts w:ascii="Arial" w:hAnsi="Arial" w:cs="Arial"/>
          <w:sz w:val="24"/>
          <w:szCs w:val="24"/>
        </w:rPr>
        <w:t xml:space="preserve"> pois</w:t>
      </w:r>
      <w:proofErr w:type="gramEnd"/>
      <w:r w:rsidR="00DF3827">
        <w:rPr>
          <w:rFonts w:ascii="Arial" w:hAnsi="Arial" w:cs="Arial"/>
          <w:sz w:val="24"/>
          <w:szCs w:val="24"/>
        </w:rPr>
        <w:t xml:space="preserve"> </w:t>
      </w:r>
      <w:r w:rsidRPr="00B50F76">
        <w:rPr>
          <w:rFonts w:ascii="Arial" w:hAnsi="Arial" w:cs="Arial"/>
          <w:sz w:val="24"/>
          <w:szCs w:val="24"/>
        </w:rPr>
        <w:t>merece</w:t>
      </w:r>
      <w:r w:rsidR="00DF3827">
        <w:rPr>
          <w:rFonts w:ascii="Arial" w:hAnsi="Arial" w:cs="Arial"/>
          <w:sz w:val="24"/>
          <w:szCs w:val="24"/>
        </w:rPr>
        <w:t>m</w:t>
      </w:r>
      <w:r w:rsidRPr="00B50F76">
        <w:rPr>
          <w:rFonts w:ascii="Arial" w:hAnsi="Arial" w:cs="Arial"/>
          <w:sz w:val="24"/>
          <w:szCs w:val="24"/>
        </w:rPr>
        <w:t xml:space="preserve"> uma atenção especial e um acompanhamento específico necessitando assim tanto apoio dos familiares quanto apoio dos profissionais de saúde em especial o enfermeiro, pois este está diretamente lidando com pacientes portadores de </w:t>
      </w:r>
      <w:r w:rsidR="002D3DC5" w:rsidRPr="00B50F76">
        <w:rPr>
          <w:rFonts w:ascii="Arial" w:hAnsi="Arial" w:cs="Arial"/>
          <w:sz w:val="24"/>
          <w:szCs w:val="24"/>
        </w:rPr>
        <w:t>necessidades</w:t>
      </w:r>
      <w:r w:rsidRPr="00B50F76">
        <w:rPr>
          <w:rFonts w:ascii="Arial" w:hAnsi="Arial" w:cs="Arial"/>
          <w:sz w:val="24"/>
          <w:szCs w:val="24"/>
        </w:rPr>
        <w:t xml:space="preserve"> especiais</w:t>
      </w:r>
      <w:r w:rsidR="00DF3827">
        <w:rPr>
          <w:rFonts w:ascii="Arial" w:hAnsi="Arial" w:cs="Arial"/>
          <w:sz w:val="24"/>
          <w:szCs w:val="24"/>
        </w:rPr>
        <w:t>,</w:t>
      </w:r>
      <w:r w:rsidRPr="00B50F76">
        <w:rPr>
          <w:rFonts w:ascii="Arial" w:hAnsi="Arial" w:cs="Arial"/>
          <w:sz w:val="24"/>
          <w:szCs w:val="24"/>
        </w:rPr>
        <w:t xml:space="preserve"> desde o</w:t>
      </w:r>
      <w:r w:rsidR="000E3E5D">
        <w:rPr>
          <w:rFonts w:ascii="Arial" w:hAnsi="Arial" w:cs="Arial"/>
          <w:sz w:val="24"/>
          <w:szCs w:val="24"/>
        </w:rPr>
        <w:t xml:space="preserve">s </w:t>
      </w:r>
      <w:r w:rsidRPr="00B50F76">
        <w:rPr>
          <w:rFonts w:ascii="Arial" w:hAnsi="Arial" w:cs="Arial"/>
          <w:sz w:val="24"/>
          <w:szCs w:val="24"/>
        </w:rPr>
        <w:t>hospitais até mesmo em domicílio, exigindo assim que este profissional tenha uma bagagem de conhecimento teórico-prático para melhor proporcionar acolhimento e suporte na sua reabilitação e  psicológico</w:t>
      </w:r>
      <w:r w:rsidR="00DF3827">
        <w:rPr>
          <w:rFonts w:ascii="Arial" w:hAnsi="Arial" w:cs="Arial"/>
          <w:sz w:val="24"/>
          <w:szCs w:val="24"/>
        </w:rPr>
        <w:t>.</w:t>
      </w:r>
    </w:p>
    <w:p w:rsidR="007B145B" w:rsidRDefault="007B145B" w:rsidP="007B145B">
      <w:pPr>
        <w:pStyle w:val="PargrafodaLista"/>
        <w:spacing w:line="360" w:lineRule="auto"/>
        <w:ind w:left="0"/>
        <w:jc w:val="both"/>
        <w:rPr>
          <w:rFonts w:ascii="Arial" w:hAnsi="Arial" w:cs="Arial"/>
          <w:b/>
          <w:bCs/>
        </w:rPr>
      </w:pPr>
    </w:p>
    <w:p w:rsidR="004864C7" w:rsidRPr="00893460" w:rsidRDefault="00626D18" w:rsidP="007B145B">
      <w:pPr>
        <w:pStyle w:val="PargrafodaLista"/>
        <w:spacing w:line="360" w:lineRule="auto"/>
        <w:ind w:left="0"/>
        <w:jc w:val="both"/>
        <w:rPr>
          <w:rFonts w:ascii="Arial" w:hAnsi="Arial" w:cs="Arial"/>
          <w:b/>
          <w:sz w:val="24"/>
          <w:szCs w:val="24"/>
        </w:rPr>
      </w:pPr>
      <w:r w:rsidRPr="00893460">
        <w:rPr>
          <w:rFonts w:ascii="Arial" w:hAnsi="Arial" w:cs="Arial"/>
          <w:b/>
          <w:sz w:val="24"/>
          <w:szCs w:val="24"/>
        </w:rPr>
        <w:t>CONCLUSÃO</w:t>
      </w:r>
    </w:p>
    <w:p w:rsidR="007B145B" w:rsidRDefault="00135697" w:rsidP="007B145B">
      <w:pPr>
        <w:widowControl w:val="0"/>
        <w:autoSpaceDE w:val="0"/>
        <w:autoSpaceDN w:val="0"/>
        <w:adjustRightInd w:val="0"/>
        <w:spacing w:line="360" w:lineRule="auto"/>
        <w:ind w:firstLine="708"/>
        <w:jc w:val="both"/>
        <w:rPr>
          <w:rFonts w:ascii="Arial" w:eastAsia="Calibri" w:hAnsi="Arial" w:cs="Arial"/>
          <w:sz w:val="24"/>
          <w:szCs w:val="24"/>
        </w:rPr>
      </w:pPr>
      <w:r>
        <w:rPr>
          <w:rFonts w:ascii="Arial" w:eastAsia="Calibri" w:hAnsi="Arial" w:cs="Arial"/>
          <w:sz w:val="24"/>
          <w:szCs w:val="24"/>
        </w:rPr>
        <w:t xml:space="preserve">Diante </w:t>
      </w:r>
      <w:proofErr w:type="gramStart"/>
      <w:r>
        <w:rPr>
          <w:rFonts w:ascii="Arial" w:eastAsia="Calibri" w:hAnsi="Arial" w:cs="Arial"/>
          <w:sz w:val="24"/>
          <w:szCs w:val="24"/>
        </w:rPr>
        <w:t xml:space="preserve">do </w:t>
      </w:r>
      <w:r w:rsidR="000E18D7">
        <w:rPr>
          <w:rFonts w:ascii="Arial" w:eastAsia="Calibri" w:hAnsi="Arial" w:cs="Arial"/>
          <w:sz w:val="24"/>
          <w:szCs w:val="24"/>
        </w:rPr>
        <w:t>trabalho desenvolvido con</w:t>
      </w:r>
      <w:r w:rsidR="00023EF8">
        <w:rPr>
          <w:rFonts w:ascii="Arial" w:eastAsia="Calibri" w:hAnsi="Arial" w:cs="Arial"/>
          <w:sz w:val="24"/>
          <w:szCs w:val="24"/>
        </w:rPr>
        <w:t>cluir</w:t>
      </w:r>
      <w:proofErr w:type="gramEnd"/>
      <w:r w:rsidR="000E18D7">
        <w:rPr>
          <w:rFonts w:ascii="Arial" w:eastAsia="Calibri" w:hAnsi="Arial" w:cs="Arial"/>
          <w:sz w:val="24"/>
          <w:szCs w:val="24"/>
        </w:rPr>
        <w:t xml:space="preserve"> que o estudo do SNC e </w:t>
      </w:r>
      <w:r w:rsidR="00E810D0">
        <w:rPr>
          <w:rFonts w:ascii="Arial" w:eastAsia="Calibri" w:hAnsi="Arial" w:cs="Arial"/>
          <w:sz w:val="24"/>
          <w:szCs w:val="24"/>
        </w:rPr>
        <w:t>suas patologias, bem como o AVC,Parkinson, epilepsia</w:t>
      </w:r>
      <w:r w:rsidR="000E18D7">
        <w:rPr>
          <w:rFonts w:ascii="Arial" w:eastAsia="Calibri" w:hAnsi="Arial" w:cs="Arial"/>
          <w:sz w:val="24"/>
          <w:szCs w:val="24"/>
        </w:rPr>
        <w:t xml:space="preserve">, meningite bacteriana, dentre outras, </w:t>
      </w:r>
      <w:r>
        <w:rPr>
          <w:rFonts w:ascii="Arial" w:eastAsia="Calibri" w:hAnsi="Arial" w:cs="Arial"/>
          <w:sz w:val="24"/>
          <w:szCs w:val="24"/>
        </w:rPr>
        <w:t xml:space="preserve">merece uma atenção especial frente aos cuidados prestados pela </w:t>
      </w:r>
      <w:proofErr w:type="gramStart"/>
      <w:r>
        <w:rPr>
          <w:rFonts w:ascii="Arial" w:eastAsia="Calibri" w:hAnsi="Arial" w:cs="Arial"/>
          <w:sz w:val="24"/>
          <w:szCs w:val="24"/>
        </w:rPr>
        <w:t>equipe</w:t>
      </w:r>
      <w:proofErr w:type="gramEnd"/>
      <w:r>
        <w:rPr>
          <w:rFonts w:ascii="Arial" w:eastAsia="Calibri" w:hAnsi="Arial" w:cs="Arial"/>
          <w:sz w:val="24"/>
          <w:szCs w:val="24"/>
        </w:rPr>
        <w:t xml:space="preserve"> de enfermagem</w:t>
      </w:r>
      <w:r w:rsidR="002D3DC5">
        <w:rPr>
          <w:rFonts w:ascii="Arial" w:eastAsia="Calibri" w:hAnsi="Arial" w:cs="Arial"/>
          <w:sz w:val="24"/>
          <w:szCs w:val="24"/>
        </w:rPr>
        <w:t>. O enfermeiro necessita de um</w:t>
      </w:r>
      <w:r w:rsidR="000E18D7">
        <w:rPr>
          <w:rFonts w:ascii="Arial" w:eastAsia="Calibri" w:hAnsi="Arial" w:cs="Arial"/>
          <w:sz w:val="24"/>
          <w:szCs w:val="24"/>
        </w:rPr>
        <w:t xml:space="preserve"> entendimento do seu diagnóstico, fisiopatologia, sinais e sintomas e tratamento</w:t>
      </w:r>
      <w:r w:rsidR="002D3DC5">
        <w:rPr>
          <w:rFonts w:ascii="Arial" w:eastAsia="Calibri" w:hAnsi="Arial" w:cs="Arial"/>
          <w:sz w:val="24"/>
          <w:szCs w:val="24"/>
        </w:rPr>
        <w:t xml:space="preserve"> </w:t>
      </w:r>
      <w:r w:rsidR="000E18D7">
        <w:rPr>
          <w:rFonts w:ascii="Arial" w:eastAsia="Calibri" w:hAnsi="Arial" w:cs="Arial"/>
          <w:sz w:val="24"/>
          <w:szCs w:val="24"/>
        </w:rPr>
        <w:t xml:space="preserve">para uma melhor abordagem </w:t>
      </w:r>
      <w:r>
        <w:rPr>
          <w:rFonts w:ascii="Arial" w:eastAsia="Calibri" w:hAnsi="Arial" w:cs="Arial"/>
          <w:sz w:val="24"/>
          <w:szCs w:val="24"/>
        </w:rPr>
        <w:t xml:space="preserve">desde </w:t>
      </w:r>
      <w:r w:rsidR="000E18D7">
        <w:rPr>
          <w:rFonts w:ascii="Arial" w:eastAsia="Calibri" w:hAnsi="Arial" w:cs="Arial"/>
          <w:sz w:val="24"/>
          <w:szCs w:val="24"/>
        </w:rPr>
        <w:t xml:space="preserve">as suas necessidades básicas às mais complexas, como reabilitação, </w:t>
      </w:r>
      <w:r w:rsidR="002D3DC5">
        <w:rPr>
          <w:rFonts w:ascii="Arial" w:eastAsia="Calibri" w:hAnsi="Arial" w:cs="Arial"/>
          <w:sz w:val="24"/>
          <w:szCs w:val="24"/>
        </w:rPr>
        <w:t>aprendizagem</w:t>
      </w:r>
      <w:r w:rsidR="002C4D68">
        <w:rPr>
          <w:rFonts w:ascii="Arial" w:eastAsia="Calibri" w:hAnsi="Arial" w:cs="Arial"/>
          <w:sz w:val="24"/>
          <w:szCs w:val="24"/>
        </w:rPr>
        <w:t xml:space="preserve"> para o seu</w:t>
      </w:r>
      <w:r>
        <w:rPr>
          <w:rFonts w:ascii="Arial" w:eastAsia="Calibri" w:hAnsi="Arial" w:cs="Arial"/>
          <w:sz w:val="24"/>
          <w:szCs w:val="24"/>
        </w:rPr>
        <w:t xml:space="preserve"> desenvolvimento</w:t>
      </w:r>
      <w:r w:rsidR="002D3DC5">
        <w:rPr>
          <w:rFonts w:ascii="Arial" w:eastAsia="Calibri" w:hAnsi="Arial" w:cs="Arial"/>
          <w:sz w:val="24"/>
          <w:szCs w:val="24"/>
        </w:rPr>
        <w:t xml:space="preserve"> </w:t>
      </w:r>
      <w:r w:rsidR="002C4D68">
        <w:rPr>
          <w:rFonts w:ascii="Arial" w:eastAsia="Calibri" w:hAnsi="Arial" w:cs="Arial"/>
          <w:sz w:val="24"/>
          <w:szCs w:val="24"/>
        </w:rPr>
        <w:t>futuro</w:t>
      </w:r>
      <w:r>
        <w:rPr>
          <w:rFonts w:ascii="Arial" w:eastAsia="Calibri" w:hAnsi="Arial" w:cs="Arial"/>
          <w:sz w:val="24"/>
          <w:szCs w:val="24"/>
        </w:rPr>
        <w:t>. Por isso os profissionais de enfermagem devem ser qualificados e te</w:t>
      </w:r>
      <w:r w:rsidR="002C4D68">
        <w:rPr>
          <w:rFonts w:ascii="Arial" w:eastAsia="Calibri" w:hAnsi="Arial" w:cs="Arial"/>
          <w:sz w:val="24"/>
          <w:szCs w:val="24"/>
        </w:rPr>
        <w:t>rem conhe</w:t>
      </w:r>
      <w:r w:rsidR="002D3DC5">
        <w:rPr>
          <w:rFonts w:ascii="Arial" w:eastAsia="Calibri" w:hAnsi="Arial" w:cs="Arial"/>
          <w:sz w:val="24"/>
          <w:szCs w:val="24"/>
        </w:rPr>
        <w:t>cime</w:t>
      </w:r>
      <w:r w:rsidR="002C4D68">
        <w:rPr>
          <w:rFonts w:ascii="Arial" w:eastAsia="Calibri" w:hAnsi="Arial" w:cs="Arial"/>
          <w:sz w:val="24"/>
          <w:szCs w:val="24"/>
        </w:rPr>
        <w:t>nto sobre essas patologias</w:t>
      </w:r>
      <w:r>
        <w:rPr>
          <w:rFonts w:ascii="Arial" w:eastAsia="Calibri" w:hAnsi="Arial" w:cs="Arial"/>
          <w:sz w:val="24"/>
          <w:szCs w:val="24"/>
        </w:rPr>
        <w:t>.</w:t>
      </w:r>
    </w:p>
    <w:p w:rsidR="007B145B" w:rsidRDefault="00135697" w:rsidP="007B145B">
      <w:pPr>
        <w:widowControl w:val="0"/>
        <w:autoSpaceDE w:val="0"/>
        <w:autoSpaceDN w:val="0"/>
        <w:adjustRightInd w:val="0"/>
        <w:spacing w:line="360" w:lineRule="auto"/>
        <w:ind w:firstLine="708"/>
        <w:jc w:val="both"/>
        <w:rPr>
          <w:rFonts w:ascii="Arial" w:eastAsia="Calibri" w:hAnsi="Arial" w:cs="Arial"/>
          <w:sz w:val="24"/>
          <w:szCs w:val="24"/>
        </w:rPr>
      </w:pPr>
      <w:r>
        <w:rPr>
          <w:rFonts w:ascii="Arial" w:eastAsia="Calibri" w:hAnsi="Arial" w:cs="Arial"/>
          <w:sz w:val="24"/>
          <w:szCs w:val="24"/>
        </w:rPr>
        <w:t>Em virtude do que foi pesquisado, e</w:t>
      </w:r>
      <w:r w:rsidR="002C4D68">
        <w:rPr>
          <w:rFonts w:ascii="Arial" w:eastAsia="Calibri" w:hAnsi="Arial" w:cs="Arial"/>
          <w:sz w:val="24"/>
          <w:szCs w:val="24"/>
        </w:rPr>
        <w:t>ste trabalho científico veio me</w:t>
      </w:r>
      <w:r>
        <w:rPr>
          <w:rFonts w:ascii="Arial" w:eastAsia="Calibri" w:hAnsi="Arial" w:cs="Arial"/>
          <w:sz w:val="24"/>
          <w:szCs w:val="24"/>
        </w:rPr>
        <w:t xml:space="preserve"> subsidiar com informações de alta relevân</w:t>
      </w:r>
      <w:r w:rsidR="002C4D68">
        <w:rPr>
          <w:rFonts w:ascii="Arial" w:eastAsia="Calibri" w:hAnsi="Arial" w:cs="Arial"/>
          <w:sz w:val="24"/>
          <w:szCs w:val="24"/>
        </w:rPr>
        <w:t>cia no cenário da Anatomia e Fisiologia Humana</w:t>
      </w:r>
      <w:r>
        <w:rPr>
          <w:rFonts w:ascii="Arial" w:eastAsia="Calibri" w:hAnsi="Arial" w:cs="Arial"/>
          <w:sz w:val="24"/>
          <w:szCs w:val="24"/>
        </w:rPr>
        <w:t>. A partir do momento que o profissional da área de saúde se disponibiliza a investigar e se abastecer de informações provenientes na assistência a população, ele passa a ser um instrumento d</w:t>
      </w:r>
      <w:r w:rsidR="002C4D68">
        <w:rPr>
          <w:rFonts w:ascii="Arial" w:eastAsia="Calibri" w:hAnsi="Arial" w:cs="Arial"/>
          <w:sz w:val="24"/>
          <w:szCs w:val="24"/>
        </w:rPr>
        <w:t xml:space="preserve">e controle na saúde. </w:t>
      </w:r>
      <w:r w:rsidR="002C4D68">
        <w:rPr>
          <w:rFonts w:ascii="Arial" w:eastAsia="Calibri" w:hAnsi="Arial" w:cs="Arial"/>
          <w:sz w:val="24"/>
          <w:szCs w:val="24"/>
        </w:rPr>
        <w:lastRenderedPageBreak/>
        <w:t>Acredito</w:t>
      </w:r>
      <w:r>
        <w:rPr>
          <w:rFonts w:ascii="Arial" w:eastAsia="Calibri" w:hAnsi="Arial" w:cs="Arial"/>
          <w:sz w:val="24"/>
          <w:szCs w:val="24"/>
        </w:rPr>
        <w:t xml:space="preserve"> que o conteúdo </w:t>
      </w:r>
      <w:r w:rsidR="002C4D68">
        <w:rPr>
          <w:rFonts w:ascii="Arial" w:eastAsia="Calibri" w:hAnsi="Arial" w:cs="Arial"/>
          <w:sz w:val="24"/>
          <w:szCs w:val="24"/>
        </w:rPr>
        <w:t xml:space="preserve">por mim </w:t>
      </w:r>
      <w:r>
        <w:rPr>
          <w:rFonts w:ascii="Arial" w:eastAsia="Calibri" w:hAnsi="Arial" w:cs="Arial"/>
          <w:sz w:val="24"/>
          <w:szCs w:val="24"/>
        </w:rPr>
        <w:t>absorvido será de fundamental importância no exercício profissional de enferma</w:t>
      </w:r>
      <w:r w:rsidR="002C4D68">
        <w:rPr>
          <w:rFonts w:ascii="Arial" w:eastAsia="Calibri" w:hAnsi="Arial" w:cs="Arial"/>
          <w:sz w:val="24"/>
          <w:szCs w:val="24"/>
        </w:rPr>
        <w:t>gem desde o conhecimento sobre cada patologia até as relações entre</w:t>
      </w:r>
      <w:r w:rsidR="000E3E5D">
        <w:rPr>
          <w:rFonts w:ascii="Arial" w:eastAsia="Calibri" w:hAnsi="Arial" w:cs="Arial"/>
          <w:sz w:val="24"/>
          <w:szCs w:val="24"/>
        </w:rPr>
        <w:t xml:space="preserve"> o Sistema Nervoso Central e</w:t>
      </w:r>
      <w:r w:rsidR="00E810D0">
        <w:rPr>
          <w:rFonts w:ascii="Arial" w:eastAsia="Calibri" w:hAnsi="Arial" w:cs="Arial"/>
          <w:sz w:val="24"/>
          <w:szCs w:val="24"/>
        </w:rPr>
        <w:t xml:space="preserve"> o Sistema Endócrino, lesões medulares e a esperança da cura da diabetes com células tronco</w:t>
      </w:r>
      <w:r w:rsidR="000E3E5D">
        <w:rPr>
          <w:rFonts w:ascii="Arial" w:eastAsia="Calibri" w:hAnsi="Arial" w:cs="Arial"/>
          <w:sz w:val="24"/>
          <w:szCs w:val="24"/>
        </w:rPr>
        <w:t>.</w:t>
      </w:r>
    </w:p>
    <w:p w:rsidR="00135697" w:rsidRPr="007B145B" w:rsidRDefault="00135697" w:rsidP="007B145B">
      <w:pPr>
        <w:widowControl w:val="0"/>
        <w:autoSpaceDE w:val="0"/>
        <w:autoSpaceDN w:val="0"/>
        <w:adjustRightInd w:val="0"/>
        <w:spacing w:line="360" w:lineRule="auto"/>
        <w:ind w:firstLine="708"/>
        <w:jc w:val="both"/>
        <w:rPr>
          <w:rFonts w:ascii="Arial" w:eastAsia="Calibri" w:hAnsi="Arial" w:cs="Arial"/>
          <w:sz w:val="24"/>
          <w:szCs w:val="24"/>
        </w:rPr>
      </w:pPr>
      <w:r w:rsidRPr="007B145B">
        <w:rPr>
          <w:rFonts w:ascii="Arial" w:hAnsi="Arial" w:cs="Arial"/>
          <w:sz w:val="24"/>
          <w:szCs w:val="24"/>
        </w:rPr>
        <w:t xml:space="preserve">Com base na pesquisa </w:t>
      </w:r>
      <w:r w:rsidR="002C4D68" w:rsidRPr="007B145B">
        <w:rPr>
          <w:rFonts w:ascii="Arial" w:hAnsi="Arial" w:cs="Arial"/>
          <w:sz w:val="24"/>
          <w:szCs w:val="24"/>
        </w:rPr>
        <w:t>concordo que a enfermagem tem um papel fundamental na vida dos pacientes portadores de doenças neurológicas</w:t>
      </w:r>
      <w:r w:rsidR="002D3DC5" w:rsidRPr="007B145B">
        <w:rPr>
          <w:rFonts w:ascii="Arial" w:hAnsi="Arial" w:cs="Arial"/>
          <w:sz w:val="24"/>
          <w:szCs w:val="24"/>
        </w:rPr>
        <w:t>, pois</w:t>
      </w:r>
      <w:r w:rsidR="002C4D68" w:rsidRPr="007B145B">
        <w:rPr>
          <w:rFonts w:ascii="Arial" w:hAnsi="Arial" w:cs="Arial"/>
          <w:sz w:val="24"/>
          <w:szCs w:val="24"/>
        </w:rPr>
        <w:t xml:space="preserve"> com o conteúdo estudado ele está apto a atender todos os necessitados sem descriminações</w:t>
      </w:r>
      <w:r w:rsidR="00276F4C" w:rsidRPr="007B145B">
        <w:rPr>
          <w:rFonts w:ascii="Arial" w:hAnsi="Arial" w:cs="Arial"/>
          <w:sz w:val="24"/>
          <w:szCs w:val="24"/>
        </w:rPr>
        <w:t xml:space="preserve"> e merece uma</w:t>
      </w:r>
      <w:r w:rsidRPr="007B145B">
        <w:rPr>
          <w:rFonts w:ascii="Arial" w:hAnsi="Arial" w:cs="Arial"/>
          <w:sz w:val="24"/>
          <w:szCs w:val="24"/>
        </w:rPr>
        <w:t xml:space="preserve"> atenção</w:t>
      </w:r>
      <w:r w:rsidR="00276F4C" w:rsidRPr="007B145B">
        <w:rPr>
          <w:rFonts w:ascii="Arial" w:hAnsi="Arial" w:cs="Arial"/>
          <w:sz w:val="24"/>
          <w:szCs w:val="24"/>
        </w:rPr>
        <w:t xml:space="preserve"> especial e</w:t>
      </w:r>
      <w:r w:rsidRPr="007B145B">
        <w:rPr>
          <w:rFonts w:ascii="Arial" w:hAnsi="Arial" w:cs="Arial"/>
          <w:sz w:val="24"/>
          <w:szCs w:val="24"/>
        </w:rPr>
        <w:t xml:space="preserve"> um acompanhamento específico necessitando assim tanto </w:t>
      </w:r>
      <w:r w:rsidR="00276F4C" w:rsidRPr="007B145B">
        <w:rPr>
          <w:rFonts w:ascii="Arial" w:hAnsi="Arial" w:cs="Arial"/>
          <w:sz w:val="24"/>
          <w:szCs w:val="24"/>
        </w:rPr>
        <w:t>apoio dos familiares</w:t>
      </w:r>
      <w:r w:rsidRPr="007B145B">
        <w:rPr>
          <w:rFonts w:ascii="Arial" w:hAnsi="Arial" w:cs="Arial"/>
          <w:sz w:val="24"/>
          <w:szCs w:val="24"/>
        </w:rPr>
        <w:t xml:space="preserve"> quanto apoio dos profissionais de saúde em especial o enfermeiro, pois este está diretamente lidando com </w:t>
      </w:r>
      <w:r w:rsidR="00276F4C" w:rsidRPr="007B145B">
        <w:rPr>
          <w:rFonts w:ascii="Arial" w:hAnsi="Arial" w:cs="Arial"/>
          <w:sz w:val="24"/>
          <w:szCs w:val="24"/>
        </w:rPr>
        <w:t xml:space="preserve">pacientes portadores de </w:t>
      </w:r>
      <w:r w:rsidR="002D3DC5" w:rsidRPr="007B145B">
        <w:rPr>
          <w:rFonts w:ascii="Arial" w:hAnsi="Arial" w:cs="Arial"/>
          <w:sz w:val="24"/>
          <w:szCs w:val="24"/>
        </w:rPr>
        <w:t>necessidades</w:t>
      </w:r>
      <w:r w:rsidR="00276F4C" w:rsidRPr="007B145B">
        <w:rPr>
          <w:rFonts w:ascii="Arial" w:hAnsi="Arial" w:cs="Arial"/>
          <w:sz w:val="24"/>
          <w:szCs w:val="24"/>
        </w:rPr>
        <w:t xml:space="preserve"> especiais desde o</w:t>
      </w:r>
      <w:proofErr w:type="gramStart"/>
      <w:r w:rsidR="00276F4C" w:rsidRPr="007B145B">
        <w:rPr>
          <w:rFonts w:ascii="Arial" w:hAnsi="Arial" w:cs="Arial"/>
          <w:sz w:val="24"/>
          <w:szCs w:val="24"/>
        </w:rPr>
        <w:t xml:space="preserve"> </w:t>
      </w:r>
      <w:r w:rsidRPr="007B145B">
        <w:rPr>
          <w:rFonts w:ascii="Arial" w:hAnsi="Arial" w:cs="Arial"/>
          <w:sz w:val="24"/>
          <w:szCs w:val="24"/>
        </w:rPr>
        <w:t xml:space="preserve"> </w:t>
      </w:r>
      <w:proofErr w:type="gramEnd"/>
      <w:r w:rsidRPr="007B145B">
        <w:rPr>
          <w:rFonts w:ascii="Arial" w:hAnsi="Arial" w:cs="Arial"/>
          <w:sz w:val="24"/>
          <w:szCs w:val="24"/>
        </w:rPr>
        <w:t>hospitais</w:t>
      </w:r>
      <w:r w:rsidR="00276F4C" w:rsidRPr="007B145B">
        <w:rPr>
          <w:rFonts w:ascii="Arial" w:hAnsi="Arial" w:cs="Arial"/>
          <w:sz w:val="24"/>
          <w:szCs w:val="24"/>
        </w:rPr>
        <w:t xml:space="preserve"> até mesmo em domicílio</w:t>
      </w:r>
      <w:r w:rsidRPr="007B145B">
        <w:rPr>
          <w:rFonts w:ascii="Arial" w:hAnsi="Arial" w:cs="Arial"/>
          <w:sz w:val="24"/>
          <w:szCs w:val="24"/>
        </w:rPr>
        <w:t>, exigindo assim que este profissional tenha uma bagagem de conhecimento teórico-prático para melhor proporcionar acolhimento e suporte</w:t>
      </w:r>
      <w:r w:rsidR="00276F4C" w:rsidRPr="007B145B">
        <w:rPr>
          <w:rFonts w:ascii="Arial" w:hAnsi="Arial" w:cs="Arial"/>
          <w:sz w:val="24"/>
          <w:szCs w:val="24"/>
        </w:rPr>
        <w:t xml:space="preserve"> na sua reabilitação e  psicológico</w:t>
      </w:r>
      <w:r w:rsidRPr="007B145B">
        <w:rPr>
          <w:rFonts w:ascii="Arial" w:hAnsi="Arial" w:cs="Arial"/>
          <w:sz w:val="24"/>
          <w:szCs w:val="24"/>
        </w:rPr>
        <w:t>.</w:t>
      </w:r>
    </w:p>
    <w:p w:rsidR="00893460" w:rsidRDefault="00276F4C" w:rsidP="00135697">
      <w:pPr>
        <w:pStyle w:val="NormalWeb"/>
        <w:tabs>
          <w:tab w:val="left" w:pos="709"/>
        </w:tabs>
        <w:spacing w:line="360" w:lineRule="auto"/>
        <w:jc w:val="both"/>
        <w:rPr>
          <w:rFonts w:ascii="Arial" w:hAnsi="Arial" w:cs="Arial"/>
        </w:rPr>
      </w:pPr>
      <w:r>
        <w:rPr>
          <w:rFonts w:ascii="Arial" w:hAnsi="Arial" w:cs="Arial"/>
        </w:rPr>
        <w:tab/>
      </w:r>
    </w:p>
    <w:p w:rsidR="00135697" w:rsidRPr="00184580" w:rsidRDefault="00893460" w:rsidP="00135697">
      <w:pPr>
        <w:pStyle w:val="NormalWeb"/>
        <w:tabs>
          <w:tab w:val="left" w:pos="709"/>
        </w:tabs>
        <w:spacing w:line="360" w:lineRule="auto"/>
        <w:jc w:val="both"/>
        <w:rPr>
          <w:rFonts w:ascii="Arial" w:hAnsi="Arial" w:cs="Arial"/>
        </w:rPr>
      </w:pPr>
      <w:r>
        <w:rPr>
          <w:rFonts w:ascii="Arial" w:hAnsi="Arial" w:cs="Arial"/>
        </w:rPr>
        <w:tab/>
      </w:r>
      <w:r w:rsidR="00276F4C">
        <w:rPr>
          <w:rFonts w:ascii="Arial" w:hAnsi="Arial" w:cs="Arial"/>
        </w:rPr>
        <w:t xml:space="preserve">Contudo, eu acadêmica do 2º semestre do curso de enfermagem, frente </w:t>
      </w:r>
      <w:r w:rsidR="00B50F76">
        <w:rPr>
          <w:rFonts w:ascii="Arial" w:hAnsi="Arial" w:cs="Arial"/>
        </w:rPr>
        <w:t>às</w:t>
      </w:r>
      <w:r w:rsidR="00276F4C">
        <w:rPr>
          <w:rFonts w:ascii="Arial" w:hAnsi="Arial" w:cs="Arial"/>
        </w:rPr>
        <w:t xml:space="preserve"> literaturas realizei a e</w:t>
      </w:r>
      <w:r w:rsidR="00135697" w:rsidRPr="00184580">
        <w:rPr>
          <w:rFonts w:ascii="Arial" w:hAnsi="Arial" w:cs="Arial"/>
        </w:rPr>
        <w:t xml:space="preserve">laboração deste </w:t>
      </w:r>
      <w:r w:rsidR="00276F4C">
        <w:rPr>
          <w:rFonts w:ascii="Arial" w:hAnsi="Arial" w:cs="Arial"/>
        </w:rPr>
        <w:t>trabalho que me proporcionou</w:t>
      </w:r>
      <w:r w:rsidR="00135697" w:rsidRPr="00184580">
        <w:rPr>
          <w:rFonts w:ascii="Arial" w:hAnsi="Arial" w:cs="Arial"/>
        </w:rPr>
        <w:t xml:space="preserve"> um maior esclarecimento </w:t>
      </w:r>
      <w:r w:rsidR="00135697">
        <w:rPr>
          <w:rFonts w:ascii="Arial" w:hAnsi="Arial" w:cs="Arial"/>
        </w:rPr>
        <w:t>no que desrespeito</w:t>
      </w:r>
      <w:r w:rsidR="00276F4C">
        <w:rPr>
          <w:rFonts w:ascii="Arial" w:hAnsi="Arial" w:cs="Arial"/>
        </w:rPr>
        <w:t xml:space="preserve"> ao sistema nervoso central suas patologias,</w:t>
      </w:r>
      <w:r w:rsidR="00E810D0">
        <w:rPr>
          <w:rFonts w:ascii="Arial" w:hAnsi="Arial" w:cs="Arial"/>
        </w:rPr>
        <w:t xml:space="preserve"> como também desenvolve o diabetes </w:t>
      </w:r>
      <w:proofErr w:type="spellStart"/>
      <w:r w:rsidR="00E810D0">
        <w:rPr>
          <w:rFonts w:ascii="Arial" w:hAnsi="Arial" w:cs="Arial"/>
        </w:rPr>
        <w:t>m</w:t>
      </w:r>
      <w:r w:rsidR="00023EF8">
        <w:rPr>
          <w:rFonts w:ascii="Arial" w:hAnsi="Arial" w:cs="Arial"/>
        </w:rPr>
        <w:t>él</w:t>
      </w:r>
      <w:r w:rsidR="00E810D0">
        <w:rPr>
          <w:rFonts w:ascii="Arial" w:hAnsi="Arial" w:cs="Arial"/>
        </w:rPr>
        <w:t>li</w:t>
      </w:r>
      <w:r w:rsidR="00B50F76">
        <w:rPr>
          <w:rFonts w:ascii="Arial" w:hAnsi="Arial" w:cs="Arial"/>
        </w:rPr>
        <w:t>tus</w:t>
      </w:r>
      <w:proofErr w:type="spellEnd"/>
      <w:r w:rsidR="00B50F76">
        <w:rPr>
          <w:rFonts w:ascii="Arial" w:hAnsi="Arial" w:cs="Arial"/>
        </w:rPr>
        <w:t xml:space="preserve"> tipo </w:t>
      </w:r>
      <w:proofErr w:type="gramStart"/>
      <w:r w:rsidR="00B50F76">
        <w:rPr>
          <w:rFonts w:ascii="Arial" w:hAnsi="Arial" w:cs="Arial"/>
        </w:rPr>
        <w:t>1</w:t>
      </w:r>
      <w:proofErr w:type="gramEnd"/>
      <w:r w:rsidR="00B50F76">
        <w:rPr>
          <w:rFonts w:ascii="Arial" w:hAnsi="Arial" w:cs="Arial"/>
        </w:rPr>
        <w:t xml:space="preserve"> e tipo 2</w:t>
      </w:r>
      <w:r w:rsidR="00135697">
        <w:rPr>
          <w:rFonts w:ascii="Arial" w:hAnsi="Arial" w:cs="Arial"/>
        </w:rPr>
        <w:t xml:space="preserve"> e </w:t>
      </w:r>
      <w:proofErr w:type="spellStart"/>
      <w:r w:rsidR="00135697">
        <w:rPr>
          <w:rFonts w:ascii="Arial" w:hAnsi="Arial" w:cs="Arial"/>
        </w:rPr>
        <w:t>conseqüentemente</w:t>
      </w:r>
      <w:proofErr w:type="spellEnd"/>
      <w:r w:rsidR="00135697">
        <w:rPr>
          <w:rFonts w:ascii="Arial" w:hAnsi="Arial" w:cs="Arial"/>
        </w:rPr>
        <w:t xml:space="preserve"> melhor</w:t>
      </w:r>
      <w:r w:rsidR="00135697" w:rsidRPr="00184580">
        <w:rPr>
          <w:rFonts w:ascii="Arial" w:hAnsi="Arial" w:cs="Arial"/>
        </w:rPr>
        <w:t xml:space="preserve"> qualidade de vida aos clientes/pacientes. Considerando que a enfermagem exerce cuidados embasados em preceitos éticos e legais com o intuito de assegurar</w:t>
      </w:r>
      <w:r w:rsidR="00B50F76">
        <w:rPr>
          <w:rFonts w:ascii="Arial" w:hAnsi="Arial" w:cs="Arial"/>
        </w:rPr>
        <w:t xml:space="preserve"> a estes pacientes u</w:t>
      </w:r>
      <w:r w:rsidR="00135697" w:rsidRPr="00184580">
        <w:rPr>
          <w:rFonts w:ascii="Arial" w:hAnsi="Arial" w:cs="Arial"/>
        </w:rPr>
        <w:t>m serviço livre de danos como imperícia, negligência e imprudência, bem com</w:t>
      </w:r>
      <w:r w:rsidR="00135697">
        <w:rPr>
          <w:rFonts w:ascii="Arial" w:hAnsi="Arial" w:cs="Arial"/>
        </w:rPr>
        <w:t>o maior confiança</w:t>
      </w:r>
      <w:r w:rsidR="00B50F76">
        <w:rPr>
          <w:rFonts w:ascii="Arial" w:hAnsi="Arial" w:cs="Arial"/>
        </w:rPr>
        <w:t xml:space="preserve"> por parte dos pacientes</w:t>
      </w:r>
      <w:r w:rsidR="00135697" w:rsidRPr="00184580">
        <w:rPr>
          <w:rFonts w:ascii="Arial" w:hAnsi="Arial" w:cs="Arial"/>
        </w:rPr>
        <w:t xml:space="preserve"> com o profissional de saúde.</w:t>
      </w:r>
    </w:p>
    <w:p w:rsidR="00135697" w:rsidRPr="0031222E" w:rsidRDefault="00135697" w:rsidP="0031222E">
      <w:pPr>
        <w:spacing w:line="360" w:lineRule="auto"/>
        <w:jc w:val="both"/>
        <w:rPr>
          <w:rFonts w:ascii="Arial" w:hAnsi="Arial" w:cs="Arial"/>
          <w:b/>
          <w:sz w:val="24"/>
          <w:szCs w:val="24"/>
        </w:rPr>
      </w:pPr>
    </w:p>
    <w:p w:rsidR="002F6D18" w:rsidRDefault="002F6D18" w:rsidP="002F6D18">
      <w:pPr>
        <w:spacing w:after="0" w:line="360" w:lineRule="auto"/>
        <w:jc w:val="both"/>
        <w:rPr>
          <w:rFonts w:ascii="Arial" w:eastAsia="Times New Roman" w:hAnsi="Arial" w:cs="Arial"/>
          <w:b/>
          <w:bCs/>
          <w:sz w:val="24"/>
          <w:szCs w:val="24"/>
          <w:lang w:eastAsia="pt-BR"/>
        </w:rPr>
      </w:pPr>
    </w:p>
    <w:p w:rsidR="002F6D18" w:rsidRPr="002F6D18" w:rsidRDefault="002F6D18" w:rsidP="002F6D18">
      <w:pPr>
        <w:spacing w:after="0" w:line="360" w:lineRule="auto"/>
        <w:jc w:val="both"/>
        <w:rPr>
          <w:rFonts w:ascii="Arial" w:eastAsia="Times New Roman" w:hAnsi="Arial" w:cs="Arial"/>
          <w:b/>
          <w:bCs/>
          <w:sz w:val="24"/>
          <w:szCs w:val="24"/>
          <w:lang w:eastAsia="pt-BR"/>
        </w:rPr>
      </w:pPr>
    </w:p>
    <w:p w:rsidR="00B002FD" w:rsidRPr="008415CD" w:rsidRDefault="00893460" w:rsidP="008415CD">
      <w:pPr>
        <w:pStyle w:val="PargrafodaLista"/>
        <w:numPr>
          <w:ilvl w:val="0"/>
          <w:numId w:val="10"/>
        </w:numPr>
        <w:spacing w:after="0" w:line="360" w:lineRule="auto"/>
        <w:ind w:left="0" w:hanging="11"/>
        <w:jc w:val="both"/>
        <w:rPr>
          <w:rFonts w:ascii="Arial" w:eastAsia="Times New Roman" w:hAnsi="Arial" w:cs="Arial"/>
          <w:b/>
          <w:bCs/>
          <w:sz w:val="24"/>
          <w:szCs w:val="24"/>
          <w:lang w:eastAsia="pt-BR"/>
        </w:rPr>
      </w:pPr>
      <w:r w:rsidRPr="008415CD">
        <w:rPr>
          <w:rFonts w:ascii="Arial" w:hAnsi="Arial" w:cs="Arial"/>
          <w:b/>
          <w:sz w:val="24"/>
          <w:szCs w:val="24"/>
        </w:rPr>
        <w:t xml:space="preserve"> </w:t>
      </w:r>
      <w:r w:rsidR="00C316E9" w:rsidRPr="008415CD">
        <w:rPr>
          <w:rFonts w:ascii="Arial" w:hAnsi="Arial" w:cs="Arial"/>
          <w:b/>
          <w:sz w:val="24"/>
          <w:szCs w:val="24"/>
        </w:rPr>
        <w:t>REFERÊNCIAS</w:t>
      </w:r>
      <w:proofErr w:type="gramStart"/>
      <w:r w:rsidR="00A043F2" w:rsidRPr="008415CD">
        <w:rPr>
          <w:rFonts w:ascii="Arial" w:hAnsi="Arial" w:cs="Arial"/>
          <w:b/>
          <w:sz w:val="24"/>
          <w:szCs w:val="24"/>
        </w:rPr>
        <w:t xml:space="preserve"> </w:t>
      </w:r>
      <w:r w:rsidR="0065055C" w:rsidRPr="008415CD">
        <w:rPr>
          <w:rFonts w:ascii="Arial" w:hAnsi="Arial" w:cs="Arial"/>
          <w:b/>
          <w:sz w:val="24"/>
          <w:szCs w:val="24"/>
        </w:rPr>
        <w:t xml:space="preserve"> </w:t>
      </w:r>
    </w:p>
    <w:p w:rsidR="00E03C18" w:rsidRPr="00893460" w:rsidRDefault="00E03C18" w:rsidP="004245DB">
      <w:pPr>
        <w:spacing w:after="0" w:line="240" w:lineRule="auto"/>
        <w:jc w:val="both"/>
        <w:rPr>
          <w:rFonts w:ascii="Arial" w:hAnsi="Arial" w:cs="Arial"/>
          <w:sz w:val="24"/>
          <w:szCs w:val="24"/>
        </w:rPr>
      </w:pPr>
      <w:proofErr w:type="gramEnd"/>
    </w:p>
    <w:p w:rsidR="005641EB" w:rsidRPr="00DC555E" w:rsidRDefault="005641EB" w:rsidP="005641EB">
      <w:pPr>
        <w:spacing w:line="240" w:lineRule="auto"/>
        <w:jc w:val="both"/>
        <w:rPr>
          <w:rFonts w:ascii="Arial" w:hAnsi="Arial" w:cs="Arial"/>
          <w:sz w:val="24"/>
          <w:szCs w:val="24"/>
        </w:rPr>
      </w:pPr>
      <w:r w:rsidRPr="00E03C18">
        <w:rPr>
          <w:rFonts w:ascii="Arial" w:eastAsia="Calibri" w:hAnsi="Arial" w:cs="Arial"/>
          <w:b/>
          <w:sz w:val="24"/>
          <w:szCs w:val="24"/>
        </w:rPr>
        <w:t>Cuidados de enfermagem a paciente com epilepsia</w:t>
      </w:r>
      <w:r w:rsidRPr="00E03C18">
        <w:rPr>
          <w:rFonts w:ascii="Arial" w:eastAsia="Calibri" w:hAnsi="Arial" w:cs="Arial"/>
          <w:sz w:val="24"/>
          <w:szCs w:val="24"/>
        </w:rPr>
        <w:t xml:space="preserve"> </w:t>
      </w:r>
      <w:hyperlink r:id="rId21" w:history="1">
        <w:r w:rsidR="00DC555E" w:rsidRPr="00DC555E">
          <w:rPr>
            <w:rStyle w:val="Hyperlink"/>
            <w:rFonts w:ascii="Arial" w:hAnsi="Arial" w:cs="Arial"/>
            <w:color w:val="auto"/>
            <w:sz w:val="24"/>
            <w:szCs w:val="24"/>
            <w:u w:val="none"/>
          </w:rPr>
          <w:t>http://www.scribd.com/doc/2373675</w:t>
        </w:r>
        <w:r w:rsidR="00DC555E" w:rsidRPr="00DC555E">
          <w:rPr>
            <w:rStyle w:val="Hyperlink"/>
            <w:rFonts w:ascii="Arial" w:eastAsia="Calibri" w:hAnsi="Arial" w:cs="Arial"/>
            <w:color w:val="auto"/>
            <w:sz w:val="24"/>
            <w:szCs w:val="24"/>
            <w:u w:val="none"/>
          </w:rPr>
          <w:t>-</w:t>
        </w:r>
      </w:hyperlink>
      <w:r w:rsidR="00DC555E" w:rsidRPr="00DC555E">
        <w:rPr>
          <w:rFonts w:ascii="Arial" w:eastAsia="Calibri" w:hAnsi="Arial" w:cs="Arial"/>
          <w:sz w:val="24"/>
          <w:szCs w:val="24"/>
        </w:rPr>
        <w:t xml:space="preserve">, </w:t>
      </w:r>
      <w:r w:rsidR="00DC555E">
        <w:rPr>
          <w:rFonts w:ascii="Arial" w:eastAsia="Calibri" w:hAnsi="Arial" w:cs="Arial"/>
          <w:sz w:val="24"/>
          <w:szCs w:val="24"/>
        </w:rPr>
        <w:t>acesso</w:t>
      </w:r>
      <w:r w:rsidRPr="00DC555E">
        <w:rPr>
          <w:rFonts w:ascii="Arial" w:eastAsia="Calibri" w:hAnsi="Arial" w:cs="Arial"/>
          <w:sz w:val="24"/>
          <w:szCs w:val="24"/>
        </w:rPr>
        <w:t xml:space="preserve"> em:</w:t>
      </w:r>
      <w:r w:rsidR="00DC555E">
        <w:rPr>
          <w:rFonts w:ascii="Arial" w:hAnsi="Arial" w:cs="Arial"/>
          <w:sz w:val="24"/>
          <w:szCs w:val="24"/>
        </w:rPr>
        <w:t xml:space="preserve"> 08-12-2010 à</w:t>
      </w:r>
      <w:r w:rsidRPr="00DC555E">
        <w:rPr>
          <w:rFonts w:ascii="Arial" w:hAnsi="Arial" w:cs="Arial"/>
          <w:sz w:val="24"/>
          <w:szCs w:val="24"/>
        </w:rPr>
        <w:t xml:space="preserve">s 13hs e 34 min. </w:t>
      </w:r>
    </w:p>
    <w:p w:rsidR="005641EB" w:rsidRPr="00DC555E" w:rsidRDefault="005641EB" w:rsidP="005641EB">
      <w:pPr>
        <w:spacing w:line="240" w:lineRule="auto"/>
        <w:jc w:val="both"/>
        <w:rPr>
          <w:rFonts w:ascii="Arial" w:hAnsi="Arial" w:cs="Arial"/>
          <w:sz w:val="24"/>
          <w:szCs w:val="24"/>
        </w:rPr>
      </w:pPr>
    </w:p>
    <w:p w:rsidR="005641EB" w:rsidRDefault="005641EB" w:rsidP="005641EB">
      <w:pPr>
        <w:spacing w:line="240" w:lineRule="auto"/>
        <w:jc w:val="both"/>
        <w:rPr>
          <w:rFonts w:ascii="Arial" w:hAnsi="Arial" w:cs="Arial"/>
          <w:sz w:val="24"/>
          <w:szCs w:val="24"/>
        </w:rPr>
      </w:pPr>
      <w:r w:rsidRPr="00DC555E">
        <w:rPr>
          <w:rFonts w:ascii="Arial" w:hAnsi="Arial" w:cs="Arial"/>
          <w:sz w:val="24"/>
          <w:szCs w:val="24"/>
        </w:rPr>
        <w:t>DIEHL, L.; (2009),</w:t>
      </w:r>
      <w:r w:rsidRPr="00325C94">
        <w:rPr>
          <w:rFonts w:ascii="Arial" w:hAnsi="Arial" w:cs="Arial"/>
          <w:sz w:val="24"/>
          <w:szCs w:val="24"/>
        </w:rPr>
        <w:t xml:space="preserve"> </w:t>
      </w:r>
      <w:r w:rsidRPr="00325C94">
        <w:rPr>
          <w:rFonts w:ascii="Arial" w:hAnsi="Arial" w:cs="Arial"/>
          <w:b/>
          <w:sz w:val="24"/>
          <w:szCs w:val="24"/>
        </w:rPr>
        <w:t>Portal endócrino</w:t>
      </w:r>
      <w:r w:rsidRPr="00325C94">
        <w:rPr>
          <w:rFonts w:ascii="Arial" w:hAnsi="Arial" w:cs="Arial"/>
          <w:sz w:val="24"/>
          <w:szCs w:val="24"/>
        </w:rPr>
        <w:t xml:space="preserve">, </w:t>
      </w:r>
      <w:hyperlink r:id="rId22" w:history="1">
        <w:r w:rsidRPr="00325C94">
          <w:rPr>
            <w:rStyle w:val="Hyperlink"/>
            <w:rFonts w:ascii="Arial" w:hAnsi="Arial" w:cs="Arial"/>
            <w:color w:val="auto"/>
            <w:sz w:val="24"/>
            <w:szCs w:val="24"/>
            <w:u w:val="none"/>
          </w:rPr>
          <w:t>http://www.portalendocrino.com.br/sistema_endocrino.shtml</w:t>
        </w:r>
      </w:hyperlink>
      <w:r>
        <w:rPr>
          <w:rFonts w:ascii="Arial" w:hAnsi="Arial" w:cs="Arial"/>
          <w:sz w:val="24"/>
          <w:szCs w:val="24"/>
        </w:rPr>
        <w:t xml:space="preserve">, acesso em 08-12-2010 às </w:t>
      </w:r>
      <w:proofErr w:type="gramStart"/>
      <w:r>
        <w:rPr>
          <w:rFonts w:ascii="Arial" w:hAnsi="Arial" w:cs="Arial"/>
          <w:sz w:val="24"/>
          <w:szCs w:val="24"/>
        </w:rPr>
        <w:t>16:00</w:t>
      </w:r>
      <w:proofErr w:type="gramEnd"/>
      <w:r>
        <w:rPr>
          <w:rFonts w:ascii="Arial" w:hAnsi="Arial" w:cs="Arial"/>
          <w:sz w:val="24"/>
          <w:szCs w:val="24"/>
        </w:rPr>
        <w:t xml:space="preserve"> h.</w:t>
      </w:r>
    </w:p>
    <w:p w:rsidR="00472A0B" w:rsidRDefault="00472A0B" w:rsidP="005641EB">
      <w:pPr>
        <w:spacing w:line="240" w:lineRule="auto"/>
        <w:jc w:val="both"/>
        <w:rPr>
          <w:rFonts w:ascii="Arial" w:hAnsi="Arial" w:cs="Arial"/>
          <w:sz w:val="24"/>
          <w:szCs w:val="24"/>
        </w:rPr>
      </w:pPr>
    </w:p>
    <w:p w:rsidR="00472A0B" w:rsidRPr="003C47F2" w:rsidRDefault="00472A0B" w:rsidP="00472A0B">
      <w:pPr>
        <w:pBdr>
          <w:bottom w:val="single" w:sz="36" w:space="0" w:color="FFFFFF"/>
        </w:pBdr>
        <w:spacing w:after="0" w:line="360" w:lineRule="auto"/>
        <w:jc w:val="both"/>
        <w:rPr>
          <w:rFonts w:ascii="Arial" w:eastAsia="Times New Roman" w:hAnsi="Arial" w:cs="Arial"/>
          <w:color w:val="000000"/>
          <w:sz w:val="24"/>
          <w:szCs w:val="24"/>
          <w:lang w:eastAsia="pt-BR"/>
        </w:rPr>
      </w:pPr>
    </w:p>
    <w:p w:rsidR="00472A0B" w:rsidRPr="009836FC" w:rsidRDefault="00472A0B" w:rsidP="00472A0B">
      <w:pPr>
        <w:pBdr>
          <w:bottom w:val="single" w:sz="36" w:space="0" w:color="FFFFFF"/>
        </w:pBd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DEFICIENTE CIENTE</w:t>
      </w:r>
      <w:r w:rsidRPr="009836FC">
        <w:rPr>
          <w:rFonts w:ascii="Arial" w:eastAsia="Times New Roman" w:hAnsi="Arial" w:cs="Arial"/>
          <w:color w:val="000000"/>
          <w:sz w:val="24"/>
          <w:szCs w:val="24"/>
          <w:lang w:eastAsia="pt-BR"/>
        </w:rPr>
        <w:t xml:space="preserve"> (2009), </w:t>
      </w:r>
      <w:r w:rsidRPr="000A215E">
        <w:rPr>
          <w:rFonts w:ascii="Arial" w:eastAsia="Times New Roman" w:hAnsi="Arial" w:cs="Arial"/>
          <w:b/>
          <w:color w:val="000000"/>
          <w:sz w:val="24"/>
          <w:szCs w:val="24"/>
          <w:lang w:eastAsia="pt-BR"/>
        </w:rPr>
        <w:t xml:space="preserve">Paraplegia e </w:t>
      </w:r>
      <w:proofErr w:type="spellStart"/>
      <w:r w:rsidRPr="000A215E">
        <w:rPr>
          <w:rFonts w:ascii="Arial" w:eastAsia="Times New Roman" w:hAnsi="Arial" w:cs="Arial"/>
          <w:b/>
          <w:color w:val="000000"/>
          <w:sz w:val="24"/>
          <w:szCs w:val="24"/>
          <w:lang w:eastAsia="pt-BR"/>
        </w:rPr>
        <w:t>Tetraplegia-parte</w:t>
      </w:r>
      <w:proofErr w:type="spellEnd"/>
      <w:r w:rsidRPr="000A215E">
        <w:rPr>
          <w:rFonts w:ascii="Arial" w:eastAsia="Times New Roman" w:hAnsi="Arial" w:cs="Arial"/>
          <w:b/>
          <w:color w:val="000000"/>
          <w:sz w:val="24"/>
          <w:szCs w:val="24"/>
          <w:lang w:eastAsia="pt-BR"/>
        </w:rPr>
        <w:t xml:space="preserve"> 1,</w:t>
      </w:r>
      <w:r w:rsidRPr="009836FC">
        <w:rPr>
          <w:rFonts w:ascii="Arial" w:eastAsia="Times New Roman" w:hAnsi="Arial" w:cs="Arial"/>
          <w:color w:val="000000"/>
          <w:sz w:val="24"/>
          <w:szCs w:val="24"/>
          <w:lang w:eastAsia="pt-BR"/>
        </w:rPr>
        <w:t xml:space="preserve"> </w:t>
      </w:r>
      <w:hyperlink r:id="rId23" w:anchor="ixzz17YsfEUYF" w:history="1">
        <w:r w:rsidRPr="009836FC">
          <w:rPr>
            <w:rFonts w:ascii="Arial" w:eastAsia="Times New Roman" w:hAnsi="Arial" w:cs="Arial"/>
            <w:sz w:val="24"/>
            <w:szCs w:val="24"/>
            <w:lang w:eastAsia="pt-BR"/>
          </w:rPr>
          <w:t>http://www.deficienteciente.com.br/2009/09/paraplegia-e-tetraplegia-parte-2.html#ixzz17YsfEUYF</w:t>
        </w:r>
      </w:hyperlink>
      <w:r>
        <w:rPr>
          <w:rFonts w:ascii="Arial" w:hAnsi="Arial" w:cs="Arial"/>
          <w:sz w:val="24"/>
          <w:szCs w:val="24"/>
        </w:rPr>
        <w:t xml:space="preserve">, acesso em 08-12-209, às </w:t>
      </w:r>
      <w:proofErr w:type="gramStart"/>
      <w:r>
        <w:rPr>
          <w:rFonts w:ascii="Arial" w:hAnsi="Arial" w:cs="Arial"/>
          <w:sz w:val="24"/>
          <w:szCs w:val="24"/>
        </w:rPr>
        <w:t>20:00</w:t>
      </w:r>
      <w:proofErr w:type="gramEnd"/>
      <w:r>
        <w:rPr>
          <w:rFonts w:ascii="Arial" w:hAnsi="Arial" w:cs="Arial"/>
          <w:sz w:val="24"/>
          <w:szCs w:val="24"/>
        </w:rPr>
        <w:t>h.</w:t>
      </w:r>
      <w:r w:rsidRPr="009836FC">
        <w:rPr>
          <w:rFonts w:ascii="Arial" w:eastAsia="Times New Roman" w:hAnsi="Arial" w:cs="Arial"/>
          <w:sz w:val="24"/>
          <w:szCs w:val="24"/>
          <w:lang w:eastAsia="pt-BR"/>
        </w:rPr>
        <w:t xml:space="preserve"> </w:t>
      </w:r>
      <w:r w:rsidRPr="009836FC">
        <w:rPr>
          <w:rFonts w:ascii="Arial" w:eastAsia="Times New Roman" w:hAnsi="Arial" w:cs="Arial"/>
          <w:sz w:val="24"/>
          <w:szCs w:val="24"/>
          <w:lang w:eastAsia="pt-BR"/>
        </w:rPr>
        <w:br/>
      </w:r>
    </w:p>
    <w:p w:rsidR="00472A0B" w:rsidRDefault="00472A0B" w:rsidP="005641EB">
      <w:pPr>
        <w:spacing w:line="240" w:lineRule="auto"/>
        <w:jc w:val="both"/>
        <w:rPr>
          <w:rFonts w:ascii="Arial" w:hAnsi="Arial" w:cs="Arial"/>
          <w:sz w:val="24"/>
          <w:szCs w:val="24"/>
        </w:rPr>
      </w:pPr>
    </w:p>
    <w:p w:rsidR="005641EB" w:rsidRDefault="005641EB" w:rsidP="005641EB">
      <w:pPr>
        <w:spacing w:after="0" w:line="240" w:lineRule="auto"/>
        <w:jc w:val="both"/>
        <w:rPr>
          <w:rFonts w:ascii="Arial" w:hAnsi="Arial" w:cs="Arial"/>
          <w:sz w:val="24"/>
          <w:szCs w:val="24"/>
        </w:rPr>
      </w:pPr>
    </w:p>
    <w:p w:rsidR="005641EB" w:rsidRDefault="005641EB" w:rsidP="005641EB">
      <w:pPr>
        <w:spacing w:after="0" w:line="240" w:lineRule="auto"/>
        <w:jc w:val="both"/>
        <w:rPr>
          <w:rFonts w:ascii="Arial" w:hAnsi="Arial" w:cs="Arial"/>
          <w:sz w:val="24"/>
          <w:szCs w:val="24"/>
        </w:rPr>
      </w:pPr>
      <w:r w:rsidRPr="004245DB">
        <w:rPr>
          <w:rFonts w:ascii="Arial" w:hAnsi="Arial" w:cs="Arial"/>
          <w:sz w:val="24"/>
          <w:szCs w:val="24"/>
        </w:rPr>
        <w:t xml:space="preserve">GUYTON, M. </w:t>
      </w:r>
      <w:proofErr w:type="gramStart"/>
      <w:r w:rsidRPr="004245DB">
        <w:rPr>
          <w:rFonts w:ascii="Arial" w:hAnsi="Arial" w:cs="Arial"/>
          <w:sz w:val="24"/>
          <w:szCs w:val="24"/>
        </w:rPr>
        <w:t>D.</w:t>
      </w:r>
      <w:proofErr w:type="gramEnd"/>
      <w:r w:rsidRPr="004245DB">
        <w:rPr>
          <w:rFonts w:ascii="Arial" w:hAnsi="Arial" w:cs="Arial"/>
          <w:sz w:val="24"/>
          <w:szCs w:val="24"/>
        </w:rPr>
        <w:t xml:space="preserve">; HALL, Ph. </w:t>
      </w:r>
      <w:proofErr w:type="gramStart"/>
      <w:r w:rsidRPr="004245DB">
        <w:rPr>
          <w:rFonts w:ascii="Arial" w:hAnsi="Arial" w:cs="Arial"/>
          <w:sz w:val="24"/>
          <w:szCs w:val="24"/>
        </w:rPr>
        <w:t>D.</w:t>
      </w:r>
      <w:proofErr w:type="gramEnd"/>
      <w:r w:rsidRPr="004245DB">
        <w:rPr>
          <w:rFonts w:ascii="Arial" w:hAnsi="Arial" w:cs="Arial"/>
          <w:sz w:val="24"/>
          <w:szCs w:val="24"/>
        </w:rPr>
        <w:t xml:space="preserve">; </w:t>
      </w:r>
      <w:r w:rsidRPr="004245DB">
        <w:rPr>
          <w:rFonts w:ascii="Arial" w:hAnsi="Arial" w:cs="Arial"/>
          <w:b/>
          <w:sz w:val="24"/>
          <w:szCs w:val="24"/>
        </w:rPr>
        <w:t>Tratado de Fisiologia Médica</w:t>
      </w:r>
      <w:r>
        <w:rPr>
          <w:rFonts w:ascii="Arial" w:hAnsi="Arial" w:cs="Arial"/>
          <w:sz w:val="24"/>
          <w:szCs w:val="24"/>
        </w:rPr>
        <w:t xml:space="preserve">, Ed, </w:t>
      </w:r>
      <w:proofErr w:type="spellStart"/>
      <w:r>
        <w:rPr>
          <w:rFonts w:ascii="Arial" w:hAnsi="Arial" w:cs="Arial"/>
          <w:sz w:val="24"/>
          <w:szCs w:val="24"/>
        </w:rPr>
        <w:t>Elselvier</w:t>
      </w:r>
      <w:proofErr w:type="spellEnd"/>
      <w:r>
        <w:rPr>
          <w:rFonts w:ascii="Arial" w:hAnsi="Arial" w:cs="Arial"/>
          <w:sz w:val="24"/>
          <w:szCs w:val="24"/>
        </w:rPr>
        <w:t>, Rio de Janeiro</w:t>
      </w:r>
      <w:r w:rsidR="008F22A8">
        <w:rPr>
          <w:rFonts w:ascii="Arial" w:hAnsi="Arial" w:cs="Arial"/>
          <w:sz w:val="24"/>
          <w:szCs w:val="24"/>
        </w:rPr>
        <w:t xml:space="preserve"> - RJ</w:t>
      </w:r>
      <w:r>
        <w:rPr>
          <w:rFonts w:ascii="Arial" w:hAnsi="Arial" w:cs="Arial"/>
          <w:sz w:val="24"/>
          <w:szCs w:val="24"/>
        </w:rPr>
        <w:t>, 2006.</w:t>
      </w:r>
    </w:p>
    <w:p w:rsidR="004F4656" w:rsidRDefault="004F4656" w:rsidP="005641EB">
      <w:pPr>
        <w:spacing w:after="0" w:line="240" w:lineRule="auto"/>
        <w:jc w:val="both"/>
        <w:rPr>
          <w:rFonts w:ascii="Arial" w:hAnsi="Arial" w:cs="Arial"/>
          <w:sz w:val="24"/>
          <w:szCs w:val="24"/>
        </w:rPr>
      </w:pPr>
    </w:p>
    <w:p w:rsidR="004F4656" w:rsidRDefault="004F4656" w:rsidP="005641EB">
      <w:pPr>
        <w:spacing w:after="0" w:line="240" w:lineRule="auto"/>
        <w:jc w:val="both"/>
        <w:rPr>
          <w:rFonts w:ascii="Arial" w:hAnsi="Arial" w:cs="Arial"/>
          <w:sz w:val="24"/>
          <w:szCs w:val="24"/>
        </w:rPr>
      </w:pPr>
    </w:p>
    <w:p w:rsidR="004F4656" w:rsidRPr="004F4656" w:rsidRDefault="004F4656" w:rsidP="005641EB">
      <w:pPr>
        <w:spacing w:after="0" w:line="240" w:lineRule="auto"/>
        <w:jc w:val="both"/>
        <w:rPr>
          <w:rFonts w:ascii="Arial" w:hAnsi="Arial" w:cs="Arial"/>
          <w:sz w:val="24"/>
          <w:szCs w:val="24"/>
        </w:rPr>
      </w:pPr>
      <w:r>
        <w:rPr>
          <w:rFonts w:ascii="Arial" w:hAnsi="Arial" w:cs="Arial"/>
          <w:sz w:val="24"/>
          <w:szCs w:val="24"/>
        </w:rPr>
        <w:t xml:space="preserve">GRABOWSKI, R. S.; (2008), </w:t>
      </w:r>
      <w:r w:rsidRPr="004F4656">
        <w:rPr>
          <w:rFonts w:ascii="Arial" w:hAnsi="Arial" w:cs="Arial"/>
          <w:b/>
          <w:sz w:val="24"/>
          <w:szCs w:val="24"/>
        </w:rPr>
        <w:t>Princípios de Anatomia e Fisiologia</w:t>
      </w:r>
      <w:r>
        <w:rPr>
          <w:rFonts w:ascii="Arial" w:hAnsi="Arial" w:cs="Arial"/>
          <w:sz w:val="24"/>
          <w:szCs w:val="24"/>
        </w:rPr>
        <w:t xml:space="preserve">, Ed Guanabara </w:t>
      </w:r>
      <w:proofErr w:type="spellStart"/>
      <w:r w:rsidR="008F22A8">
        <w:rPr>
          <w:rFonts w:ascii="Arial" w:hAnsi="Arial" w:cs="Arial"/>
          <w:sz w:val="24"/>
          <w:szCs w:val="24"/>
        </w:rPr>
        <w:t>K</w:t>
      </w:r>
      <w:r>
        <w:rPr>
          <w:rFonts w:ascii="Arial" w:hAnsi="Arial" w:cs="Arial"/>
          <w:sz w:val="24"/>
          <w:szCs w:val="24"/>
        </w:rPr>
        <w:t>ooga</w:t>
      </w:r>
      <w:r w:rsidR="008F22A8">
        <w:rPr>
          <w:rFonts w:ascii="Arial" w:hAnsi="Arial" w:cs="Arial"/>
          <w:sz w:val="24"/>
          <w:szCs w:val="24"/>
        </w:rPr>
        <w:t>n</w:t>
      </w:r>
      <w:proofErr w:type="spellEnd"/>
      <w:r w:rsidR="008F22A8">
        <w:rPr>
          <w:rFonts w:ascii="Arial" w:hAnsi="Arial" w:cs="Arial"/>
          <w:sz w:val="24"/>
          <w:szCs w:val="24"/>
        </w:rPr>
        <w:t>, 9ª edição, Rio de Janeiro – RJ, 2008.</w:t>
      </w:r>
    </w:p>
    <w:p w:rsidR="005641EB" w:rsidRPr="004F4656" w:rsidRDefault="005641EB" w:rsidP="005641EB">
      <w:pPr>
        <w:spacing w:after="0" w:line="240" w:lineRule="auto"/>
        <w:jc w:val="both"/>
        <w:rPr>
          <w:rFonts w:ascii="Arial" w:hAnsi="Arial" w:cs="Arial"/>
          <w:b/>
          <w:sz w:val="24"/>
          <w:szCs w:val="24"/>
        </w:rPr>
      </w:pPr>
    </w:p>
    <w:p w:rsidR="00DC555E" w:rsidRDefault="00DC555E" w:rsidP="005641EB">
      <w:pPr>
        <w:jc w:val="both"/>
        <w:rPr>
          <w:rFonts w:ascii="Arial" w:hAnsi="Arial" w:cs="Arial"/>
          <w:sz w:val="24"/>
          <w:szCs w:val="24"/>
        </w:rPr>
      </w:pPr>
    </w:p>
    <w:p w:rsidR="005641EB" w:rsidRDefault="005641EB" w:rsidP="005641EB">
      <w:pPr>
        <w:jc w:val="both"/>
        <w:rPr>
          <w:rFonts w:ascii="Arial" w:hAnsi="Arial" w:cs="Arial"/>
          <w:sz w:val="24"/>
          <w:szCs w:val="24"/>
        </w:rPr>
      </w:pPr>
      <w:r w:rsidRPr="003C3B4A">
        <w:rPr>
          <w:rFonts w:ascii="Arial" w:hAnsi="Arial" w:cs="Arial"/>
          <w:sz w:val="24"/>
          <w:szCs w:val="24"/>
        </w:rPr>
        <w:t xml:space="preserve">GOLDENWAIG, C. S. R. N.; </w:t>
      </w:r>
      <w:r w:rsidRPr="003C3B4A">
        <w:rPr>
          <w:rFonts w:ascii="Arial" w:hAnsi="Arial" w:cs="Arial"/>
          <w:b/>
          <w:bCs/>
          <w:sz w:val="24"/>
          <w:szCs w:val="24"/>
        </w:rPr>
        <w:t>Administração de Medicamentos na Enfermagem</w:t>
      </w:r>
      <w:r w:rsidRPr="003C3B4A">
        <w:rPr>
          <w:rFonts w:ascii="Arial" w:hAnsi="Arial" w:cs="Arial"/>
          <w:sz w:val="24"/>
          <w:szCs w:val="24"/>
        </w:rPr>
        <w:t>: Rio de Janeiro</w:t>
      </w:r>
      <w:r w:rsidR="008F22A8">
        <w:rPr>
          <w:rFonts w:ascii="Arial" w:hAnsi="Arial" w:cs="Arial"/>
          <w:sz w:val="24"/>
          <w:szCs w:val="24"/>
        </w:rPr>
        <w:t xml:space="preserve"> - RJ</w:t>
      </w:r>
      <w:r w:rsidRPr="003C3B4A">
        <w:rPr>
          <w:rFonts w:ascii="Arial" w:hAnsi="Arial" w:cs="Arial"/>
          <w:sz w:val="24"/>
          <w:szCs w:val="24"/>
        </w:rPr>
        <w:t xml:space="preserve">, Ed. Guanabara </w:t>
      </w:r>
      <w:proofErr w:type="spellStart"/>
      <w:r w:rsidRPr="003C3B4A">
        <w:rPr>
          <w:rFonts w:ascii="Arial" w:hAnsi="Arial" w:cs="Arial"/>
          <w:sz w:val="24"/>
          <w:szCs w:val="24"/>
        </w:rPr>
        <w:t>Koogan</w:t>
      </w:r>
      <w:proofErr w:type="spellEnd"/>
      <w:r w:rsidRPr="003C3B4A">
        <w:rPr>
          <w:rFonts w:ascii="Arial" w:hAnsi="Arial" w:cs="Arial"/>
          <w:sz w:val="24"/>
          <w:szCs w:val="24"/>
        </w:rPr>
        <w:t>, 8ª edição, 2009.</w:t>
      </w:r>
    </w:p>
    <w:p w:rsidR="005641EB" w:rsidRDefault="005641EB" w:rsidP="005641EB">
      <w:pPr>
        <w:autoSpaceDE w:val="0"/>
        <w:autoSpaceDN w:val="0"/>
        <w:adjustRightInd w:val="0"/>
        <w:spacing w:before="100" w:beforeAutospacing="1" w:after="100" w:afterAutospacing="1" w:line="240" w:lineRule="auto"/>
        <w:jc w:val="both"/>
        <w:rPr>
          <w:rFonts w:ascii="Arial" w:eastAsia="Calibri" w:hAnsi="Arial" w:cs="Arial"/>
          <w:sz w:val="24"/>
          <w:szCs w:val="24"/>
        </w:rPr>
      </w:pPr>
    </w:p>
    <w:p w:rsidR="005641EB" w:rsidRDefault="005641EB" w:rsidP="005641EB">
      <w:pPr>
        <w:autoSpaceDE w:val="0"/>
        <w:autoSpaceDN w:val="0"/>
        <w:adjustRightInd w:val="0"/>
        <w:spacing w:before="100" w:beforeAutospacing="1" w:after="100" w:afterAutospacing="1" w:line="240" w:lineRule="auto"/>
        <w:jc w:val="both"/>
        <w:rPr>
          <w:rFonts w:ascii="Arial" w:eastAsia="Calibri" w:hAnsi="Arial" w:cs="Arial"/>
          <w:sz w:val="24"/>
          <w:szCs w:val="24"/>
        </w:rPr>
      </w:pPr>
      <w:r w:rsidRPr="00297EC2">
        <w:rPr>
          <w:rFonts w:ascii="Arial" w:eastAsia="Calibri" w:hAnsi="Arial" w:cs="Arial"/>
          <w:sz w:val="24"/>
          <w:szCs w:val="24"/>
        </w:rPr>
        <w:t xml:space="preserve">H.P RANG; DALLE M. M; </w:t>
      </w:r>
      <w:proofErr w:type="spellStart"/>
      <w:r w:rsidRPr="00297EC2">
        <w:rPr>
          <w:rFonts w:ascii="Arial" w:eastAsia="Calibri" w:hAnsi="Arial" w:cs="Arial"/>
          <w:sz w:val="24"/>
          <w:szCs w:val="24"/>
        </w:rPr>
        <w:t>J.M.</w:t>
      </w:r>
      <w:proofErr w:type="spellEnd"/>
      <w:r w:rsidRPr="00297EC2">
        <w:rPr>
          <w:rFonts w:ascii="Arial" w:eastAsia="Calibri" w:hAnsi="Arial" w:cs="Arial"/>
          <w:sz w:val="24"/>
          <w:szCs w:val="24"/>
        </w:rPr>
        <w:t xml:space="preserve"> RITTER; </w:t>
      </w:r>
      <w:proofErr w:type="spellStart"/>
      <w:r w:rsidRPr="00297EC2">
        <w:rPr>
          <w:rFonts w:ascii="Arial" w:eastAsia="Calibri" w:hAnsi="Arial" w:cs="Arial"/>
          <w:sz w:val="24"/>
          <w:szCs w:val="24"/>
        </w:rPr>
        <w:t>P.K.</w:t>
      </w:r>
      <w:proofErr w:type="spellEnd"/>
      <w:r w:rsidRPr="00297EC2">
        <w:rPr>
          <w:rFonts w:ascii="Arial" w:eastAsia="Calibri" w:hAnsi="Arial" w:cs="Arial"/>
          <w:sz w:val="24"/>
          <w:szCs w:val="24"/>
        </w:rPr>
        <w:t xml:space="preserve"> MOORE- </w:t>
      </w:r>
      <w:r w:rsidRPr="00297EC2">
        <w:rPr>
          <w:rFonts w:ascii="Arial" w:eastAsia="Calibri" w:hAnsi="Arial" w:cs="Arial"/>
          <w:b/>
          <w:sz w:val="24"/>
          <w:szCs w:val="24"/>
        </w:rPr>
        <w:t>Farmacologia-</w:t>
      </w:r>
      <w:r w:rsidRPr="00297EC2">
        <w:rPr>
          <w:rFonts w:ascii="Arial" w:eastAsia="Calibri" w:hAnsi="Arial" w:cs="Arial"/>
          <w:sz w:val="24"/>
          <w:szCs w:val="24"/>
        </w:rPr>
        <w:t xml:space="preserve"> Edição 5°-, Editora </w:t>
      </w:r>
      <w:proofErr w:type="spellStart"/>
      <w:r w:rsidRPr="00297EC2">
        <w:rPr>
          <w:rFonts w:ascii="Arial" w:eastAsia="Calibri" w:hAnsi="Arial" w:cs="Arial"/>
          <w:sz w:val="24"/>
          <w:szCs w:val="24"/>
        </w:rPr>
        <w:t>Elservier</w:t>
      </w:r>
      <w:proofErr w:type="spellEnd"/>
      <w:r w:rsidRPr="00297EC2">
        <w:rPr>
          <w:rFonts w:ascii="Arial" w:eastAsia="Calibri" w:hAnsi="Arial" w:cs="Arial"/>
          <w:sz w:val="24"/>
          <w:szCs w:val="24"/>
        </w:rPr>
        <w:t xml:space="preserve"> ano 2003, Rio de </w:t>
      </w:r>
      <w:proofErr w:type="spellStart"/>
      <w:r w:rsidRPr="00297EC2">
        <w:rPr>
          <w:rFonts w:ascii="Arial" w:eastAsia="Calibri" w:hAnsi="Arial" w:cs="Arial"/>
          <w:sz w:val="24"/>
          <w:szCs w:val="24"/>
        </w:rPr>
        <w:t>Janeiro-RJ</w:t>
      </w:r>
      <w:proofErr w:type="spellEnd"/>
      <w:r w:rsidRPr="00297EC2">
        <w:rPr>
          <w:rFonts w:ascii="Arial" w:eastAsia="Calibri" w:hAnsi="Arial" w:cs="Arial"/>
          <w:sz w:val="24"/>
          <w:szCs w:val="24"/>
        </w:rPr>
        <w:t>.</w:t>
      </w:r>
    </w:p>
    <w:p w:rsidR="00DC555E" w:rsidRDefault="00DC555E" w:rsidP="005641EB">
      <w:pPr>
        <w:spacing w:line="240" w:lineRule="auto"/>
        <w:jc w:val="both"/>
        <w:rPr>
          <w:rFonts w:ascii="Arial" w:hAnsi="Arial" w:cs="Arial"/>
          <w:sz w:val="24"/>
          <w:szCs w:val="24"/>
        </w:rPr>
      </w:pPr>
    </w:p>
    <w:p w:rsidR="005641EB" w:rsidRDefault="005641EB" w:rsidP="005641EB">
      <w:pPr>
        <w:spacing w:line="240" w:lineRule="auto"/>
        <w:jc w:val="both"/>
        <w:rPr>
          <w:rFonts w:ascii="Arial" w:hAnsi="Arial" w:cs="Arial"/>
          <w:sz w:val="24"/>
          <w:szCs w:val="24"/>
        </w:rPr>
      </w:pPr>
      <w:r w:rsidRPr="003C3B4A">
        <w:rPr>
          <w:rFonts w:ascii="Arial" w:hAnsi="Arial" w:cs="Arial"/>
          <w:sz w:val="24"/>
          <w:szCs w:val="24"/>
        </w:rPr>
        <w:t xml:space="preserve">HINRICHSEM, </w:t>
      </w:r>
      <w:proofErr w:type="spellStart"/>
      <w:r w:rsidRPr="003C3B4A">
        <w:rPr>
          <w:rFonts w:ascii="Arial" w:hAnsi="Arial" w:cs="Arial"/>
          <w:sz w:val="24"/>
          <w:szCs w:val="24"/>
        </w:rPr>
        <w:t>S.L</w:t>
      </w:r>
      <w:proofErr w:type="gramStart"/>
      <w:r w:rsidRPr="003C3B4A">
        <w:rPr>
          <w:rFonts w:ascii="Arial" w:hAnsi="Arial" w:cs="Arial"/>
          <w:sz w:val="24"/>
          <w:szCs w:val="24"/>
        </w:rPr>
        <w:t>.</w:t>
      </w:r>
      <w:proofErr w:type="spellEnd"/>
      <w:r w:rsidRPr="003C3B4A">
        <w:rPr>
          <w:rFonts w:ascii="Arial" w:hAnsi="Arial" w:cs="Arial"/>
          <w:sz w:val="24"/>
          <w:szCs w:val="24"/>
        </w:rPr>
        <w:t>.</w:t>
      </w:r>
      <w:proofErr w:type="gramEnd"/>
      <w:r w:rsidRPr="003C3B4A">
        <w:rPr>
          <w:rFonts w:ascii="Arial" w:hAnsi="Arial" w:cs="Arial"/>
          <w:b/>
          <w:sz w:val="24"/>
          <w:szCs w:val="24"/>
        </w:rPr>
        <w:t xml:space="preserve"> DIP: Doenças Infecciosas e parasitárias.</w:t>
      </w:r>
      <w:r w:rsidRPr="003C3B4A">
        <w:rPr>
          <w:rFonts w:ascii="Arial" w:hAnsi="Arial" w:cs="Arial"/>
          <w:sz w:val="24"/>
          <w:szCs w:val="24"/>
        </w:rPr>
        <w:t xml:space="preserve"> </w:t>
      </w:r>
      <w:proofErr w:type="gramStart"/>
      <w:r w:rsidRPr="003C3B4A">
        <w:rPr>
          <w:rFonts w:ascii="Arial" w:hAnsi="Arial" w:cs="Arial"/>
          <w:sz w:val="24"/>
          <w:szCs w:val="24"/>
        </w:rPr>
        <w:t>1</w:t>
      </w:r>
      <w:proofErr w:type="gramEnd"/>
      <w:r w:rsidRPr="003C3B4A">
        <w:rPr>
          <w:rFonts w:ascii="Arial" w:hAnsi="Arial" w:cs="Arial"/>
          <w:sz w:val="24"/>
          <w:szCs w:val="24"/>
        </w:rPr>
        <w:t xml:space="preserve"> ed. Rio de Janeiro, RJ: Guanabara </w:t>
      </w:r>
      <w:proofErr w:type="spellStart"/>
      <w:r w:rsidRPr="003C3B4A">
        <w:rPr>
          <w:rFonts w:ascii="Arial" w:hAnsi="Arial" w:cs="Arial"/>
          <w:sz w:val="24"/>
          <w:szCs w:val="24"/>
        </w:rPr>
        <w:t>Koogan</w:t>
      </w:r>
      <w:proofErr w:type="spellEnd"/>
      <w:r w:rsidRPr="003C3B4A">
        <w:rPr>
          <w:rFonts w:ascii="Arial" w:hAnsi="Arial" w:cs="Arial"/>
          <w:sz w:val="24"/>
          <w:szCs w:val="24"/>
        </w:rPr>
        <w:t xml:space="preserve">, 2005. </w:t>
      </w:r>
      <w:proofErr w:type="gramStart"/>
      <w:r w:rsidRPr="003C3B4A">
        <w:rPr>
          <w:rFonts w:ascii="Arial" w:hAnsi="Arial" w:cs="Arial"/>
          <w:sz w:val="24"/>
          <w:szCs w:val="24"/>
        </w:rPr>
        <w:t>p.</w:t>
      </w:r>
      <w:proofErr w:type="gramEnd"/>
      <w:r w:rsidRPr="003C3B4A">
        <w:rPr>
          <w:rFonts w:ascii="Arial" w:hAnsi="Arial" w:cs="Arial"/>
          <w:sz w:val="24"/>
          <w:szCs w:val="24"/>
        </w:rPr>
        <w:t>663, 664,665</w:t>
      </w:r>
      <w:r>
        <w:rPr>
          <w:rFonts w:ascii="Arial" w:hAnsi="Arial" w:cs="Arial"/>
          <w:sz w:val="24"/>
          <w:szCs w:val="24"/>
        </w:rPr>
        <w:t>.</w:t>
      </w:r>
    </w:p>
    <w:p w:rsidR="005641EB" w:rsidRDefault="005641EB" w:rsidP="005641EB">
      <w:pPr>
        <w:spacing w:line="240" w:lineRule="auto"/>
        <w:jc w:val="both"/>
        <w:rPr>
          <w:rFonts w:ascii="Arial" w:hAnsi="Arial" w:cs="Arial"/>
          <w:sz w:val="24"/>
          <w:szCs w:val="24"/>
        </w:rPr>
      </w:pPr>
    </w:p>
    <w:p w:rsidR="005641EB" w:rsidRPr="003C3B4A" w:rsidRDefault="005641EB" w:rsidP="005641EB">
      <w:pPr>
        <w:tabs>
          <w:tab w:val="left" w:pos="0"/>
        </w:tabs>
        <w:rPr>
          <w:rFonts w:ascii="Arial" w:hAnsi="Arial" w:cs="Arial"/>
          <w:sz w:val="24"/>
          <w:szCs w:val="24"/>
        </w:rPr>
      </w:pPr>
      <w:r w:rsidRPr="003C3B4A">
        <w:rPr>
          <w:rFonts w:ascii="Arial" w:hAnsi="Arial" w:cs="Arial"/>
          <w:sz w:val="24"/>
          <w:szCs w:val="24"/>
        </w:rPr>
        <w:t xml:space="preserve">KAHAN, S.; </w:t>
      </w:r>
      <w:r w:rsidRPr="003C3B4A">
        <w:rPr>
          <w:rFonts w:ascii="Arial" w:hAnsi="Arial" w:cs="Arial"/>
          <w:b/>
          <w:bCs/>
          <w:sz w:val="24"/>
          <w:szCs w:val="24"/>
        </w:rPr>
        <w:t>Medicina Interna.</w:t>
      </w:r>
      <w:r w:rsidRPr="003C3B4A">
        <w:rPr>
          <w:rFonts w:ascii="Arial" w:hAnsi="Arial" w:cs="Arial"/>
          <w:sz w:val="24"/>
          <w:szCs w:val="24"/>
        </w:rPr>
        <w:t xml:space="preserve"> Rio de Janeiro, RJ: Guanabara </w:t>
      </w:r>
      <w:proofErr w:type="spellStart"/>
      <w:r w:rsidRPr="003C3B4A">
        <w:rPr>
          <w:rFonts w:ascii="Arial" w:hAnsi="Arial" w:cs="Arial"/>
          <w:sz w:val="24"/>
          <w:szCs w:val="24"/>
        </w:rPr>
        <w:t>Koogan</w:t>
      </w:r>
      <w:proofErr w:type="spellEnd"/>
      <w:r w:rsidRPr="003C3B4A">
        <w:rPr>
          <w:rFonts w:ascii="Arial" w:hAnsi="Arial" w:cs="Arial"/>
          <w:b/>
          <w:bCs/>
          <w:sz w:val="24"/>
          <w:szCs w:val="24"/>
        </w:rPr>
        <w:t xml:space="preserve">, </w:t>
      </w:r>
      <w:r w:rsidRPr="003C3B4A">
        <w:rPr>
          <w:rFonts w:ascii="Arial" w:hAnsi="Arial" w:cs="Arial"/>
          <w:sz w:val="24"/>
          <w:szCs w:val="24"/>
        </w:rPr>
        <w:t xml:space="preserve">2006. </w:t>
      </w:r>
    </w:p>
    <w:p w:rsidR="005641EB" w:rsidRDefault="005641EB" w:rsidP="005641EB">
      <w:pPr>
        <w:tabs>
          <w:tab w:val="left" w:pos="0"/>
        </w:tabs>
        <w:rPr>
          <w:rFonts w:ascii="Arial" w:hAnsi="Arial" w:cs="Arial"/>
        </w:rPr>
      </w:pPr>
    </w:p>
    <w:p w:rsidR="005641EB" w:rsidRPr="00297EC2" w:rsidRDefault="005641EB" w:rsidP="005641EB">
      <w:pPr>
        <w:autoSpaceDE w:val="0"/>
        <w:autoSpaceDN w:val="0"/>
        <w:adjustRightInd w:val="0"/>
        <w:spacing w:line="240" w:lineRule="auto"/>
        <w:jc w:val="both"/>
        <w:rPr>
          <w:rFonts w:ascii="Arial" w:eastAsia="Calibri" w:hAnsi="Arial" w:cs="Arial"/>
          <w:sz w:val="24"/>
          <w:szCs w:val="24"/>
        </w:rPr>
      </w:pPr>
      <w:r w:rsidRPr="00297EC2">
        <w:rPr>
          <w:rFonts w:ascii="Arial" w:eastAsia="Calibri" w:hAnsi="Arial" w:cs="Arial"/>
          <w:sz w:val="24"/>
          <w:szCs w:val="24"/>
        </w:rPr>
        <w:t xml:space="preserve">LEVITT, S.. </w:t>
      </w:r>
      <w:r w:rsidRPr="00297EC2">
        <w:rPr>
          <w:rFonts w:ascii="Arial" w:eastAsia="Calibri" w:hAnsi="Arial" w:cs="Arial"/>
          <w:b/>
          <w:bCs/>
          <w:sz w:val="24"/>
          <w:szCs w:val="24"/>
        </w:rPr>
        <w:t>O tratamento da paralisia cerebral e do retardo motor</w:t>
      </w:r>
      <w:r w:rsidRPr="00297EC2">
        <w:rPr>
          <w:rFonts w:ascii="Arial" w:eastAsia="Calibri" w:hAnsi="Arial" w:cs="Arial"/>
          <w:sz w:val="24"/>
          <w:szCs w:val="24"/>
        </w:rPr>
        <w:t xml:space="preserve">. 1° ed. São Paulo: </w:t>
      </w:r>
      <w:proofErr w:type="spellStart"/>
      <w:r w:rsidRPr="00297EC2">
        <w:rPr>
          <w:rFonts w:ascii="Arial" w:eastAsia="Calibri" w:hAnsi="Arial" w:cs="Arial"/>
          <w:sz w:val="24"/>
          <w:szCs w:val="24"/>
        </w:rPr>
        <w:t>Manole</w:t>
      </w:r>
      <w:proofErr w:type="spellEnd"/>
      <w:r w:rsidRPr="00297EC2">
        <w:rPr>
          <w:rFonts w:ascii="Arial" w:eastAsia="Calibri" w:hAnsi="Arial" w:cs="Arial"/>
          <w:sz w:val="24"/>
          <w:szCs w:val="24"/>
        </w:rPr>
        <w:t>, 2001.</w:t>
      </w:r>
    </w:p>
    <w:p w:rsidR="005641EB" w:rsidRPr="005E0AA8" w:rsidRDefault="005641EB" w:rsidP="005641EB">
      <w:pPr>
        <w:autoSpaceDE w:val="0"/>
        <w:autoSpaceDN w:val="0"/>
        <w:adjustRightInd w:val="0"/>
        <w:jc w:val="both"/>
        <w:rPr>
          <w:rFonts w:ascii="Arial" w:eastAsia="Calibri" w:hAnsi="Arial" w:cs="Arial"/>
        </w:rPr>
      </w:pPr>
    </w:p>
    <w:p w:rsidR="005641EB" w:rsidRDefault="005641EB" w:rsidP="005641EB">
      <w:pPr>
        <w:spacing w:line="240" w:lineRule="auto"/>
        <w:jc w:val="both"/>
        <w:rPr>
          <w:rFonts w:ascii="Arial" w:hAnsi="Arial" w:cs="Arial"/>
          <w:sz w:val="24"/>
          <w:szCs w:val="24"/>
        </w:rPr>
      </w:pPr>
      <w:r>
        <w:rPr>
          <w:rFonts w:ascii="Arial" w:hAnsi="Arial" w:cs="Arial"/>
          <w:sz w:val="24"/>
          <w:szCs w:val="24"/>
        </w:rPr>
        <w:t>LIMA A. L. C.; FONSECA F. L.;</w:t>
      </w:r>
      <w:r w:rsidRPr="00297EC2">
        <w:rPr>
          <w:rFonts w:ascii="Arial" w:hAnsi="Arial" w:cs="Arial"/>
          <w:sz w:val="24"/>
          <w:szCs w:val="24"/>
        </w:rPr>
        <w:t xml:space="preserve"> </w:t>
      </w:r>
      <w:r w:rsidRPr="00297EC2">
        <w:rPr>
          <w:rFonts w:ascii="Arial" w:hAnsi="Arial" w:cs="Arial"/>
          <w:b/>
          <w:sz w:val="24"/>
          <w:szCs w:val="24"/>
        </w:rPr>
        <w:t>Paralisia Cerebral</w:t>
      </w:r>
      <w:r w:rsidRPr="00297EC2">
        <w:rPr>
          <w:rFonts w:ascii="Arial" w:hAnsi="Arial" w:cs="Arial"/>
          <w:sz w:val="24"/>
          <w:szCs w:val="24"/>
        </w:rPr>
        <w:t xml:space="preserve">-Editora Guanabara </w:t>
      </w:r>
      <w:proofErr w:type="spellStart"/>
      <w:r w:rsidRPr="00297EC2">
        <w:rPr>
          <w:rFonts w:ascii="Arial" w:hAnsi="Arial" w:cs="Arial"/>
          <w:sz w:val="24"/>
          <w:szCs w:val="24"/>
        </w:rPr>
        <w:t>koogan</w:t>
      </w:r>
      <w:proofErr w:type="spellEnd"/>
      <w:r w:rsidRPr="00297EC2">
        <w:rPr>
          <w:rFonts w:ascii="Arial" w:hAnsi="Arial" w:cs="Arial"/>
          <w:sz w:val="24"/>
          <w:szCs w:val="24"/>
        </w:rPr>
        <w:t xml:space="preserve">, ano 2004, Rio de </w:t>
      </w:r>
      <w:proofErr w:type="spellStart"/>
      <w:r w:rsidRPr="00297EC2">
        <w:rPr>
          <w:rFonts w:ascii="Arial" w:hAnsi="Arial" w:cs="Arial"/>
          <w:sz w:val="24"/>
          <w:szCs w:val="24"/>
        </w:rPr>
        <w:t>Janeiro-RJ</w:t>
      </w:r>
      <w:proofErr w:type="spellEnd"/>
      <w:r w:rsidRPr="00297EC2">
        <w:rPr>
          <w:rFonts w:ascii="Arial" w:hAnsi="Arial" w:cs="Arial"/>
          <w:sz w:val="24"/>
          <w:szCs w:val="24"/>
        </w:rPr>
        <w:t>.</w:t>
      </w:r>
    </w:p>
    <w:p w:rsidR="005641EB" w:rsidRDefault="005641EB" w:rsidP="005641EB">
      <w:pPr>
        <w:spacing w:line="240" w:lineRule="auto"/>
        <w:jc w:val="both"/>
        <w:rPr>
          <w:rFonts w:ascii="Arial" w:hAnsi="Arial" w:cs="Arial"/>
          <w:sz w:val="24"/>
          <w:szCs w:val="24"/>
        </w:rPr>
      </w:pPr>
    </w:p>
    <w:p w:rsidR="005641EB" w:rsidRPr="003C3B4A" w:rsidRDefault="005641EB" w:rsidP="005641EB">
      <w:pPr>
        <w:jc w:val="both"/>
        <w:rPr>
          <w:rFonts w:ascii="Arial" w:hAnsi="Arial" w:cs="Arial"/>
          <w:sz w:val="24"/>
          <w:szCs w:val="24"/>
        </w:rPr>
      </w:pPr>
      <w:r w:rsidRPr="003C3B4A">
        <w:rPr>
          <w:rFonts w:ascii="Arial" w:hAnsi="Arial" w:cs="Arial"/>
          <w:sz w:val="24"/>
          <w:szCs w:val="24"/>
        </w:rPr>
        <w:t xml:space="preserve">MORETO, R. </w:t>
      </w:r>
      <w:r w:rsidRPr="003C3B4A">
        <w:rPr>
          <w:rFonts w:ascii="Arial" w:hAnsi="Arial" w:cs="Arial"/>
          <w:b/>
          <w:bCs/>
          <w:sz w:val="24"/>
          <w:szCs w:val="24"/>
        </w:rPr>
        <w:t>PEDIATRIA: Saúde Individual e Coletiva.</w:t>
      </w:r>
      <w:r w:rsidRPr="003C3B4A">
        <w:rPr>
          <w:rFonts w:ascii="Arial" w:hAnsi="Arial" w:cs="Arial"/>
          <w:sz w:val="24"/>
          <w:szCs w:val="24"/>
        </w:rPr>
        <w:t xml:space="preserve"> Rio de Janeiro – RJ: </w:t>
      </w:r>
      <w:proofErr w:type="spellStart"/>
      <w:r w:rsidRPr="003C3B4A">
        <w:rPr>
          <w:rFonts w:ascii="Arial" w:hAnsi="Arial" w:cs="Arial"/>
          <w:sz w:val="24"/>
          <w:szCs w:val="24"/>
        </w:rPr>
        <w:t>Revinter</w:t>
      </w:r>
      <w:proofErr w:type="spellEnd"/>
      <w:r w:rsidRPr="003C3B4A">
        <w:rPr>
          <w:rFonts w:ascii="Arial" w:hAnsi="Arial" w:cs="Arial"/>
          <w:sz w:val="24"/>
          <w:szCs w:val="24"/>
        </w:rPr>
        <w:t xml:space="preserve"> Ltda. 1990. </w:t>
      </w:r>
    </w:p>
    <w:p w:rsidR="005641EB" w:rsidRDefault="005641EB" w:rsidP="005641EB">
      <w:pPr>
        <w:jc w:val="both"/>
        <w:rPr>
          <w:rFonts w:ascii="Arial" w:hAnsi="Arial" w:cs="Arial"/>
        </w:rPr>
      </w:pPr>
    </w:p>
    <w:p w:rsidR="005641EB" w:rsidRDefault="005641EB" w:rsidP="005641EB">
      <w:pPr>
        <w:spacing w:line="240" w:lineRule="auto"/>
        <w:jc w:val="both"/>
        <w:rPr>
          <w:rFonts w:ascii="Arial" w:hAnsi="Arial" w:cs="Arial"/>
          <w:sz w:val="24"/>
          <w:szCs w:val="24"/>
        </w:rPr>
      </w:pPr>
      <w:r>
        <w:rPr>
          <w:rFonts w:ascii="Arial" w:hAnsi="Arial" w:cs="Arial"/>
          <w:sz w:val="24"/>
          <w:szCs w:val="24"/>
        </w:rPr>
        <w:t xml:space="preserve">MINISTÉRIO DA SAÚDE BRASIL (2002), </w:t>
      </w:r>
      <w:r w:rsidRPr="00E90693">
        <w:rPr>
          <w:rFonts w:ascii="Arial" w:hAnsi="Arial" w:cs="Arial"/>
          <w:b/>
          <w:sz w:val="24"/>
          <w:szCs w:val="24"/>
        </w:rPr>
        <w:t xml:space="preserve">Manual de Hipertenção Arterial e Diabetes </w:t>
      </w:r>
      <w:proofErr w:type="spellStart"/>
      <w:r w:rsidRPr="00E90693">
        <w:rPr>
          <w:rFonts w:ascii="Arial" w:hAnsi="Arial" w:cs="Arial"/>
          <w:b/>
          <w:sz w:val="24"/>
          <w:szCs w:val="24"/>
        </w:rPr>
        <w:t>Mellitus</w:t>
      </w:r>
      <w:proofErr w:type="spellEnd"/>
      <w:r>
        <w:rPr>
          <w:rFonts w:ascii="Arial" w:hAnsi="Arial" w:cs="Arial"/>
          <w:b/>
          <w:sz w:val="24"/>
          <w:szCs w:val="24"/>
        </w:rPr>
        <w:t xml:space="preserve">, </w:t>
      </w:r>
      <w:r>
        <w:rPr>
          <w:rFonts w:ascii="Arial" w:hAnsi="Arial" w:cs="Arial"/>
          <w:sz w:val="24"/>
          <w:szCs w:val="24"/>
        </w:rPr>
        <w:t>Ed, MS, Brasília DF, 2002.</w:t>
      </w:r>
    </w:p>
    <w:p w:rsidR="005A06AC" w:rsidRDefault="005A06AC" w:rsidP="005641EB">
      <w:pPr>
        <w:spacing w:line="240" w:lineRule="auto"/>
        <w:jc w:val="both"/>
        <w:rPr>
          <w:rFonts w:ascii="Arial" w:hAnsi="Arial" w:cs="Arial"/>
          <w:sz w:val="24"/>
          <w:szCs w:val="24"/>
        </w:rPr>
      </w:pPr>
    </w:p>
    <w:p w:rsidR="005A06AC" w:rsidRPr="00086F28" w:rsidRDefault="005A06AC" w:rsidP="005A06AC">
      <w:pPr>
        <w:spacing w:line="240" w:lineRule="auto"/>
        <w:jc w:val="both"/>
        <w:rPr>
          <w:rFonts w:ascii="Arial" w:eastAsia="Times New Roman" w:hAnsi="Arial" w:cs="Arial"/>
          <w:sz w:val="24"/>
          <w:szCs w:val="24"/>
          <w:lang w:eastAsia="pt-BR"/>
        </w:rPr>
      </w:pPr>
      <w:r w:rsidRPr="00086F28">
        <w:rPr>
          <w:rFonts w:ascii="Arial" w:eastAsia="Times New Roman" w:hAnsi="Arial" w:cs="Arial"/>
          <w:sz w:val="24"/>
          <w:szCs w:val="24"/>
          <w:lang w:eastAsia="pt-BR"/>
        </w:rPr>
        <w:t>MARCELO</w:t>
      </w:r>
      <w:r>
        <w:rPr>
          <w:rFonts w:ascii="Arial" w:eastAsia="Times New Roman" w:hAnsi="Arial" w:cs="Arial"/>
          <w:sz w:val="24"/>
          <w:szCs w:val="24"/>
          <w:lang w:eastAsia="pt-BR"/>
        </w:rPr>
        <w:t>,</w:t>
      </w:r>
      <w:r w:rsidRPr="00086F28">
        <w:rPr>
          <w:rFonts w:ascii="Arial" w:eastAsia="Times New Roman" w:hAnsi="Arial" w:cs="Arial"/>
          <w:sz w:val="24"/>
          <w:szCs w:val="24"/>
          <w:lang w:eastAsia="pt-BR"/>
        </w:rPr>
        <w:t xml:space="preserve"> I</w:t>
      </w:r>
      <w:proofErr w:type="gramStart"/>
      <w:r>
        <w:rPr>
          <w:rFonts w:ascii="Arial" w:eastAsia="Times New Roman" w:hAnsi="Arial" w:cs="Arial"/>
          <w:sz w:val="24"/>
          <w:szCs w:val="24"/>
          <w:lang w:eastAsia="pt-BR"/>
        </w:rPr>
        <w:t>.;</w:t>
      </w:r>
      <w:proofErr w:type="gramEnd"/>
      <w:r>
        <w:rPr>
          <w:rFonts w:ascii="Arial" w:eastAsia="Times New Roman" w:hAnsi="Arial" w:cs="Arial"/>
          <w:sz w:val="24"/>
          <w:szCs w:val="24"/>
          <w:lang w:eastAsia="pt-BR"/>
        </w:rPr>
        <w:t xml:space="preserve"> (2010),</w:t>
      </w:r>
      <w:r w:rsidRPr="00086F28">
        <w:rPr>
          <w:rFonts w:ascii="Arial" w:hAnsi="Arial" w:cs="Arial"/>
          <w:sz w:val="24"/>
          <w:szCs w:val="24"/>
        </w:rPr>
        <w:t xml:space="preserve"> </w:t>
      </w:r>
      <w:hyperlink r:id="rId24" w:tooltip="Permanent Link to Cura do diabete com células-tronco pode estar próxima" w:history="1">
        <w:r>
          <w:rPr>
            <w:rFonts w:ascii="Arial" w:eastAsia="Times New Roman" w:hAnsi="Arial" w:cs="Arial"/>
            <w:b/>
            <w:sz w:val="24"/>
            <w:szCs w:val="24"/>
            <w:lang w:eastAsia="pt-BR"/>
          </w:rPr>
          <w:t>Cura do Dabete Com Células-Tronco Pode Estar Pr</w:t>
        </w:r>
        <w:r w:rsidRPr="00086F28">
          <w:rPr>
            <w:rFonts w:ascii="Arial" w:eastAsia="Times New Roman" w:hAnsi="Arial" w:cs="Arial"/>
            <w:b/>
            <w:sz w:val="24"/>
            <w:szCs w:val="24"/>
            <w:lang w:eastAsia="pt-BR"/>
          </w:rPr>
          <w:t>óxima</w:t>
        </w:r>
      </w:hyperlink>
      <w:r>
        <w:rPr>
          <w:rFonts w:ascii="Arial" w:hAnsi="Arial" w:cs="Arial"/>
          <w:b/>
          <w:sz w:val="24"/>
          <w:szCs w:val="24"/>
        </w:rPr>
        <w:t>,</w:t>
      </w:r>
      <w:r>
        <w:rPr>
          <w:rFonts w:ascii="Arial" w:eastAsia="Times New Roman" w:hAnsi="Arial" w:cs="Arial"/>
          <w:sz w:val="24"/>
          <w:szCs w:val="24"/>
          <w:lang w:eastAsia="pt-BR"/>
        </w:rPr>
        <w:t xml:space="preserve"> </w:t>
      </w:r>
      <w:hyperlink r:id="rId25" w:anchor="ixzz17ZNCNFc6" w:history="1">
        <w:r w:rsidRPr="00086F28">
          <w:rPr>
            <w:rFonts w:ascii="Arial" w:eastAsia="Times New Roman" w:hAnsi="Arial" w:cs="Arial"/>
            <w:sz w:val="24"/>
            <w:szCs w:val="24"/>
            <w:lang w:eastAsia="pt-BR"/>
          </w:rPr>
          <w:t>http://www.bondinho24horas.com/2010/07/cura-do-diabete-com-clulas-tronco-pode-estar-prxima/894#ixzz17ZNCNFc6</w:t>
        </w:r>
      </w:hyperlink>
      <w:r>
        <w:rPr>
          <w:rFonts w:ascii="Arial" w:eastAsia="Times New Roman" w:hAnsi="Arial" w:cs="Arial"/>
          <w:sz w:val="24"/>
          <w:szCs w:val="24"/>
          <w:lang w:eastAsia="pt-BR"/>
        </w:rPr>
        <w:t>, ac</w:t>
      </w:r>
      <w:r w:rsidRPr="00086F28">
        <w:rPr>
          <w:rFonts w:ascii="Arial" w:eastAsia="Times New Roman" w:hAnsi="Arial" w:cs="Arial"/>
          <w:sz w:val="24"/>
          <w:szCs w:val="24"/>
          <w:lang w:eastAsia="pt-BR"/>
        </w:rPr>
        <w:t>esso</w:t>
      </w:r>
      <w:r>
        <w:rPr>
          <w:rFonts w:ascii="Arial" w:eastAsia="Times New Roman" w:hAnsi="Arial" w:cs="Arial"/>
          <w:sz w:val="24"/>
          <w:szCs w:val="24"/>
          <w:lang w:eastAsia="pt-BR"/>
        </w:rPr>
        <w:t xml:space="preserve"> em 08-12-2010, às 21:30h. </w:t>
      </w:r>
    </w:p>
    <w:p w:rsidR="005A06AC" w:rsidRDefault="005A06AC" w:rsidP="005641EB">
      <w:pPr>
        <w:autoSpaceDE w:val="0"/>
        <w:autoSpaceDN w:val="0"/>
        <w:adjustRightInd w:val="0"/>
        <w:spacing w:before="100" w:beforeAutospacing="1" w:after="100" w:afterAutospacing="1" w:line="240" w:lineRule="auto"/>
        <w:jc w:val="both"/>
        <w:rPr>
          <w:rFonts w:ascii="Arial" w:hAnsi="Arial" w:cs="Arial"/>
          <w:sz w:val="24"/>
          <w:szCs w:val="24"/>
        </w:rPr>
      </w:pPr>
    </w:p>
    <w:p w:rsidR="005641EB" w:rsidRPr="00297EC2" w:rsidRDefault="005641EB" w:rsidP="005641EB">
      <w:pPr>
        <w:autoSpaceDE w:val="0"/>
        <w:autoSpaceDN w:val="0"/>
        <w:adjustRightInd w:val="0"/>
        <w:spacing w:before="100" w:beforeAutospacing="1" w:after="100" w:afterAutospacing="1" w:line="240" w:lineRule="auto"/>
        <w:jc w:val="both"/>
        <w:rPr>
          <w:rFonts w:ascii="Arial" w:eastAsia="Calibri" w:hAnsi="Arial" w:cs="Arial"/>
          <w:sz w:val="24"/>
          <w:szCs w:val="24"/>
        </w:rPr>
      </w:pPr>
      <w:r>
        <w:rPr>
          <w:rFonts w:ascii="Arial" w:eastAsia="Calibri" w:hAnsi="Arial" w:cs="Arial"/>
          <w:sz w:val="24"/>
          <w:szCs w:val="24"/>
        </w:rPr>
        <w:t>NEWRA T.</w:t>
      </w:r>
      <w:r w:rsidRPr="00297EC2">
        <w:rPr>
          <w:rFonts w:ascii="Arial" w:eastAsia="Calibri" w:hAnsi="Arial" w:cs="Arial"/>
          <w:sz w:val="24"/>
          <w:szCs w:val="24"/>
        </w:rPr>
        <w:t xml:space="preserve"> R</w:t>
      </w:r>
      <w:r>
        <w:rPr>
          <w:rFonts w:ascii="Arial" w:eastAsia="Calibri" w:hAnsi="Arial" w:cs="Arial"/>
          <w:sz w:val="24"/>
          <w:szCs w:val="24"/>
        </w:rPr>
        <w:t>.;</w:t>
      </w:r>
      <w:r w:rsidRPr="00297EC2">
        <w:rPr>
          <w:rFonts w:ascii="Arial" w:eastAsia="Calibri" w:hAnsi="Arial" w:cs="Arial"/>
          <w:b/>
          <w:sz w:val="24"/>
          <w:szCs w:val="24"/>
        </w:rPr>
        <w:t xml:space="preserve"> Paralisia cerebral, novas </w:t>
      </w:r>
      <w:proofErr w:type="spellStart"/>
      <w:r w:rsidRPr="00297EC2">
        <w:rPr>
          <w:rFonts w:ascii="Arial" w:eastAsia="Calibri" w:hAnsi="Arial" w:cs="Arial"/>
          <w:b/>
          <w:sz w:val="24"/>
          <w:szCs w:val="24"/>
        </w:rPr>
        <w:t>pespectivas</w:t>
      </w:r>
      <w:proofErr w:type="spellEnd"/>
      <w:r w:rsidRPr="00297EC2">
        <w:rPr>
          <w:rFonts w:ascii="Arial" w:eastAsia="Calibri" w:hAnsi="Arial" w:cs="Arial"/>
          <w:b/>
          <w:sz w:val="24"/>
          <w:szCs w:val="24"/>
        </w:rPr>
        <w:t xml:space="preserve"> terapêuticas- jornal de pediatria</w:t>
      </w:r>
      <w:r w:rsidRPr="00297EC2">
        <w:rPr>
          <w:rFonts w:ascii="Arial" w:eastAsia="Calibri" w:hAnsi="Arial" w:cs="Arial"/>
          <w:sz w:val="24"/>
          <w:szCs w:val="24"/>
        </w:rPr>
        <w:t xml:space="preserve">- ano 2002. Encontrado em </w:t>
      </w:r>
      <w:hyperlink r:id="rId26" w:history="1">
        <w:r w:rsidRPr="00297EC2">
          <w:rPr>
            <w:rStyle w:val="Hyperlink"/>
            <w:rFonts w:ascii="Arial" w:eastAsia="Calibri" w:hAnsi="Arial" w:cs="Arial"/>
            <w:color w:val="auto"/>
            <w:sz w:val="24"/>
            <w:szCs w:val="24"/>
            <w:u w:val="none"/>
          </w:rPr>
          <w:t>www.scielo.br/pdf/jped/v78s1/v78n7a08.pdf</w:t>
        </w:r>
      </w:hyperlink>
      <w:r w:rsidRPr="00297EC2">
        <w:rPr>
          <w:rFonts w:ascii="Arial" w:eastAsia="Calibri" w:hAnsi="Arial" w:cs="Arial"/>
          <w:sz w:val="24"/>
          <w:szCs w:val="24"/>
        </w:rPr>
        <w:t xml:space="preserve"> acessado no dia 10 de setembro de 2010 </w:t>
      </w:r>
      <w:proofErr w:type="gramStart"/>
      <w:r w:rsidRPr="00297EC2">
        <w:rPr>
          <w:rFonts w:ascii="Arial" w:eastAsia="Calibri" w:hAnsi="Arial" w:cs="Arial"/>
          <w:sz w:val="24"/>
          <w:szCs w:val="24"/>
        </w:rPr>
        <w:t>as</w:t>
      </w:r>
      <w:proofErr w:type="gramEnd"/>
      <w:r>
        <w:rPr>
          <w:rFonts w:ascii="Arial" w:eastAsia="Calibri" w:hAnsi="Arial" w:cs="Arial"/>
          <w:sz w:val="24"/>
          <w:szCs w:val="24"/>
        </w:rPr>
        <w:t xml:space="preserve"> 18hs e 30min, p. 01.</w:t>
      </w:r>
    </w:p>
    <w:p w:rsidR="005641EB" w:rsidRDefault="005641EB" w:rsidP="005641EB">
      <w:pPr>
        <w:autoSpaceDE w:val="0"/>
        <w:autoSpaceDN w:val="0"/>
        <w:adjustRightInd w:val="0"/>
        <w:spacing w:line="240" w:lineRule="auto"/>
        <w:jc w:val="both"/>
        <w:rPr>
          <w:rFonts w:ascii="Arial" w:hAnsi="Arial" w:cs="Arial"/>
          <w:sz w:val="24"/>
          <w:szCs w:val="24"/>
        </w:rPr>
      </w:pPr>
    </w:p>
    <w:p w:rsidR="005641EB" w:rsidRDefault="005641EB" w:rsidP="005641EB">
      <w:pPr>
        <w:autoSpaceDE w:val="0"/>
        <w:autoSpaceDN w:val="0"/>
        <w:adjustRightInd w:val="0"/>
        <w:spacing w:line="240" w:lineRule="auto"/>
        <w:jc w:val="both"/>
        <w:rPr>
          <w:rFonts w:ascii="Arial" w:hAnsi="Arial" w:cs="Arial"/>
          <w:sz w:val="24"/>
          <w:szCs w:val="24"/>
        </w:rPr>
      </w:pPr>
      <w:r w:rsidRPr="003C3B4A">
        <w:rPr>
          <w:rFonts w:ascii="Arial" w:hAnsi="Arial" w:cs="Arial"/>
          <w:sz w:val="24"/>
          <w:szCs w:val="24"/>
        </w:rPr>
        <w:t>OKAY, Y</w:t>
      </w:r>
      <w:proofErr w:type="gramStart"/>
      <w:r w:rsidRPr="003C3B4A">
        <w:rPr>
          <w:rFonts w:ascii="Arial" w:hAnsi="Arial" w:cs="Arial"/>
          <w:sz w:val="24"/>
          <w:szCs w:val="24"/>
        </w:rPr>
        <w:t>.;</w:t>
      </w:r>
      <w:proofErr w:type="gramEnd"/>
      <w:r w:rsidRPr="003C3B4A">
        <w:rPr>
          <w:rFonts w:ascii="Arial" w:hAnsi="Arial" w:cs="Arial"/>
          <w:sz w:val="24"/>
          <w:szCs w:val="24"/>
        </w:rPr>
        <w:t xml:space="preserve"> BALDACCI, </w:t>
      </w:r>
      <w:proofErr w:type="spellStart"/>
      <w:r w:rsidRPr="003C3B4A">
        <w:rPr>
          <w:rFonts w:ascii="Arial" w:hAnsi="Arial" w:cs="Arial"/>
          <w:sz w:val="24"/>
          <w:szCs w:val="24"/>
        </w:rPr>
        <w:t>E.R.</w:t>
      </w:r>
      <w:proofErr w:type="spellEnd"/>
      <w:r w:rsidRPr="003C3B4A">
        <w:rPr>
          <w:rFonts w:ascii="Arial" w:hAnsi="Arial" w:cs="Arial"/>
          <w:sz w:val="24"/>
          <w:szCs w:val="24"/>
        </w:rPr>
        <w:t xml:space="preserve">; ROCHA, </w:t>
      </w:r>
      <w:proofErr w:type="spellStart"/>
      <w:r w:rsidRPr="003C3B4A">
        <w:rPr>
          <w:rFonts w:ascii="Arial" w:hAnsi="Arial" w:cs="Arial"/>
          <w:sz w:val="24"/>
          <w:szCs w:val="24"/>
        </w:rPr>
        <w:t>J.L.</w:t>
      </w:r>
      <w:proofErr w:type="spellEnd"/>
      <w:r w:rsidRPr="003C3B4A">
        <w:rPr>
          <w:rFonts w:ascii="Arial" w:hAnsi="Arial" w:cs="Arial"/>
          <w:sz w:val="24"/>
          <w:szCs w:val="24"/>
        </w:rPr>
        <w:t xml:space="preserve">; TERRA, </w:t>
      </w:r>
      <w:proofErr w:type="spellStart"/>
      <w:r w:rsidRPr="003C3B4A">
        <w:rPr>
          <w:rFonts w:ascii="Arial" w:hAnsi="Arial" w:cs="Arial"/>
          <w:sz w:val="24"/>
          <w:szCs w:val="24"/>
        </w:rPr>
        <w:t>C.M.</w:t>
      </w:r>
      <w:proofErr w:type="spellEnd"/>
      <w:r w:rsidRPr="003C3B4A">
        <w:rPr>
          <w:rFonts w:ascii="Arial" w:hAnsi="Arial" w:cs="Arial"/>
          <w:sz w:val="24"/>
          <w:szCs w:val="24"/>
        </w:rPr>
        <w:t>.</w:t>
      </w:r>
      <w:r w:rsidRPr="003C3B4A">
        <w:rPr>
          <w:sz w:val="24"/>
          <w:szCs w:val="24"/>
        </w:rPr>
        <w:t xml:space="preserve"> </w:t>
      </w:r>
      <w:r w:rsidRPr="003C3B4A">
        <w:rPr>
          <w:rFonts w:ascii="Arial" w:hAnsi="Arial" w:cs="Arial"/>
          <w:b/>
          <w:sz w:val="24"/>
          <w:szCs w:val="24"/>
        </w:rPr>
        <w:t>Casuística:</w:t>
      </w:r>
      <w:r w:rsidRPr="003C3B4A">
        <w:rPr>
          <w:sz w:val="24"/>
          <w:szCs w:val="24"/>
        </w:rPr>
        <w:t xml:space="preserve"> </w:t>
      </w:r>
      <w:r w:rsidRPr="003C3B4A">
        <w:rPr>
          <w:rFonts w:ascii="Arial" w:hAnsi="Arial" w:cs="Arial"/>
          <w:b/>
          <w:sz w:val="24"/>
          <w:szCs w:val="24"/>
        </w:rPr>
        <w:t>Meningite Meningocócica no Lactente Jovem - Relato de Dois Casos</w:t>
      </w:r>
      <w:r>
        <w:rPr>
          <w:rFonts w:ascii="Arial" w:hAnsi="Arial" w:cs="Arial"/>
          <w:sz w:val="24"/>
          <w:szCs w:val="24"/>
        </w:rPr>
        <w:t>. São Paulo, 1991 p.33.</w:t>
      </w:r>
    </w:p>
    <w:p w:rsidR="005641EB" w:rsidRDefault="005641EB" w:rsidP="005641EB">
      <w:pPr>
        <w:autoSpaceDE w:val="0"/>
        <w:autoSpaceDN w:val="0"/>
        <w:adjustRightInd w:val="0"/>
        <w:spacing w:line="240" w:lineRule="auto"/>
        <w:jc w:val="both"/>
        <w:rPr>
          <w:rFonts w:ascii="Arial" w:hAnsi="Arial" w:cs="Arial"/>
          <w:sz w:val="24"/>
          <w:szCs w:val="24"/>
        </w:rPr>
      </w:pPr>
    </w:p>
    <w:p w:rsidR="005641EB" w:rsidRPr="00E03C18" w:rsidRDefault="005641EB" w:rsidP="005641EB">
      <w:pPr>
        <w:spacing w:line="240" w:lineRule="auto"/>
        <w:jc w:val="both"/>
        <w:rPr>
          <w:rFonts w:ascii="Arial" w:hAnsi="Arial" w:cs="Arial"/>
          <w:sz w:val="24"/>
          <w:szCs w:val="24"/>
        </w:rPr>
      </w:pPr>
      <w:r w:rsidRPr="00E03C18">
        <w:rPr>
          <w:rFonts w:ascii="Arial" w:hAnsi="Arial" w:cs="Arial"/>
          <w:sz w:val="24"/>
          <w:szCs w:val="24"/>
        </w:rPr>
        <w:t xml:space="preserve">PORTAL SÃO FRANCISCO (2009), </w:t>
      </w:r>
      <w:r w:rsidRPr="00E03C18">
        <w:rPr>
          <w:rFonts w:ascii="Arial" w:hAnsi="Arial" w:cs="Arial"/>
          <w:b/>
          <w:sz w:val="24"/>
          <w:szCs w:val="24"/>
        </w:rPr>
        <w:t xml:space="preserve">Divisão do Sistema </w:t>
      </w:r>
      <w:proofErr w:type="gramStart"/>
      <w:r w:rsidRPr="00E03C18">
        <w:rPr>
          <w:rFonts w:ascii="Arial" w:hAnsi="Arial" w:cs="Arial"/>
          <w:b/>
          <w:sz w:val="24"/>
          <w:szCs w:val="24"/>
        </w:rPr>
        <w:t>Nervoso</w:t>
      </w:r>
      <w:r w:rsidRPr="00E03C18">
        <w:rPr>
          <w:rFonts w:ascii="Arial" w:hAnsi="Arial" w:cs="Arial"/>
          <w:sz w:val="24"/>
          <w:szCs w:val="24"/>
        </w:rPr>
        <w:t>,</w:t>
      </w:r>
      <w:proofErr w:type="gramEnd"/>
      <w:r w:rsidR="006279EF">
        <w:fldChar w:fldCharType="begin"/>
      </w:r>
      <w:r w:rsidR="006279EF">
        <w:instrText>HYPERLINK "http://www.portalsaofrancisco.com.br/alfa/corpo-humano-sistema%20nervoso/divisao-do-sistema-nervoso.php"</w:instrText>
      </w:r>
      <w:r w:rsidR="006279EF">
        <w:fldChar w:fldCharType="separate"/>
      </w:r>
      <w:r w:rsidRPr="00E03C18">
        <w:rPr>
          <w:rStyle w:val="Hyperlink"/>
          <w:rFonts w:ascii="Arial" w:hAnsi="Arial" w:cs="Arial"/>
          <w:color w:val="auto"/>
          <w:sz w:val="24"/>
          <w:szCs w:val="24"/>
          <w:u w:val="none"/>
        </w:rPr>
        <w:t>http://www.portalsaofrancisco.com.br/alfa/corpo-humano-sistema nervoso/</w:t>
      </w:r>
      <w:proofErr w:type="spellStart"/>
      <w:r w:rsidRPr="00E03C18">
        <w:rPr>
          <w:rStyle w:val="Hyperlink"/>
          <w:rFonts w:ascii="Arial" w:hAnsi="Arial" w:cs="Arial"/>
          <w:color w:val="auto"/>
          <w:sz w:val="24"/>
          <w:szCs w:val="24"/>
          <w:u w:val="none"/>
        </w:rPr>
        <w:t>divisao-do-sistema-nervoso</w:t>
      </w:r>
      <w:proofErr w:type="spellEnd"/>
      <w:r w:rsidRPr="00E03C18">
        <w:rPr>
          <w:rStyle w:val="Hyperlink"/>
          <w:rFonts w:ascii="Arial" w:hAnsi="Arial" w:cs="Arial"/>
          <w:color w:val="auto"/>
          <w:sz w:val="24"/>
          <w:szCs w:val="24"/>
          <w:u w:val="none"/>
        </w:rPr>
        <w:t>.</w:t>
      </w:r>
      <w:proofErr w:type="spellStart"/>
      <w:r w:rsidRPr="00E03C18">
        <w:rPr>
          <w:rStyle w:val="Hyperlink"/>
          <w:rFonts w:ascii="Arial" w:hAnsi="Arial" w:cs="Arial"/>
          <w:color w:val="auto"/>
          <w:sz w:val="24"/>
          <w:szCs w:val="24"/>
          <w:u w:val="none"/>
        </w:rPr>
        <w:t>php</w:t>
      </w:r>
      <w:proofErr w:type="spellEnd"/>
      <w:r w:rsidR="006279EF">
        <w:fldChar w:fldCharType="end"/>
      </w:r>
      <w:r w:rsidRPr="00E03C18">
        <w:rPr>
          <w:rFonts w:ascii="Arial" w:hAnsi="Arial" w:cs="Arial"/>
          <w:sz w:val="24"/>
          <w:szCs w:val="24"/>
        </w:rPr>
        <w:t>, acesso em 07-12-2010 às 17:00h.</w:t>
      </w:r>
    </w:p>
    <w:p w:rsidR="005641EB" w:rsidRPr="00E03C18" w:rsidRDefault="005641EB" w:rsidP="005641EB">
      <w:pPr>
        <w:spacing w:line="240" w:lineRule="auto"/>
        <w:jc w:val="both"/>
        <w:rPr>
          <w:rFonts w:ascii="Arial" w:hAnsi="Arial" w:cs="Arial"/>
          <w:sz w:val="24"/>
          <w:szCs w:val="24"/>
        </w:rPr>
      </w:pPr>
    </w:p>
    <w:p w:rsidR="005641EB" w:rsidRDefault="005641EB" w:rsidP="005641EB">
      <w:pPr>
        <w:spacing w:line="240" w:lineRule="auto"/>
        <w:jc w:val="both"/>
        <w:rPr>
          <w:rFonts w:ascii="Arial" w:hAnsi="Arial" w:cs="Arial"/>
          <w:sz w:val="24"/>
          <w:szCs w:val="24"/>
        </w:rPr>
      </w:pPr>
      <w:r w:rsidRPr="00E03C18">
        <w:rPr>
          <w:rFonts w:ascii="Arial" w:hAnsi="Arial" w:cs="Arial"/>
          <w:sz w:val="24"/>
          <w:szCs w:val="24"/>
        </w:rPr>
        <w:t>PEREIRA,</w:t>
      </w:r>
      <w:r w:rsidRPr="00E03C18">
        <w:rPr>
          <w:rFonts w:ascii="Arial" w:hAnsi="Arial" w:cs="Arial"/>
          <w:color w:val="FF0000"/>
          <w:sz w:val="24"/>
          <w:szCs w:val="24"/>
        </w:rPr>
        <w:t xml:space="preserve"> </w:t>
      </w:r>
      <w:r w:rsidRPr="00E03C18">
        <w:rPr>
          <w:rFonts w:ascii="Arial" w:hAnsi="Arial" w:cs="Arial"/>
          <w:sz w:val="24"/>
          <w:szCs w:val="24"/>
        </w:rPr>
        <w:t xml:space="preserve">C. L. G.; FONTANETTI, S.; LOPES D. V.; </w:t>
      </w:r>
      <w:r w:rsidRPr="00E03C18">
        <w:rPr>
          <w:rFonts w:ascii="Arial" w:hAnsi="Arial" w:cs="Arial"/>
          <w:b/>
          <w:sz w:val="24"/>
          <w:szCs w:val="24"/>
        </w:rPr>
        <w:t>Paralisia cerebral</w:t>
      </w:r>
      <w:r w:rsidRPr="00E03C18">
        <w:rPr>
          <w:rFonts w:ascii="Arial" w:hAnsi="Arial" w:cs="Arial"/>
          <w:sz w:val="24"/>
          <w:szCs w:val="24"/>
        </w:rPr>
        <w:t xml:space="preserve">- Ano 2007- Rio de </w:t>
      </w:r>
      <w:proofErr w:type="spellStart"/>
      <w:r w:rsidRPr="00E03C18">
        <w:rPr>
          <w:rFonts w:ascii="Arial" w:hAnsi="Arial" w:cs="Arial"/>
          <w:sz w:val="24"/>
          <w:szCs w:val="24"/>
        </w:rPr>
        <w:t>Janeiro-RJ</w:t>
      </w:r>
      <w:proofErr w:type="spellEnd"/>
      <w:r>
        <w:rPr>
          <w:rFonts w:ascii="Arial" w:hAnsi="Arial" w:cs="Arial"/>
          <w:sz w:val="24"/>
          <w:szCs w:val="24"/>
        </w:rPr>
        <w:t>.</w:t>
      </w:r>
    </w:p>
    <w:p w:rsidR="005641EB" w:rsidRDefault="005641EB" w:rsidP="005641EB">
      <w:pPr>
        <w:spacing w:line="240" w:lineRule="auto"/>
        <w:jc w:val="both"/>
        <w:rPr>
          <w:rFonts w:ascii="Arial" w:hAnsi="Arial" w:cs="Arial"/>
          <w:sz w:val="24"/>
          <w:szCs w:val="24"/>
        </w:rPr>
      </w:pPr>
    </w:p>
    <w:p w:rsidR="005641EB" w:rsidRPr="00297EC2" w:rsidRDefault="005641EB" w:rsidP="005641EB">
      <w:pPr>
        <w:autoSpaceDE w:val="0"/>
        <w:autoSpaceDN w:val="0"/>
        <w:adjustRightInd w:val="0"/>
        <w:spacing w:before="100" w:beforeAutospacing="1" w:after="100" w:afterAutospacing="1" w:line="240" w:lineRule="auto"/>
        <w:jc w:val="both"/>
        <w:rPr>
          <w:rFonts w:ascii="Arial" w:eastAsia="Calibri" w:hAnsi="Arial" w:cs="Arial"/>
          <w:sz w:val="24"/>
          <w:szCs w:val="24"/>
        </w:rPr>
      </w:pPr>
      <w:r>
        <w:rPr>
          <w:rFonts w:ascii="Arial" w:eastAsia="Calibri" w:hAnsi="Arial" w:cs="Arial"/>
          <w:sz w:val="24"/>
          <w:szCs w:val="24"/>
        </w:rPr>
        <w:t>ROSALES S.;</w:t>
      </w:r>
      <w:r w:rsidRPr="00297EC2">
        <w:rPr>
          <w:rFonts w:ascii="Arial" w:eastAsia="Calibri" w:hAnsi="Arial" w:cs="Arial"/>
          <w:sz w:val="24"/>
          <w:szCs w:val="24"/>
        </w:rPr>
        <w:t xml:space="preserve"> </w:t>
      </w:r>
      <w:r w:rsidRPr="00297EC2">
        <w:rPr>
          <w:rFonts w:ascii="Arial" w:eastAsia="Calibri" w:hAnsi="Arial" w:cs="Arial"/>
          <w:b/>
          <w:sz w:val="24"/>
          <w:szCs w:val="24"/>
        </w:rPr>
        <w:t>Prevenção e primeiros socorros II- Saúde</w:t>
      </w:r>
      <w:r w:rsidRPr="00297EC2">
        <w:rPr>
          <w:rFonts w:ascii="Arial" w:eastAsia="Calibri" w:hAnsi="Arial" w:cs="Arial"/>
          <w:sz w:val="24"/>
          <w:szCs w:val="24"/>
        </w:rPr>
        <w:t>- Editor</w:t>
      </w:r>
      <w:r w:rsidR="00472A0B">
        <w:rPr>
          <w:rFonts w:ascii="Arial" w:eastAsia="Calibri" w:hAnsi="Arial" w:cs="Arial"/>
          <w:sz w:val="24"/>
          <w:szCs w:val="24"/>
        </w:rPr>
        <w:t xml:space="preserve">a cultural- São Paulo- SP, </w:t>
      </w:r>
      <w:r w:rsidRPr="00297EC2">
        <w:rPr>
          <w:rFonts w:ascii="Arial" w:eastAsia="Calibri" w:hAnsi="Arial" w:cs="Arial"/>
          <w:sz w:val="24"/>
          <w:szCs w:val="24"/>
        </w:rPr>
        <w:t>2009</w:t>
      </w:r>
      <w:r w:rsidR="00472A0B">
        <w:rPr>
          <w:rFonts w:ascii="Arial" w:eastAsia="Calibri" w:hAnsi="Arial" w:cs="Arial"/>
          <w:sz w:val="24"/>
          <w:szCs w:val="24"/>
        </w:rPr>
        <w:t>.</w:t>
      </w:r>
    </w:p>
    <w:p w:rsidR="005641EB" w:rsidRDefault="005641EB" w:rsidP="005641EB">
      <w:pPr>
        <w:autoSpaceDE w:val="0"/>
        <w:autoSpaceDN w:val="0"/>
        <w:adjustRightInd w:val="0"/>
        <w:spacing w:line="240" w:lineRule="auto"/>
        <w:jc w:val="both"/>
        <w:rPr>
          <w:rFonts w:ascii="Arial" w:hAnsi="Arial" w:cs="Arial"/>
          <w:sz w:val="24"/>
          <w:szCs w:val="24"/>
        </w:rPr>
      </w:pPr>
    </w:p>
    <w:p w:rsidR="005641EB" w:rsidRPr="00297EC2" w:rsidRDefault="005641EB" w:rsidP="005641EB">
      <w:pPr>
        <w:autoSpaceDE w:val="0"/>
        <w:autoSpaceDN w:val="0"/>
        <w:adjustRightInd w:val="0"/>
        <w:spacing w:line="240" w:lineRule="auto"/>
        <w:jc w:val="both"/>
        <w:rPr>
          <w:rFonts w:ascii="Arial" w:hAnsi="Arial" w:cs="Arial"/>
          <w:b/>
          <w:sz w:val="24"/>
          <w:szCs w:val="24"/>
        </w:rPr>
      </w:pPr>
      <w:r>
        <w:rPr>
          <w:rFonts w:ascii="Arial" w:hAnsi="Arial" w:cs="Arial"/>
          <w:sz w:val="24"/>
          <w:szCs w:val="24"/>
        </w:rPr>
        <w:t xml:space="preserve">ROWLAND, L. P. </w:t>
      </w:r>
      <w:proofErr w:type="gramStart"/>
      <w:r>
        <w:rPr>
          <w:rFonts w:ascii="Arial" w:hAnsi="Arial" w:cs="Arial"/>
          <w:sz w:val="24"/>
          <w:szCs w:val="24"/>
        </w:rPr>
        <w:t>M</w:t>
      </w:r>
      <w:r w:rsidRPr="00297EC2">
        <w:rPr>
          <w:rFonts w:ascii="Arial" w:hAnsi="Arial" w:cs="Arial"/>
          <w:sz w:val="24"/>
          <w:szCs w:val="24"/>
        </w:rPr>
        <w:t>.</w:t>
      </w:r>
      <w:r>
        <w:rPr>
          <w:rFonts w:ascii="Arial" w:hAnsi="Arial" w:cs="Arial"/>
          <w:sz w:val="24"/>
          <w:szCs w:val="24"/>
        </w:rPr>
        <w:t>;</w:t>
      </w:r>
      <w:proofErr w:type="gramEnd"/>
      <w:r w:rsidRPr="00297EC2">
        <w:rPr>
          <w:rFonts w:ascii="Arial" w:hAnsi="Arial" w:cs="Arial"/>
          <w:b/>
          <w:bCs/>
          <w:sz w:val="24"/>
          <w:szCs w:val="24"/>
        </w:rPr>
        <w:t>Tratado de Neurologia</w:t>
      </w:r>
      <w:r w:rsidRPr="00297EC2">
        <w:rPr>
          <w:rFonts w:ascii="Arial" w:hAnsi="Arial" w:cs="Arial"/>
          <w:sz w:val="24"/>
          <w:szCs w:val="24"/>
        </w:rPr>
        <w:t xml:space="preserve">. 9ª ed. Rio de Janeiro: Guanabara </w:t>
      </w:r>
      <w:proofErr w:type="spellStart"/>
      <w:r w:rsidRPr="00297EC2">
        <w:rPr>
          <w:rFonts w:ascii="Arial" w:hAnsi="Arial" w:cs="Arial"/>
          <w:sz w:val="24"/>
          <w:szCs w:val="24"/>
        </w:rPr>
        <w:t>Koogan</w:t>
      </w:r>
      <w:proofErr w:type="spellEnd"/>
      <w:r w:rsidRPr="00297EC2">
        <w:rPr>
          <w:rFonts w:ascii="Arial" w:hAnsi="Arial" w:cs="Arial"/>
          <w:sz w:val="24"/>
          <w:szCs w:val="24"/>
        </w:rPr>
        <w:t>: 1997.</w:t>
      </w:r>
    </w:p>
    <w:p w:rsidR="005641EB" w:rsidRDefault="005641EB" w:rsidP="005641EB">
      <w:pPr>
        <w:spacing w:before="100" w:beforeAutospacing="1" w:after="100" w:afterAutospacing="1" w:line="240" w:lineRule="auto"/>
        <w:jc w:val="both"/>
        <w:rPr>
          <w:rFonts w:ascii="Arial" w:eastAsia="Calibri" w:hAnsi="Arial" w:cs="Arial"/>
          <w:sz w:val="24"/>
          <w:szCs w:val="24"/>
        </w:rPr>
      </w:pPr>
    </w:p>
    <w:p w:rsidR="005641EB" w:rsidRPr="00297EC2" w:rsidRDefault="005641EB" w:rsidP="005641EB">
      <w:pPr>
        <w:spacing w:before="100" w:beforeAutospacing="1" w:after="100" w:afterAutospacing="1" w:line="240" w:lineRule="auto"/>
        <w:jc w:val="both"/>
        <w:rPr>
          <w:rFonts w:ascii="Arial" w:eastAsia="Calibri" w:hAnsi="Arial" w:cs="Arial"/>
          <w:sz w:val="24"/>
          <w:szCs w:val="24"/>
        </w:rPr>
      </w:pPr>
      <w:r w:rsidRPr="00297EC2">
        <w:rPr>
          <w:rFonts w:ascii="Arial" w:eastAsia="Calibri" w:hAnsi="Arial" w:cs="Arial"/>
          <w:sz w:val="24"/>
          <w:szCs w:val="24"/>
        </w:rPr>
        <w:lastRenderedPageBreak/>
        <w:t xml:space="preserve">ROWLAND, L. P. </w:t>
      </w:r>
      <w:proofErr w:type="spellStart"/>
      <w:r w:rsidRPr="00297EC2">
        <w:rPr>
          <w:rFonts w:ascii="Arial" w:eastAsia="Calibri" w:hAnsi="Arial" w:cs="Arial"/>
          <w:b/>
          <w:bCs/>
          <w:sz w:val="24"/>
          <w:szCs w:val="24"/>
        </w:rPr>
        <w:t>Merritt</w:t>
      </w:r>
      <w:proofErr w:type="spellEnd"/>
      <w:r w:rsidRPr="00297EC2">
        <w:rPr>
          <w:rFonts w:ascii="Arial" w:eastAsia="Calibri" w:hAnsi="Arial" w:cs="Arial"/>
          <w:b/>
          <w:bCs/>
          <w:sz w:val="24"/>
          <w:szCs w:val="24"/>
        </w:rPr>
        <w:t xml:space="preserve"> Tratado de Neurologia</w:t>
      </w:r>
      <w:r w:rsidRPr="00297EC2">
        <w:rPr>
          <w:rFonts w:ascii="Arial" w:eastAsia="Calibri" w:hAnsi="Arial" w:cs="Arial"/>
          <w:sz w:val="24"/>
          <w:szCs w:val="24"/>
        </w:rPr>
        <w:t>, 9</w:t>
      </w:r>
      <w:r w:rsidRPr="00297EC2">
        <w:rPr>
          <w:rFonts w:ascii="Arial" w:eastAsia="Calibri" w:hAnsi="Arial" w:cs="Arial"/>
          <w:sz w:val="24"/>
          <w:szCs w:val="24"/>
          <w:vertAlign w:val="superscript"/>
        </w:rPr>
        <w:t>a</w:t>
      </w:r>
      <w:r w:rsidRPr="00297EC2">
        <w:rPr>
          <w:rFonts w:ascii="Arial" w:eastAsia="Calibri" w:hAnsi="Arial" w:cs="Arial"/>
          <w:sz w:val="24"/>
          <w:szCs w:val="24"/>
        </w:rPr>
        <w:t xml:space="preserve"> ed. Rio de Janeiro: Ed Guanabara </w:t>
      </w:r>
      <w:proofErr w:type="spellStart"/>
      <w:r w:rsidRPr="00297EC2">
        <w:rPr>
          <w:rFonts w:ascii="Arial" w:eastAsia="Calibri" w:hAnsi="Arial" w:cs="Arial"/>
          <w:sz w:val="24"/>
          <w:szCs w:val="24"/>
        </w:rPr>
        <w:t>Koogan</w:t>
      </w:r>
      <w:proofErr w:type="spellEnd"/>
      <w:r w:rsidRPr="00297EC2">
        <w:rPr>
          <w:rFonts w:ascii="Arial" w:eastAsia="Calibri" w:hAnsi="Arial" w:cs="Arial"/>
          <w:sz w:val="24"/>
          <w:szCs w:val="24"/>
        </w:rPr>
        <w:t>, 2002.</w:t>
      </w:r>
    </w:p>
    <w:p w:rsidR="005641EB" w:rsidRDefault="005641EB" w:rsidP="005641EB">
      <w:pPr>
        <w:spacing w:before="100" w:beforeAutospacing="1" w:after="100" w:afterAutospacing="1" w:line="240" w:lineRule="auto"/>
        <w:jc w:val="both"/>
        <w:rPr>
          <w:rFonts w:ascii="Arial" w:hAnsi="Arial" w:cs="Arial"/>
          <w:sz w:val="24"/>
          <w:szCs w:val="24"/>
        </w:rPr>
      </w:pPr>
    </w:p>
    <w:p w:rsidR="005641EB" w:rsidRPr="00297EC2" w:rsidRDefault="005641EB" w:rsidP="005641EB">
      <w:pPr>
        <w:spacing w:before="100" w:beforeAutospacing="1" w:after="100" w:afterAutospacing="1" w:line="240" w:lineRule="auto"/>
        <w:jc w:val="both"/>
        <w:rPr>
          <w:rFonts w:ascii="Arial" w:eastAsia="Calibri" w:hAnsi="Arial" w:cs="Arial"/>
          <w:b/>
          <w:color w:val="000000"/>
          <w:sz w:val="24"/>
          <w:szCs w:val="24"/>
        </w:rPr>
      </w:pPr>
      <w:r w:rsidRPr="00297EC2">
        <w:rPr>
          <w:rFonts w:ascii="Arial" w:hAnsi="Arial" w:cs="Arial"/>
          <w:sz w:val="24"/>
          <w:szCs w:val="24"/>
        </w:rPr>
        <w:t xml:space="preserve">SMELTZER, </w:t>
      </w:r>
      <w:proofErr w:type="spellStart"/>
      <w:r w:rsidRPr="00297EC2">
        <w:rPr>
          <w:rFonts w:ascii="Arial" w:hAnsi="Arial" w:cs="Arial"/>
          <w:sz w:val="24"/>
          <w:szCs w:val="24"/>
        </w:rPr>
        <w:t>S.C.</w:t>
      </w:r>
      <w:proofErr w:type="spellEnd"/>
      <w:r w:rsidRPr="00297EC2">
        <w:rPr>
          <w:rFonts w:ascii="Arial" w:hAnsi="Arial" w:cs="Arial"/>
          <w:sz w:val="24"/>
          <w:szCs w:val="24"/>
        </w:rPr>
        <w:t xml:space="preserve">; BARE, </w:t>
      </w:r>
      <w:proofErr w:type="spellStart"/>
      <w:r w:rsidRPr="00297EC2">
        <w:rPr>
          <w:rFonts w:ascii="Arial" w:hAnsi="Arial" w:cs="Arial"/>
          <w:sz w:val="24"/>
          <w:szCs w:val="24"/>
        </w:rPr>
        <w:t>B.G.</w:t>
      </w:r>
      <w:proofErr w:type="spellEnd"/>
      <w:r w:rsidRPr="00297EC2">
        <w:rPr>
          <w:rFonts w:ascii="Arial" w:hAnsi="Arial" w:cs="Arial"/>
          <w:sz w:val="24"/>
          <w:szCs w:val="24"/>
        </w:rPr>
        <w:t xml:space="preserve"> </w:t>
      </w:r>
      <w:proofErr w:type="spellStart"/>
      <w:r w:rsidRPr="00297EC2">
        <w:rPr>
          <w:rFonts w:ascii="Arial" w:hAnsi="Arial" w:cs="Arial"/>
          <w:b/>
          <w:bCs/>
          <w:sz w:val="24"/>
          <w:szCs w:val="24"/>
        </w:rPr>
        <w:t>Brunner</w:t>
      </w:r>
      <w:proofErr w:type="spellEnd"/>
      <w:r w:rsidRPr="00297EC2">
        <w:rPr>
          <w:rFonts w:ascii="Arial" w:hAnsi="Arial" w:cs="Arial"/>
          <w:b/>
          <w:bCs/>
          <w:sz w:val="24"/>
          <w:szCs w:val="24"/>
        </w:rPr>
        <w:t>/</w:t>
      </w:r>
      <w:proofErr w:type="spellStart"/>
      <w:r w:rsidRPr="00297EC2">
        <w:rPr>
          <w:rFonts w:ascii="Arial" w:hAnsi="Arial" w:cs="Arial"/>
          <w:b/>
          <w:bCs/>
          <w:sz w:val="24"/>
          <w:szCs w:val="24"/>
        </w:rPr>
        <w:t>Suddarth</w:t>
      </w:r>
      <w:proofErr w:type="spellEnd"/>
      <w:r w:rsidRPr="00297EC2">
        <w:rPr>
          <w:rFonts w:ascii="Arial" w:hAnsi="Arial" w:cs="Arial"/>
          <w:b/>
          <w:bCs/>
          <w:sz w:val="24"/>
          <w:szCs w:val="24"/>
        </w:rPr>
        <w:t>:</w:t>
      </w:r>
      <w:r w:rsidRPr="00297EC2">
        <w:rPr>
          <w:rFonts w:ascii="Arial" w:hAnsi="Arial" w:cs="Arial"/>
          <w:sz w:val="24"/>
          <w:szCs w:val="24"/>
        </w:rPr>
        <w:t xml:space="preserve"> tratado de enfermagem médica-cirúrgica. 7. Ed. Rio de Janeiro: Guanabara </w:t>
      </w:r>
      <w:proofErr w:type="spellStart"/>
      <w:r w:rsidRPr="00297EC2">
        <w:rPr>
          <w:rFonts w:ascii="Arial" w:hAnsi="Arial" w:cs="Arial"/>
          <w:sz w:val="24"/>
          <w:szCs w:val="24"/>
        </w:rPr>
        <w:t>Koogan</w:t>
      </w:r>
      <w:proofErr w:type="spellEnd"/>
      <w:r w:rsidRPr="00297EC2">
        <w:rPr>
          <w:rFonts w:ascii="Arial" w:hAnsi="Arial" w:cs="Arial"/>
          <w:sz w:val="24"/>
          <w:szCs w:val="24"/>
        </w:rPr>
        <w:t>, 1994 a. Cap. 56, p. 1395-1440: Tratamento de pacientes com distúrbios neurológicos.</w:t>
      </w:r>
    </w:p>
    <w:p w:rsidR="005641EB" w:rsidRDefault="005641EB" w:rsidP="005641EB">
      <w:pPr>
        <w:spacing w:before="100" w:beforeAutospacing="1" w:after="100" w:afterAutospacing="1" w:line="240" w:lineRule="auto"/>
        <w:jc w:val="both"/>
        <w:rPr>
          <w:rFonts w:ascii="Arial" w:hAnsi="Arial" w:cs="Arial"/>
          <w:sz w:val="24"/>
          <w:szCs w:val="24"/>
        </w:rPr>
      </w:pPr>
    </w:p>
    <w:p w:rsidR="005641EB" w:rsidRDefault="005641EB" w:rsidP="005641EB">
      <w:pPr>
        <w:spacing w:before="100" w:beforeAutospacing="1" w:after="100" w:afterAutospacing="1" w:line="240" w:lineRule="auto"/>
        <w:jc w:val="both"/>
        <w:rPr>
          <w:rFonts w:ascii="Arial" w:hAnsi="Arial" w:cs="Arial"/>
          <w:sz w:val="24"/>
          <w:szCs w:val="24"/>
        </w:rPr>
      </w:pPr>
      <w:r w:rsidRPr="00297EC2">
        <w:rPr>
          <w:rFonts w:ascii="Arial" w:hAnsi="Arial" w:cs="Arial"/>
          <w:sz w:val="24"/>
          <w:szCs w:val="24"/>
        </w:rPr>
        <w:t>SIQUEIRA</w:t>
      </w:r>
      <w:r>
        <w:rPr>
          <w:rFonts w:ascii="Arial" w:hAnsi="Arial" w:cs="Arial"/>
          <w:sz w:val="24"/>
          <w:szCs w:val="24"/>
        </w:rPr>
        <w:t xml:space="preserve">, M. F. </w:t>
      </w:r>
      <w:proofErr w:type="gramStart"/>
      <w:r>
        <w:rPr>
          <w:rFonts w:ascii="Arial" w:hAnsi="Arial" w:cs="Arial"/>
          <w:sz w:val="24"/>
          <w:szCs w:val="24"/>
        </w:rPr>
        <w:t>L. ;</w:t>
      </w:r>
      <w:proofErr w:type="gramEnd"/>
      <w:r w:rsidRPr="00297EC2">
        <w:rPr>
          <w:rFonts w:ascii="Arial" w:hAnsi="Arial" w:cs="Arial"/>
          <w:sz w:val="24"/>
          <w:szCs w:val="24"/>
        </w:rPr>
        <w:t xml:space="preserve"> </w:t>
      </w:r>
      <w:proofErr w:type="spellStart"/>
      <w:r w:rsidRPr="00297EC2">
        <w:rPr>
          <w:rFonts w:ascii="Arial" w:hAnsi="Arial" w:cs="Arial"/>
          <w:b/>
          <w:sz w:val="24"/>
          <w:szCs w:val="24"/>
        </w:rPr>
        <w:t>Neuropedriatria</w:t>
      </w:r>
      <w:proofErr w:type="spellEnd"/>
      <w:r w:rsidRPr="00297EC2">
        <w:rPr>
          <w:rFonts w:ascii="Arial" w:hAnsi="Arial" w:cs="Arial"/>
          <w:b/>
          <w:sz w:val="24"/>
          <w:szCs w:val="24"/>
        </w:rPr>
        <w:t xml:space="preserve"> em foco- </w:t>
      </w:r>
      <w:r w:rsidRPr="00297EC2">
        <w:rPr>
          <w:rFonts w:ascii="Arial" w:hAnsi="Arial" w:cs="Arial"/>
          <w:sz w:val="24"/>
          <w:szCs w:val="24"/>
        </w:rPr>
        <w:t>Dezembro de</w:t>
      </w:r>
      <w:r w:rsidRPr="00297EC2">
        <w:rPr>
          <w:rFonts w:ascii="Arial" w:hAnsi="Arial" w:cs="Arial"/>
          <w:b/>
          <w:sz w:val="24"/>
          <w:szCs w:val="24"/>
        </w:rPr>
        <w:t xml:space="preserve"> </w:t>
      </w:r>
      <w:r w:rsidRPr="00297EC2">
        <w:rPr>
          <w:rFonts w:ascii="Arial" w:hAnsi="Arial" w:cs="Arial"/>
          <w:sz w:val="24"/>
          <w:szCs w:val="24"/>
        </w:rPr>
        <w:t>2009- São Paulo- SP.</w:t>
      </w:r>
    </w:p>
    <w:p w:rsidR="005A06AC" w:rsidRDefault="005A06AC" w:rsidP="005641EB">
      <w:pPr>
        <w:jc w:val="both"/>
        <w:rPr>
          <w:rFonts w:ascii="Arial" w:hAnsi="Arial" w:cs="Arial"/>
          <w:b/>
          <w:sz w:val="24"/>
          <w:szCs w:val="24"/>
        </w:rPr>
      </w:pPr>
    </w:p>
    <w:p w:rsidR="005641EB" w:rsidRDefault="005641EB" w:rsidP="005641EB">
      <w:pPr>
        <w:jc w:val="both"/>
        <w:rPr>
          <w:rFonts w:ascii="Arial" w:hAnsi="Arial" w:cs="Arial"/>
          <w:sz w:val="24"/>
          <w:szCs w:val="24"/>
        </w:rPr>
      </w:pPr>
      <w:r w:rsidRPr="00325C94">
        <w:rPr>
          <w:rFonts w:ascii="Arial" w:hAnsi="Arial" w:cs="Arial"/>
          <w:b/>
          <w:sz w:val="24"/>
          <w:szCs w:val="24"/>
        </w:rPr>
        <w:t>Sistema endócrino</w:t>
      </w:r>
      <w:r>
        <w:rPr>
          <w:rFonts w:ascii="Arial" w:hAnsi="Arial" w:cs="Arial"/>
          <w:sz w:val="24"/>
          <w:szCs w:val="24"/>
        </w:rPr>
        <w:t xml:space="preserve"> (2010), </w:t>
      </w:r>
      <w:hyperlink r:id="rId27" w:history="1">
        <w:r w:rsidRPr="00325C94">
          <w:rPr>
            <w:rStyle w:val="Hyperlink"/>
            <w:rFonts w:ascii="Arial" w:hAnsi="Arial" w:cs="Arial"/>
            <w:color w:val="auto"/>
            <w:sz w:val="24"/>
            <w:szCs w:val="24"/>
            <w:u w:val="none"/>
          </w:rPr>
          <w:t>http://pt.wikipedia.org/wiki/Sistema_end%C3%B3crino</w:t>
        </w:r>
      </w:hyperlink>
      <w:r w:rsidRPr="00325C94">
        <w:rPr>
          <w:rFonts w:ascii="Arial" w:hAnsi="Arial" w:cs="Arial"/>
          <w:sz w:val="24"/>
          <w:szCs w:val="24"/>
        </w:rPr>
        <w:t xml:space="preserve">, </w:t>
      </w:r>
      <w:r>
        <w:rPr>
          <w:rFonts w:ascii="Arial" w:hAnsi="Arial" w:cs="Arial"/>
          <w:sz w:val="24"/>
          <w:szCs w:val="24"/>
        </w:rPr>
        <w:t xml:space="preserve">acesso em 08-12-2010 às </w:t>
      </w:r>
      <w:proofErr w:type="gramStart"/>
      <w:r>
        <w:rPr>
          <w:rFonts w:ascii="Arial" w:hAnsi="Arial" w:cs="Arial"/>
          <w:sz w:val="24"/>
          <w:szCs w:val="24"/>
        </w:rPr>
        <w:t>12:00</w:t>
      </w:r>
      <w:proofErr w:type="gramEnd"/>
      <w:r>
        <w:rPr>
          <w:rFonts w:ascii="Arial" w:hAnsi="Arial" w:cs="Arial"/>
          <w:sz w:val="24"/>
          <w:szCs w:val="24"/>
        </w:rPr>
        <w:t xml:space="preserve"> h</w:t>
      </w:r>
      <w:r w:rsidRPr="00325C94">
        <w:rPr>
          <w:rFonts w:ascii="Arial" w:hAnsi="Arial" w:cs="Arial"/>
          <w:sz w:val="24"/>
          <w:szCs w:val="24"/>
        </w:rPr>
        <w:t>.</w:t>
      </w:r>
    </w:p>
    <w:p w:rsidR="00472A0B" w:rsidRDefault="00472A0B" w:rsidP="005641EB">
      <w:pPr>
        <w:jc w:val="both"/>
        <w:rPr>
          <w:rFonts w:ascii="Arial" w:hAnsi="Arial" w:cs="Arial"/>
          <w:sz w:val="24"/>
          <w:szCs w:val="24"/>
        </w:rPr>
      </w:pPr>
    </w:p>
    <w:p w:rsidR="00472A0B" w:rsidRPr="00472A0B" w:rsidRDefault="00472A0B" w:rsidP="00472A0B">
      <w:pPr>
        <w:pBdr>
          <w:bottom w:val="single" w:sz="36" w:space="0" w:color="FFFFFF"/>
        </w:pBdr>
        <w:spacing w:after="0" w:line="240" w:lineRule="auto"/>
        <w:jc w:val="both"/>
        <w:rPr>
          <w:rFonts w:ascii="Arial" w:eastAsia="Times New Roman" w:hAnsi="Arial" w:cs="Arial"/>
          <w:sz w:val="24"/>
          <w:szCs w:val="24"/>
          <w:lang w:eastAsia="pt-BR"/>
        </w:rPr>
      </w:pPr>
      <w:r w:rsidRPr="00472A0B">
        <w:rPr>
          <w:rFonts w:ascii="Arial" w:eastAsia="Times New Roman" w:hAnsi="Arial" w:cs="Arial"/>
          <w:color w:val="000000"/>
          <w:sz w:val="24"/>
          <w:szCs w:val="24"/>
          <w:lang w:eastAsia="pt-BR"/>
        </w:rPr>
        <w:t xml:space="preserve">SANTANA, A. L.; (2009), </w:t>
      </w:r>
      <w:r w:rsidRPr="00472A0B">
        <w:rPr>
          <w:rFonts w:ascii="Arial" w:eastAsia="Times New Roman" w:hAnsi="Arial" w:cs="Arial"/>
          <w:b/>
          <w:color w:val="000000"/>
          <w:sz w:val="24"/>
          <w:szCs w:val="24"/>
          <w:lang w:eastAsia="pt-BR"/>
        </w:rPr>
        <w:t>INFO ESCOLA NAVEGANDO E APRENDENDO,</w:t>
      </w:r>
      <w:r w:rsidRPr="00472A0B">
        <w:rPr>
          <w:rFonts w:ascii="Arial" w:eastAsia="Times New Roman" w:hAnsi="Arial" w:cs="Arial"/>
          <w:color w:val="000000"/>
          <w:sz w:val="24"/>
          <w:szCs w:val="24"/>
          <w:lang w:eastAsia="pt-BR"/>
        </w:rPr>
        <w:t xml:space="preserve"> </w:t>
      </w:r>
      <w:hyperlink r:id="rId28" w:history="1">
        <w:r w:rsidRPr="00472A0B">
          <w:rPr>
            <w:rStyle w:val="Hyperlink"/>
            <w:rFonts w:ascii="Arial" w:eastAsia="Times New Roman" w:hAnsi="Arial" w:cs="Arial"/>
            <w:color w:val="auto"/>
            <w:sz w:val="24"/>
            <w:szCs w:val="24"/>
            <w:u w:val="none"/>
            <w:lang w:eastAsia="pt-BR"/>
          </w:rPr>
          <w:t>http://www.infoescola.com/neurologia/paraplegia/</w:t>
        </w:r>
      </w:hyperlink>
      <w:r w:rsidRPr="00472A0B">
        <w:rPr>
          <w:rFonts w:ascii="Arial" w:hAnsi="Arial" w:cs="Arial"/>
          <w:sz w:val="24"/>
          <w:szCs w:val="24"/>
        </w:rPr>
        <w:t xml:space="preserve">, acesso em 08-12-2010, às </w:t>
      </w:r>
      <w:proofErr w:type="gramStart"/>
      <w:r w:rsidRPr="00472A0B">
        <w:rPr>
          <w:rFonts w:ascii="Arial" w:hAnsi="Arial" w:cs="Arial"/>
          <w:sz w:val="24"/>
          <w:szCs w:val="24"/>
        </w:rPr>
        <w:t>22:00</w:t>
      </w:r>
      <w:proofErr w:type="gramEnd"/>
      <w:r w:rsidRPr="00472A0B">
        <w:rPr>
          <w:rFonts w:ascii="Arial" w:hAnsi="Arial" w:cs="Arial"/>
          <w:sz w:val="24"/>
          <w:szCs w:val="24"/>
        </w:rPr>
        <w:t>H.</w:t>
      </w:r>
    </w:p>
    <w:p w:rsidR="00472A0B" w:rsidRPr="00472A0B" w:rsidRDefault="00472A0B" w:rsidP="00472A0B">
      <w:pPr>
        <w:pBdr>
          <w:bottom w:val="single" w:sz="36" w:space="0" w:color="FFFFFF"/>
        </w:pBdr>
        <w:spacing w:after="0" w:line="240" w:lineRule="auto"/>
        <w:jc w:val="both"/>
        <w:rPr>
          <w:rFonts w:ascii="Arial" w:eastAsia="Times New Roman" w:hAnsi="Arial" w:cs="Arial"/>
          <w:sz w:val="24"/>
          <w:szCs w:val="24"/>
          <w:lang w:eastAsia="pt-BR"/>
        </w:rPr>
      </w:pPr>
    </w:p>
    <w:p w:rsidR="00472A0B" w:rsidRDefault="00472A0B" w:rsidP="005641EB">
      <w:pPr>
        <w:spacing w:line="240" w:lineRule="auto"/>
        <w:jc w:val="both"/>
        <w:rPr>
          <w:rFonts w:ascii="Arial" w:hAnsi="Arial" w:cs="Arial"/>
          <w:sz w:val="24"/>
          <w:szCs w:val="24"/>
        </w:rPr>
      </w:pPr>
    </w:p>
    <w:p w:rsidR="005641EB" w:rsidRPr="003C3B4A" w:rsidRDefault="005641EB" w:rsidP="005641EB">
      <w:pPr>
        <w:spacing w:line="240" w:lineRule="auto"/>
        <w:jc w:val="both"/>
        <w:rPr>
          <w:rFonts w:ascii="Arial" w:hAnsi="Arial" w:cs="Arial"/>
          <w:sz w:val="24"/>
          <w:szCs w:val="24"/>
        </w:rPr>
      </w:pPr>
      <w:r w:rsidRPr="003C3B4A">
        <w:rPr>
          <w:rFonts w:ascii="Arial" w:hAnsi="Arial" w:cs="Arial"/>
          <w:sz w:val="24"/>
          <w:szCs w:val="24"/>
          <w:lang w:val="de-DE"/>
        </w:rPr>
        <w:t xml:space="preserve">SMELTZER, S.C.; BARE, B.G.. </w:t>
      </w:r>
      <w:r w:rsidRPr="003C3B4A">
        <w:rPr>
          <w:rFonts w:ascii="Arial" w:hAnsi="Arial" w:cs="Arial"/>
          <w:b/>
          <w:sz w:val="24"/>
          <w:szCs w:val="24"/>
        </w:rPr>
        <w:t xml:space="preserve">BRUNNER &amp; SUDDARTH: Tratado de Enfermagem </w:t>
      </w:r>
      <w:proofErr w:type="spellStart"/>
      <w:r w:rsidRPr="003C3B4A">
        <w:rPr>
          <w:rFonts w:ascii="Arial" w:hAnsi="Arial" w:cs="Arial"/>
          <w:b/>
          <w:sz w:val="24"/>
          <w:szCs w:val="24"/>
        </w:rPr>
        <w:t>Médico-cirúrgica</w:t>
      </w:r>
      <w:proofErr w:type="spellEnd"/>
      <w:r w:rsidRPr="003C3B4A">
        <w:rPr>
          <w:rFonts w:ascii="Arial" w:hAnsi="Arial" w:cs="Arial"/>
          <w:sz w:val="24"/>
          <w:szCs w:val="24"/>
        </w:rPr>
        <w:t xml:space="preserve">. 10 ed. Rio de Janeiro, RJ: Guanabara </w:t>
      </w:r>
      <w:proofErr w:type="spellStart"/>
      <w:r w:rsidRPr="003C3B4A">
        <w:rPr>
          <w:rFonts w:ascii="Arial" w:hAnsi="Arial" w:cs="Arial"/>
          <w:sz w:val="24"/>
          <w:szCs w:val="24"/>
        </w:rPr>
        <w:t>Koogan</w:t>
      </w:r>
      <w:proofErr w:type="spellEnd"/>
      <w:r w:rsidRPr="003C3B4A">
        <w:rPr>
          <w:rFonts w:ascii="Arial" w:hAnsi="Arial" w:cs="Arial"/>
          <w:sz w:val="24"/>
          <w:szCs w:val="24"/>
        </w:rPr>
        <w:t xml:space="preserve">, 2004. </w:t>
      </w:r>
      <w:proofErr w:type="gramStart"/>
      <w:r w:rsidRPr="003C3B4A">
        <w:rPr>
          <w:rFonts w:ascii="Arial" w:hAnsi="Arial" w:cs="Arial"/>
          <w:sz w:val="24"/>
          <w:szCs w:val="24"/>
        </w:rPr>
        <w:t>p.</w:t>
      </w:r>
      <w:proofErr w:type="gramEnd"/>
      <w:r w:rsidRPr="003C3B4A">
        <w:rPr>
          <w:rFonts w:ascii="Arial" w:hAnsi="Arial" w:cs="Arial"/>
          <w:sz w:val="24"/>
          <w:szCs w:val="24"/>
        </w:rPr>
        <w:t xml:space="preserve"> 2055, 2056, 2057</w:t>
      </w:r>
      <w:r w:rsidR="005A06AC">
        <w:rPr>
          <w:rFonts w:ascii="Arial" w:hAnsi="Arial" w:cs="Arial"/>
          <w:sz w:val="24"/>
          <w:szCs w:val="24"/>
        </w:rPr>
        <w:t>.</w:t>
      </w:r>
    </w:p>
    <w:p w:rsidR="005641EB" w:rsidRDefault="005641EB" w:rsidP="005641EB">
      <w:pPr>
        <w:spacing w:line="240" w:lineRule="auto"/>
        <w:jc w:val="both"/>
        <w:rPr>
          <w:rFonts w:ascii="Arial" w:hAnsi="Arial" w:cs="Arial"/>
        </w:rPr>
      </w:pPr>
    </w:p>
    <w:p w:rsidR="005641EB" w:rsidRPr="003C3B4A" w:rsidRDefault="005641EB" w:rsidP="005641EB">
      <w:pPr>
        <w:spacing w:line="240" w:lineRule="auto"/>
        <w:jc w:val="both"/>
        <w:rPr>
          <w:rFonts w:ascii="Arial" w:hAnsi="Arial" w:cs="Arial"/>
          <w:sz w:val="24"/>
          <w:szCs w:val="24"/>
        </w:rPr>
      </w:pPr>
      <w:r w:rsidRPr="003C3B4A">
        <w:rPr>
          <w:rFonts w:ascii="Arial" w:hAnsi="Arial" w:cs="Arial"/>
          <w:sz w:val="24"/>
          <w:szCs w:val="24"/>
        </w:rPr>
        <w:t>SMELTZER, C. S.; BARE, G. B.; HINKLE, L. J</w:t>
      </w:r>
      <w:proofErr w:type="gramStart"/>
      <w:r w:rsidRPr="003C3B4A">
        <w:rPr>
          <w:rFonts w:ascii="Arial" w:hAnsi="Arial" w:cs="Arial"/>
          <w:sz w:val="24"/>
          <w:szCs w:val="24"/>
        </w:rPr>
        <w:t>.;</w:t>
      </w:r>
      <w:proofErr w:type="gramEnd"/>
      <w:r w:rsidRPr="003C3B4A">
        <w:rPr>
          <w:rFonts w:ascii="Arial" w:hAnsi="Arial" w:cs="Arial"/>
          <w:sz w:val="24"/>
          <w:szCs w:val="24"/>
        </w:rPr>
        <w:t xml:space="preserve"> CHEEVER, H. K.; </w:t>
      </w:r>
      <w:r w:rsidRPr="003C3B4A">
        <w:rPr>
          <w:rFonts w:ascii="Arial" w:hAnsi="Arial" w:cs="Arial"/>
          <w:b/>
          <w:bCs/>
          <w:sz w:val="24"/>
          <w:szCs w:val="24"/>
        </w:rPr>
        <w:t xml:space="preserve">Tratado de Enfermagem </w:t>
      </w:r>
      <w:proofErr w:type="spellStart"/>
      <w:r w:rsidRPr="003C3B4A">
        <w:rPr>
          <w:rFonts w:ascii="Arial" w:hAnsi="Arial" w:cs="Arial"/>
          <w:b/>
          <w:bCs/>
          <w:sz w:val="24"/>
          <w:szCs w:val="24"/>
        </w:rPr>
        <w:t>Médico-Cirúrgica</w:t>
      </w:r>
      <w:proofErr w:type="spellEnd"/>
      <w:r w:rsidRPr="003C3B4A">
        <w:rPr>
          <w:rFonts w:ascii="Arial" w:hAnsi="Arial" w:cs="Arial"/>
          <w:sz w:val="24"/>
          <w:szCs w:val="24"/>
        </w:rPr>
        <w:t xml:space="preserve">, Ed Guanabara </w:t>
      </w:r>
      <w:proofErr w:type="spellStart"/>
      <w:r w:rsidRPr="003C3B4A">
        <w:rPr>
          <w:rFonts w:ascii="Arial" w:hAnsi="Arial" w:cs="Arial"/>
          <w:sz w:val="24"/>
          <w:szCs w:val="24"/>
        </w:rPr>
        <w:t>Koogan</w:t>
      </w:r>
      <w:proofErr w:type="spellEnd"/>
      <w:r w:rsidRPr="003C3B4A">
        <w:rPr>
          <w:rFonts w:ascii="Arial" w:hAnsi="Arial" w:cs="Arial"/>
          <w:sz w:val="24"/>
          <w:szCs w:val="24"/>
        </w:rPr>
        <w:t>, edição 11, vol. 4,  Rio de Janeiro, 2009.</w:t>
      </w:r>
    </w:p>
    <w:p w:rsidR="005641EB" w:rsidRDefault="005641EB" w:rsidP="005641EB">
      <w:pPr>
        <w:rPr>
          <w:rFonts w:ascii="Arial" w:hAnsi="Arial" w:cs="Arial"/>
        </w:rPr>
      </w:pPr>
    </w:p>
    <w:p w:rsidR="005641EB" w:rsidRDefault="005641EB" w:rsidP="005641EB">
      <w:pPr>
        <w:spacing w:line="240" w:lineRule="auto"/>
        <w:jc w:val="both"/>
        <w:rPr>
          <w:rFonts w:ascii="Arial" w:hAnsi="Arial" w:cs="Arial"/>
          <w:sz w:val="24"/>
          <w:szCs w:val="24"/>
        </w:rPr>
      </w:pPr>
      <w:r w:rsidRPr="003C3B4A">
        <w:rPr>
          <w:rFonts w:ascii="Arial" w:hAnsi="Arial" w:cs="Arial"/>
          <w:sz w:val="24"/>
          <w:szCs w:val="24"/>
        </w:rPr>
        <w:t xml:space="preserve">SOARES, R. N; GOLDENZWAIG, C.; </w:t>
      </w:r>
      <w:r w:rsidRPr="003C3B4A">
        <w:rPr>
          <w:rFonts w:ascii="Arial" w:hAnsi="Arial" w:cs="Arial"/>
          <w:b/>
          <w:bCs/>
          <w:sz w:val="24"/>
          <w:szCs w:val="24"/>
        </w:rPr>
        <w:t>Manual de Enfermagem Médico – Cirúrgico:</w:t>
      </w:r>
      <w:r w:rsidRPr="003C3B4A">
        <w:rPr>
          <w:rFonts w:ascii="Arial" w:hAnsi="Arial" w:cs="Arial"/>
          <w:sz w:val="24"/>
          <w:szCs w:val="24"/>
        </w:rPr>
        <w:t xml:space="preserve"> Ed. Guanabara </w:t>
      </w:r>
      <w:proofErr w:type="spellStart"/>
      <w:r w:rsidRPr="003C3B4A">
        <w:rPr>
          <w:rFonts w:ascii="Arial" w:hAnsi="Arial" w:cs="Arial"/>
          <w:sz w:val="24"/>
          <w:szCs w:val="24"/>
        </w:rPr>
        <w:t>Koogan</w:t>
      </w:r>
      <w:proofErr w:type="spellEnd"/>
      <w:r w:rsidRPr="003C3B4A">
        <w:rPr>
          <w:rFonts w:ascii="Arial" w:hAnsi="Arial" w:cs="Arial"/>
          <w:sz w:val="24"/>
          <w:szCs w:val="24"/>
        </w:rPr>
        <w:t>, Aparecida – SP, 2004.</w:t>
      </w:r>
    </w:p>
    <w:p w:rsidR="00472A0B" w:rsidRDefault="00472A0B" w:rsidP="005641EB">
      <w:pPr>
        <w:spacing w:line="240" w:lineRule="auto"/>
        <w:jc w:val="both"/>
        <w:rPr>
          <w:rFonts w:ascii="Arial" w:hAnsi="Arial" w:cs="Arial"/>
          <w:sz w:val="24"/>
          <w:szCs w:val="24"/>
        </w:rPr>
      </w:pPr>
    </w:p>
    <w:p w:rsidR="00472A0B" w:rsidRPr="00472A0B" w:rsidRDefault="00472A0B" w:rsidP="00472A0B">
      <w:pPr>
        <w:jc w:val="both"/>
        <w:rPr>
          <w:rFonts w:ascii="Arial" w:hAnsi="Arial" w:cs="Arial"/>
          <w:sz w:val="24"/>
          <w:szCs w:val="24"/>
        </w:rPr>
      </w:pPr>
      <w:r w:rsidRPr="0033327D">
        <w:rPr>
          <w:rFonts w:ascii="Arial" w:hAnsi="Arial" w:cs="Arial"/>
          <w:sz w:val="24"/>
          <w:szCs w:val="24"/>
          <w:lang w:val="pt-PT"/>
        </w:rPr>
        <w:t>TUA SAUDE(2010)</w:t>
      </w:r>
      <w:r w:rsidRPr="0033327D">
        <w:rPr>
          <w:rFonts w:ascii="Arial" w:hAnsi="Arial" w:cs="Arial"/>
          <w:b/>
          <w:sz w:val="24"/>
          <w:szCs w:val="24"/>
          <w:lang w:val="pt-PT"/>
        </w:rPr>
        <w:t>, HEMIPLEGIA: UM TIPO DE PARALISIA CEREBRAL: Tua saude informações para uma vida saúdavel,</w:t>
      </w:r>
      <w:r w:rsidRPr="0033327D">
        <w:rPr>
          <w:rFonts w:ascii="Arial" w:hAnsi="Arial" w:cs="Arial"/>
          <w:sz w:val="24"/>
          <w:szCs w:val="24"/>
          <w:lang w:val="pt-PT"/>
        </w:rPr>
        <w:t xml:space="preserve">  </w:t>
      </w:r>
      <w:hyperlink r:id="rId29" w:history="1">
        <w:r w:rsidRPr="00472A0B">
          <w:rPr>
            <w:rStyle w:val="Hyperlink"/>
            <w:rFonts w:ascii="Arial" w:hAnsi="Arial" w:cs="Arial"/>
            <w:color w:val="auto"/>
            <w:sz w:val="24"/>
            <w:szCs w:val="24"/>
            <w:u w:val="none"/>
            <w:lang w:val="pt-PT"/>
          </w:rPr>
          <w:t>http://www.tuasaude.com/hemiplegia-um-tipo-de-paralisia-cerebral/</w:t>
        </w:r>
      </w:hyperlink>
      <w:r w:rsidRPr="00472A0B">
        <w:rPr>
          <w:rFonts w:ascii="Arial" w:hAnsi="Arial" w:cs="Arial"/>
          <w:sz w:val="24"/>
          <w:szCs w:val="24"/>
          <w:lang w:val="pt-PT"/>
        </w:rPr>
        <w:t xml:space="preserve"> aceso em 08-12-2010 às 18h.</w:t>
      </w:r>
    </w:p>
    <w:p w:rsidR="00472A0B" w:rsidRDefault="00472A0B" w:rsidP="005641EB">
      <w:pPr>
        <w:spacing w:line="240" w:lineRule="auto"/>
        <w:jc w:val="both"/>
        <w:rPr>
          <w:rFonts w:ascii="Arial" w:hAnsi="Arial" w:cs="Arial"/>
          <w:sz w:val="24"/>
          <w:szCs w:val="24"/>
        </w:rPr>
      </w:pPr>
    </w:p>
    <w:p w:rsidR="005641EB" w:rsidRDefault="005641EB" w:rsidP="005641EB">
      <w:pPr>
        <w:autoSpaceDE w:val="0"/>
        <w:autoSpaceDN w:val="0"/>
        <w:adjustRightInd w:val="0"/>
        <w:spacing w:before="25" w:after="25" w:line="240" w:lineRule="auto"/>
        <w:jc w:val="both"/>
        <w:rPr>
          <w:rFonts w:ascii="Arial" w:hAnsi="Arial" w:cs="Arial"/>
          <w:sz w:val="24"/>
          <w:szCs w:val="24"/>
        </w:rPr>
      </w:pPr>
      <w:r w:rsidRPr="003C3B4A">
        <w:rPr>
          <w:rFonts w:ascii="Arial" w:hAnsi="Arial" w:cs="Arial"/>
          <w:sz w:val="24"/>
          <w:szCs w:val="24"/>
        </w:rPr>
        <w:lastRenderedPageBreak/>
        <w:t xml:space="preserve">WONG, </w:t>
      </w:r>
      <w:proofErr w:type="spellStart"/>
      <w:r w:rsidRPr="003C3B4A">
        <w:rPr>
          <w:rFonts w:ascii="Arial" w:hAnsi="Arial" w:cs="Arial"/>
          <w:sz w:val="24"/>
          <w:szCs w:val="24"/>
        </w:rPr>
        <w:t>D.L.</w:t>
      </w:r>
      <w:proofErr w:type="spellEnd"/>
      <w:r w:rsidRPr="003C3B4A">
        <w:rPr>
          <w:rFonts w:ascii="Arial" w:hAnsi="Arial" w:cs="Arial"/>
          <w:sz w:val="24"/>
          <w:szCs w:val="24"/>
        </w:rPr>
        <w:t xml:space="preserve"> </w:t>
      </w:r>
      <w:r w:rsidRPr="003C3B4A">
        <w:rPr>
          <w:rFonts w:ascii="Arial" w:hAnsi="Arial" w:cs="Arial"/>
          <w:b/>
          <w:bCs/>
          <w:sz w:val="24"/>
          <w:szCs w:val="24"/>
        </w:rPr>
        <w:t>Enfermagem Pediátrica: Elementos essenciais à intervenção efetiva</w:t>
      </w:r>
      <w:r w:rsidRPr="003C3B4A">
        <w:rPr>
          <w:rFonts w:ascii="Arial" w:hAnsi="Arial" w:cs="Arial"/>
          <w:sz w:val="24"/>
          <w:szCs w:val="24"/>
        </w:rPr>
        <w:t xml:space="preserve">. 5ª ed. Rio de Janeiro, RJ: Guanabara </w:t>
      </w:r>
      <w:proofErr w:type="spellStart"/>
      <w:r w:rsidRPr="003C3B4A">
        <w:rPr>
          <w:rFonts w:ascii="Arial" w:hAnsi="Arial" w:cs="Arial"/>
          <w:sz w:val="24"/>
          <w:szCs w:val="24"/>
        </w:rPr>
        <w:t>Koogan</w:t>
      </w:r>
      <w:proofErr w:type="spellEnd"/>
      <w:r w:rsidRPr="003C3B4A">
        <w:rPr>
          <w:rFonts w:ascii="Arial" w:hAnsi="Arial" w:cs="Arial"/>
          <w:sz w:val="24"/>
          <w:szCs w:val="24"/>
        </w:rPr>
        <w:t>, 1999 p. 903, 904</w:t>
      </w:r>
      <w:r>
        <w:rPr>
          <w:rFonts w:ascii="Arial" w:hAnsi="Arial" w:cs="Arial"/>
          <w:sz w:val="24"/>
          <w:szCs w:val="24"/>
        </w:rPr>
        <w:t>.</w:t>
      </w:r>
    </w:p>
    <w:p w:rsidR="005641EB" w:rsidRDefault="005641EB" w:rsidP="005641EB">
      <w:pPr>
        <w:autoSpaceDE w:val="0"/>
        <w:autoSpaceDN w:val="0"/>
        <w:adjustRightInd w:val="0"/>
        <w:spacing w:before="25" w:after="25" w:line="240" w:lineRule="auto"/>
        <w:jc w:val="both"/>
        <w:rPr>
          <w:rFonts w:ascii="Arial" w:hAnsi="Arial" w:cs="Arial"/>
          <w:sz w:val="24"/>
          <w:szCs w:val="24"/>
        </w:rPr>
      </w:pPr>
    </w:p>
    <w:p w:rsidR="005641EB" w:rsidRDefault="005641EB" w:rsidP="005641EB">
      <w:pPr>
        <w:spacing w:line="240" w:lineRule="auto"/>
        <w:jc w:val="both"/>
        <w:rPr>
          <w:rFonts w:ascii="Arial" w:hAnsi="Arial" w:cs="Arial"/>
          <w:sz w:val="24"/>
          <w:szCs w:val="24"/>
        </w:rPr>
      </w:pPr>
    </w:p>
    <w:p w:rsidR="005641EB" w:rsidRPr="00E03C18" w:rsidRDefault="005641EB" w:rsidP="005641EB">
      <w:pPr>
        <w:spacing w:after="0" w:line="240" w:lineRule="auto"/>
        <w:jc w:val="both"/>
        <w:rPr>
          <w:rFonts w:ascii="Arial" w:hAnsi="Arial" w:cs="Arial"/>
          <w:sz w:val="24"/>
          <w:szCs w:val="24"/>
        </w:rPr>
      </w:pPr>
      <w:r w:rsidRPr="00E03C18">
        <w:rPr>
          <w:rFonts w:ascii="Arial" w:hAnsi="Arial" w:cs="Arial"/>
          <w:sz w:val="24"/>
          <w:szCs w:val="24"/>
        </w:rPr>
        <w:t xml:space="preserve">VILELA, M. L. A.; (2009), </w:t>
      </w:r>
      <w:r w:rsidRPr="00E03C18">
        <w:rPr>
          <w:rFonts w:ascii="Arial" w:hAnsi="Arial" w:cs="Arial"/>
          <w:b/>
          <w:sz w:val="24"/>
          <w:szCs w:val="24"/>
        </w:rPr>
        <w:t xml:space="preserve">Anatomia e Fisiologia </w:t>
      </w:r>
      <w:proofErr w:type="gramStart"/>
      <w:r w:rsidRPr="00E03C18">
        <w:rPr>
          <w:rFonts w:ascii="Arial" w:hAnsi="Arial" w:cs="Arial"/>
          <w:b/>
          <w:sz w:val="24"/>
          <w:szCs w:val="24"/>
        </w:rPr>
        <w:t>Humana</w:t>
      </w:r>
      <w:r w:rsidRPr="00E03C18">
        <w:rPr>
          <w:rFonts w:ascii="Arial" w:hAnsi="Arial" w:cs="Arial"/>
          <w:sz w:val="24"/>
          <w:szCs w:val="24"/>
        </w:rPr>
        <w:t>,</w:t>
      </w:r>
      <w:proofErr w:type="gramEnd"/>
      <w:hyperlink r:id="rId30" w:history="1">
        <w:r w:rsidRPr="00E03C18">
          <w:rPr>
            <w:rStyle w:val="Hyperlink"/>
            <w:rFonts w:ascii="Arial" w:hAnsi="Arial" w:cs="Arial"/>
            <w:color w:val="auto"/>
            <w:sz w:val="24"/>
            <w:szCs w:val="24"/>
            <w:u w:val="none"/>
          </w:rPr>
          <w:t>http://www.afh.bio.br/nervoso/nervoso3.asp</w:t>
        </w:r>
      </w:hyperlink>
      <w:r w:rsidRPr="00E03C18">
        <w:rPr>
          <w:rFonts w:ascii="Arial" w:hAnsi="Arial" w:cs="Arial"/>
          <w:sz w:val="24"/>
          <w:szCs w:val="24"/>
        </w:rPr>
        <w:t>, acesso em 06-12-2010 às 15:00h.</w:t>
      </w:r>
    </w:p>
    <w:p w:rsidR="005641EB" w:rsidRDefault="005641EB" w:rsidP="005641EB">
      <w:pPr>
        <w:spacing w:after="0" w:line="240" w:lineRule="auto"/>
        <w:jc w:val="both"/>
        <w:rPr>
          <w:rFonts w:ascii="Arial" w:hAnsi="Arial" w:cs="Arial"/>
          <w:sz w:val="24"/>
          <w:szCs w:val="24"/>
        </w:rPr>
      </w:pPr>
    </w:p>
    <w:p w:rsidR="005641EB" w:rsidRPr="003C3B4A" w:rsidRDefault="005641EB" w:rsidP="005641EB">
      <w:pPr>
        <w:autoSpaceDE w:val="0"/>
        <w:autoSpaceDN w:val="0"/>
        <w:adjustRightInd w:val="0"/>
        <w:spacing w:before="25" w:after="25" w:line="240" w:lineRule="auto"/>
        <w:jc w:val="both"/>
        <w:rPr>
          <w:rFonts w:ascii="Arial" w:hAnsi="Arial" w:cs="Arial"/>
          <w:sz w:val="24"/>
          <w:szCs w:val="24"/>
        </w:rPr>
      </w:pPr>
      <w:r w:rsidRPr="003C3B4A">
        <w:rPr>
          <w:rFonts w:ascii="Arial" w:hAnsi="Arial" w:cs="Arial"/>
          <w:sz w:val="24"/>
          <w:szCs w:val="24"/>
        </w:rPr>
        <w:t>VRANJANC, A. Centro de Vigilância Epidemiológica.</w:t>
      </w:r>
      <w:r w:rsidRPr="003C3B4A">
        <w:rPr>
          <w:rFonts w:ascii="Arial" w:hAnsi="Arial" w:cs="Arial"/>
          <w:b/>
          <w:sz w:val="24"/>
          <w:szCs w:val="24"/>
        </w:rPr>
        <w:t xml:space="preserve"> O que é preciso saber sobre a meningite</w:t>
      </w:r>
      <w:r w:rsidRPr="003C3B4A">
        <w:rPr>
          <w:rFonts w:ascii="Arial" w:hAnsi="Arial" w:cs="Arial"/>
          <w:sz w:val="24"/>
          <w:szCs w:val="24"/>
        </w:rPr>
        <w:t>. São Paulo, 2008 p.1,2</w:t>
      </w:r>
      <w:r w:rsidR="005A06AC">
        <w:rPr>
          <w:rFonts w:ascii="Arial" w:hAnsi="Arial" w:cs="Arial"/>
          <w:sz w:val="24"/>
          <w:szCs w:val="24"/>
        </w:rPr>
        <w:t>.</w:t>
      </w:r>
    </w:p>
    <w:p w:rsidR="005641EB" w:rsidRPr="00E90693" w:rsidRDefault="005641EB" w:rsidP="005641EB">
      <w:pPr>
        <w:spacing w:line="240" w:lineRule="auto"/>
        <w:jc w:val="both"/>
        <w:rPr>
          <w:rFonts w:ascii="Arial" w:hAnsi="Arial" w:cs="Arial"/>
          <w:sz w:val="24"/>
          <w:szCs w:val="24"/>
        </w:rPr>
      </w:pPr>
    </w:p>
    <w:p w:rsidR="00A043F2" w:rsidRPr="00B87863" w:rsidRDefault="00A043F2" w:rsidP="00A043F2">
      <w:pPr>
        <w:spacing w:line="240" w:lineRule="auto"/>
        <w:jc w:val="both"/>
        <w:rPr>
          <w:rFonts w:ascii="Arial" w:hAnsi="Arial" w:cs="Arial"/>
          <w:sz w:val="24"/>
          <w:szCs w:val="24"/>
        </w:rPr>
      </w:pPr>
    </w:p>
    <w:p w:rsidR="00A043F2" w:rsidRPr="003C3B4A" w:rsidRDefault="00A043F2" w:rsidP="00A043F2">
      <w:pPr>
        <w:autoSpaceDE w:val="0"/>
        <w:autoSpaceDN w:val="0"/>
        <w:adjustRightInd w:val="0"/>
        <w:spacing w:before="25" w:after="25" w:line="240" w:lineRule="auto"/>
        <w:jc w:val="both"/>
        <w:rPr>
          <w:rFonts w:ascii="Arial" w:hAnsi="Arial" w:cs="Arial"/>
          <w:sz w:val="24"/>
          <w:szCs w:val="24"/>
        </w:rPr>
      </w:pPr>
    </w:p>
    <w:p w:rsidR="003C3B4A" w:rsidRPr="003C3B4A" w:rsidRDefault="003C3B4A" w:rsidP="003C3B4A">
      <w:pPr>
        <w:spacing w:line="240" w:lineRule="auto"/>
        <w:jc w:val="both"/>
        <w:rPr>
          <w:rFonts w:ascii="Arial" w:hAnsi="Arial" w:cs="Arial"/>
          <w:sz w:val="24"/>
          <w:szCs w:val="24"/>
        </w:rPr>
      </w:pPr>
    </w:p>
    <w:p w:rsidR="003C3B4A" w:rsidRPr="003C3B4A" w:rsidRDefault="003C3B4A" w:rsidP="003C3B4A">
      <w:pPr>
        <w:jc w:val="both"/>
        <w:rPr>
          <w:rFonts w:ascii="Arial" w:hAnsi="Arial" w:cs="Arial"/>
          <w:sz w:val="24"/>
          <w:szCs w:val="24"/>
        </w:rPr>
      </w:pPr>
    </w:p>
    <w:p w:rsidR="003C3B4A" w:rsidRDefault="003C3B4A" w:rsidP="003C3B4A">
      <w:pPr>
        <w:jc w:val="both"/>
        <w:rPr>
          <w:rFonts w:ascii="Arial" w:hAnsi="Arial" w:cs="Arial"/>
        </w:rPr>
      </w:pPr>
    </w:p>
    <w:p w:rsidR="003C3B4A" w:rsidRDefault="003C3B4A" w:rsidP="003C3B4A">
      <w:pPr>
        <w:jc w:val="both"/>
        <w:rPr>
          <w:rFonts w:ascii="Arial" w:hAnsi="Arial" w:cs="Arial"/>
        </w:rPr>
      </w:pPr>
    </w:p>
    <w:p w:rsidR="003C3B4A" w:rsidRDefault="003C3B4A" w:rsidP="003C3B4A">
      <w:pPr>
        <w:rPr>
          <w:rFonts w:ascii="Arial" w:hAnsi="Arial" w:cs="Arial"/>
        </w:rPr>
      </w:pPr>
    </w:p>
    <w:p w:rsidR="003C3B4A" w:rsidRPr="00831886" w:rsidRDefault="003C3B4A" w:rsidP="003C3B4A">
      <w:pPr>
        <w:rPr>
          <w:rFonts w:ascii="Arial" w:hAnsi="Arial" w:cs="Arial"/>
          <w:b/>
        </w:rPr>
      </w:pPr>
    </w:p>
    <w:p w:rsidR="003C3B4A" w:rsidRDefault="003C3B4A" w:rsidP="003C3B4A"/>
    <w:p w:rsidR="003C3B4A" w:rsidRPr="00325C94" w:rsidRDefault="003C3B4A" w:rsidP="00E03C18">
      <w:pPr>
        <w:spacing w:line="240" w:lineRule="auto"/>
        <w:jc w:val="both"/>
        <w:rPr>
          <w:rFonts w:ascii="Arial" w:hAnsi="Arial" w:cs="Arial"/>
          <w:sz w:val="24"/>
          <w:szCs w:val="24"/>
        </w:rPr>
      </w:pPr>
    </w:p>
    <w:p w:rsidR="00E03C18" w:rsidRDefault="00E03C18" w:rsidP="00E03C18">
      <w:pPr>
        <w:spacing w:line="240" w:lineRule="auto"/>
        <w:jc w:val="both"/>
      </w:pPr>
    </w:p>
    <w:p w:rsidR="00E03C18" w:rsidRPr="00297EC2" w:rsidRDefault="00E03C18" w:rsidP="00297EC2">
      <w:pPr>
        <w:spacing w:before="100" w:beforeAutospacing="1" w:after="100" w:afterAutospacing="1" w:line="240" w:lineRule="auto"/>
        <w:jc w:val="both"/>
        <w:rPr>
          <w:rFonts w:ascii="Arial" w:hAnsi="Arial" w:cs="Arial"/>
          <w:color w:val="000000"/>
          <w:sz w:val="24"/>
          <w:szCs w:val="24"/>
        </w:rPr>
      </w:pPr>
    </w:p>
    <w:p w:rsidR="004A69BC" w:rsidRPr="00ED5DE3" w:rsidRDefault="004A69BC" w:rsidP="00782046">
      <w:pPr>
        <w:spacing w:line="240" w:lineRule="auto"/>
        <w:jc w:val="both"/>
        <w:rPr>
          <w:rFonts w:ascii="Arial" w:hAnsi="Arial" w:cs="Arial"/>
          <w:sz w:val="24"/>
          <w:szCs w:val="24"/>
        </w:rPr>
      </w:pPr>
    </w:p>
    <w:p w:rsidR="00ED5DE3" w:rsidRPr="00ED5DE3" w:rsidRDefault="00ED5DE3" w:rsidP="00782046">
      <w:pPr>
        <w:spacing w:line="240" w:lineRule="auto"/>
        <w:jc w:val="both"/>
        <w:rPr>
          <w:rFonts w:ascii="Arial" w:hAnsi="Arial" w:cs="Arial"/>
          <w:sz w:val="24"/>
          <w:szCs w:val="24"/>
        </w:rPr>
      </w:pPr>
    </w:p>
    <w:p w:rsidR="00ED5DE3" w:rsidRPr="00836940" w:rsidRDefault="00ED5DE3" w:rsidP="00ED5DE3">
      <w:pPr>
        <w:spacing w:after="0" w:line="240" w:lineRule="auto"/>
        <w:rPr>
          <w:rFonts w:ascii="Arial" w:hAnsi="Arial" w:cs="Arial"/>
          <w:sz w:val="24"/>
          <w:szCs w:val="24"/>
        </w:rPr>
      </w:pPr>
    </w:p>
    <w:p w:rsidR="00B002FD" w:rsidRPr="004245DB" w:rsidRDefault="00B002FD" w:rsidP="00836940">
      <w:pPr>
        <w:spacing w:after="0" w:line="240" w:lineRule="auto"/>
        <w:jc w:val="both"/>
        <w:rPr>
          <w:rFonts w:ascii="Arial" w:hAnsi="Arial" w:cs="Arial"/>
          <w:b/>
          <w:sz w:val="24"/>
          <w:szCs w:val="24"/>
        </w:rPr>
      </w:pPr>
    </w:p>
    <w:p w:rsidR="00B002FD" w:rsidRPr="004245DB" w:rsidRDefault="00B002FD" w:rsidP="00836940">
      <w:pPr>
        <w:spacing w:after="0" w:line="240" w:lineRule="auto"/>
        <w:jc w:val="both"/>
        <w:rPr>
          <w:rFonts w:ascii="Arial" w:hAnsi="Arial" w:cs="Arial"/>
          <w:sz w:val="24"/>
          <w:szCs w:val="24"/>
        </w:rPr>
      </w:pPr>
    </w:p>
    <w:p w:rsidR="00B002FD" w:rsidRPr="004245DB" w:rsidRDefault="00B002FD" w:rsidP="0096141F">
      <w:pPr>
        <w:spacing w:after="0" w:line="360" w:lineRule="auto"/>
        <w:jc w:val="both"/>
        <w:rPr>
          <w:rFonts w:ascii="Arial" w:hAnsi="Arial" w:cs="Arial"/>
          <w:sz w:val="24"/>
          <w:szCs w:val="24"/>
        </w:rPr>
      </w:pPr>
    </w:p>
    <w:p w:rsidR="00B002FD" w:rsidRPr="004245DB" w:rsidRDefault="00B002FD" w:rsidP="0096141F">
      <w:pPr>
        <w:spacing w:after="0" w:line="360" w:lineRule="auto"/>
        <w:jc w:val="both"/>
        <w:rPr>
          <w:rFonts w:ascii="Arial" w:hAnsi="Arial" w:cs="Arial"/>
          <w:sz w:val="24"/>
          <w:szCs w:val="24"/>
        </w:rPr>
      </w:pPr>
    </w:p>
    <w:p w:rsidR="00CA6D3F" w:rsidRPr="004245DB" w:rsidRDefault="00CA6D3F" w:rsidP="0096141F">
      <w:pPr>
        <w:spacing w:after="0" w:line="360" w:lineRule="auto"/>
        <w:jc w:val="both"/>
        <w:rPr>
          <w:rFonts w:ascii="Arial" w:hAnsi="Arial" w:cs="Arial"/>
          <w:sz w:val="24"/>
          <w:szCs w:val="24"/>
        </w:rPr>
      </w:pPr>
    </w:p>
    <w:p w:rsidR="00CA6D3F" w:rsidRPr="004245DB" w:rsidRDefault="00CA6D3F" w:rsidP="0096141F">
      <w:pPr>
        <w:spacing w:after="0" w:line="360" w:lineRule="auto"/>
        <w:jc w:val="both"/>
        <w:rPr>
          <w:rFonts w:ascii="Arial" w:hAnsi="Arial" w:cs="Arial"/>
          <w:sz w:val="24"/>
          <w:szCs w:val="24"/>
        </w:rPr>
      </w:pPr>
    </w:p>
    <w:p w:rsidR="00CA6D3F" w:rsidRPr="004245DB" w:rsidRDefault="00CA6D3F" w:rsidP="0096141F">
      <w:pPr>
        <w:spacing w:after="0" w:line="360" w:lineRule="auto"/>
        <w:jc w:val="both"/>
        <w:rPr>
          <w:rFonts w:ascii="Arial" w:hAnsi="Arial" w:cs="Arial"/>
          <w:sz w:val="24"/>
          <w:szCs w:val="24"/>
        </w:rPr>
      </w:pPr>
    </w:p>
    <w:p w:rsidR="00CA6D3F" w:rsidRPr="004245DB" w:rsidRDefault="00CA6D3F" w:rsidP="0096141F">
      <w:pPr>
        <w:spacing w:after="0" w:line="360" w:lineRule="auto"/>
        <w:jc w:val="both"/>
        <w:rPr>
          <w:rFonts w:ascii="Arial" w:hAnsi="Arial" w:cs="Arial"/>
          <w:sz w:val="24"/>
          <w:szCs w:val="24"/>
        </w:rPr>
      </w:pPr>
    </w:p>
    <w:p w:rsidR="00CA6D3F" w:rsidRPr="004245DB" w:rsidRDefault="00CA6D3F" w:rsidP="0096141F">
      <w:pPr>
        <w:spacing w:after="0" w:line="360" w:lineRule="auto"/>
        <w:jc w:val="both"/>
        <w:rPr>
          <w:rFonts w:ascii="Arial" w:hAnsi="Arial" w:cs="Arial"/>
          <w:sz w:val="24"/>
          <w:szCs w:val="24"/>
        </w:rPr>
      </w:pPr>
    </w:p>
    <w:p w:rsidR="00CA6D3F" w:rsidRDefault="00CA6D3F" w:rsidP="00293ABE">
      <w:pPr>
        <w:pStyle w:val="NormalWeb"/>
        <w:numPr>
          <w:ilvl w:val="0"/>
          <w:numId w:val="10"/>
        </w:numPr>
        <w:spacing w:before="0" w:beforeAutospacing="0" w:after="0" w:afterAutospacing="0" w:line="360" w:lineRule="auto"/>
        <w:jc w:val="both"/>
        <w:rPr>
          <w:rFonts w:ascii="Arial" w:hAnsi="Arial" w:cs="Arial"/>
          <w:b/>
        </w:rPr>
      </w:pPr>
      <w:r w:rsidRPr="00CA6D3F">
        <w:rPr>
          <w:rFonts w:ascii="Arial" w:hAnsi="Arial" w:cs="Arial"/>
          <w:b/>
        </w:rPr>
        <w:lastRenderedPageBreak/>
        <w:t>ANEXO</w:t>
      </w:r>
      <w:r w:rsidR="00293ABE">
        <w:rPr>
          <w:rFonts w:ascii="Arial" w:hAnsi="Arial" w:cs="Arial"/>
          <w:b/>
        </w:rPr>
        <w:t>S</w:t>
      </w:r>
    </w:p>
    <w:p w:rsidR="00B710F6" w:rsidRDefault="00B710F6" w:rsidP="00CA6D3F">
      <w:pPr>
        <w:pStyle w:val="NormalWeb"/>
        <w:spacing w:before="0" w:beforeAutospacing="0" w:after="0" w:afterAutospacing="0" w:line="360" w:lineRule="auto"/>
        <w:ind w:firstLine="709"/>
        <w:jc w:val="both"/>
        <w:rPr>
          <w:rFonts w:ascii="Arial" w:hAnsi="Arial" w:cs="Arial"/>
        </w:rPr>
      </w:pPr>
      <w:r w:rsidRPr="00B710F6">
        <w:rPr>
          <w:rFonts w:ascii="Arial" w:hAnsi="Arial" w:cs="Arial"/>
          <w:b/>
          <w:noProof/>
        </w:rPr>
        <w:drawing>
          <wp:inline distT="0" distB="0" distL="0" distR="0">
            <wp:extent cx="4533900" cy="5829300"/>
            <wp:effectExtent l="19050" t="0" r="0" b="0"/>
            <wp:docPr id="8" name="Imagem 4" descr="http://www.afh.bio.br/nervoso/img/Nervo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fh.bio.br/nervoso/img/Nervos2.gif"/>
                    <pic:cNvPicPr>
                      <a:picLocks noChangeAspect="1" noChangeArrowheads="1"/>
                    </pic:cNvPicPr>
                  </pic:nvPicPr>
                  <pic:blipFill>
                    <a:blip r:embed="rId31" cstate="print"/>
                    <a:srcRect/>
                    <a:stretch>
                      <a:fillRect/>
                    </a:stretch>
                  </pic:blipFill>
                  <pic:spPr bwMode="auto">
                    <a:xfrm>
                      <a:off x="0" y="0"/>
                      <a:ext cx="4539388" cy="5836356"/>
                    </a:xfrm>
                    <a:prstGeom prst="rect">
                      <a:avLst/>
                    </a:prstGeom>
                    <a:noFill/>
                    <a:ln w="9525">
                      <a:noFill/>
                      <a:miter lim="800000"/>
                      <a:headEnd/>
                      <a:tailEnd/>
                    </a:ln>
                  </pic:spPr>
                </pic:pic>
              </a:graphicData>
            </a:graphic>
          </wp:inline>
        </w:drawing>
      </w:r>
    </w:p>
    <w:p w:rsidR="00CA6D3F" w:rsidRDefault="00CA6D3F" w:rsidP="00CA6D3F">
      <w:pPr>
        <w:pStyle w:val="NormalWeb"/>
        <w:spacing w:before="0" w:beforeAutospacing="0" w:after="0" w:afterAutospacing="0" w:line="360" w:lineRule="auto"/>
        <w:ind w:firstLine="709"/>
        <w:jc w:val="both"/>
        <w:rPr>
          <w:rFonts w:ascii="Arial" w:hAnsi="Arial" w:cs="Arial"/>
        </w:rPr>
      </w:pPr>
    </w:p>
    <w:p w:rsidR="00CA6D3F" w:rsidRDefault="00CA6D3F" w:rsidP="00CA6D3F">
      <w:pPr>
        <w:pStyle w:val="NormalWeb"/>
        <w:spacing w:before="0" w:beforeAutospacing="0" w:after="0" w:afterAutospacing="0" w:line="360" w:lineRule="auto"/>
        <w:ind w:firstLine="709"/>
        <w:jc w:val="both"/>
        <w:rPr>
          <w:rFonts w:ascii="Arial" w:hAnsi="Arial" w:cs="Arial"/>
        </w:rPr>
      </w:pPr>
    </w:p>
    <w:p w:rsidR="00B710F6" w:rsidRDefault="00B710F6" w:rsidP="00CA6D3F">
      <w:pPr>
        <w:pStyle w:val="NormalWeb"/>
        <w:spacing w:before="0" w:beforeAutospacing="0" w:after="0" w:afterAutospacing="0" w:line="360" w:lineRule="auto"/>
        <w:ind w:firstLine="709"/>
        <w:jc w:val="both"/>
        <w:rPr>
          <w:rFonts w:ascii="Arial" w:hAnsi="Arial" w:cs="Arial"/>
        </w:rPr>
      </w:pPr>
    </w:p>
    <w:p w:rsidR="00B710F6" w:rsidRDefault="00B710F6" w:rsidP="00CA6D3F">
      <w:pPr>
        <w:pStyle w:val="NormalWeb"/>
        <w:spacing w:before="0" w:beforeAutospacing="0" w:after="0" w:afterAutospacing="0" w:line="360" w:lineRule="auto"/>
        <w:ind w:firstLine="709"/>
        <w:jc w:val="both"/>
        <w:rPr>
          <w:rFonts w:ascii="Arial" w:hAnsi="Arial" w:cs="Arial"/>
        </w:rPr>
      </w:pPr>
    </w:p>
    <w:p w:rsidR="00B710F6" w:rsidRDefault="00B710F6" w:rsidP="00CA6D3F">
      <w:pPr>
        <w:pStyle w:val="NormalWeb"/>
        <w:spacing w:before="0" w:beforeAutospacing="0" w:after="0" w:afterAutospacing="0" w:line="360" w:lineRule="auto"/>
        <w:ind w:firstLine="709"/>
        <w:jc w:val="both"/>
        <w:rPr>
          <w:rFonts w:ascii="Arial" w:hAnsi="Arial" w:cs="Arial"/>
        </w:rPr>
      </w:pPr>
    </w:p>
    <w:p w:rsidR="00B710F6" w:rsidRDefault="00B710F6" w:rsidP="00CA6D3F">
      <w:pPr>
        <w:pStyle w:val="NormalWeb"/>
        <w:spacing w:before="0" w:beforeAutospacing="0" w:after="0" w:afterAutospacing="0" w:line="360" w:lineRule="auto"/>
        <w:ind w:firstLine="709"/>
        <w:jc w:val="both"/>
        <w:rPr>
          <w:rFonts w:ascii="Arial" w:hAnsi="Arial" w:cs="Arial"/>
        </w:rPr>
      </w:pPr>
    </w:p>
    <w:p w:rsidR="00B710F6" w:rsidRDefault="00B710F6" w:rsidP="00CA6D3F">
      <w:pPr>
        <w:pStyle w:val="NormalWeb"/>
        <w:spacing w:before="0" w:beforeAutospacing="0" w:after="0" w:afterAutospacing="0" w:line="360" w:lineRule="auto"/>
        <w:ind w:firstLine="709"/>
        <w:jc w:val="both"/>
        <w:rPr>
          <w:rFonts w:ascii="Arial" w:hAnsi="Arial" w:cs="Arial"/>
        </w:rPr>
      </w:pPr>
    </w:p>
    <w:p w:rsidR="00B710F6" w:rsidRDefault="00B710F6" w:rsidP="00CA6D3F">
      <w:pPr>
        <w:pStyle w:val="NormalWeb"/>
        <w:spacing w:before="0" w:beforeAutospacing="0" w:after="0" w:afterAutospacing="0" w:line="360" w:lineRule="auto"/>
        <w:ind w:firstLine="709"/>
        <w:jc w:val="both"/>
        <w:rPr>
          <w:rFonts w:ascii="Arial" w:hAnsi="Arial" w:cs="Arial"/>
        </w:rPr>
      </w:pPr>
    </w:p>
    <w:p w:rsidR="00B710F6" w:rsidRDefault="00B710F6" w:rsidP="00CA6D3F">
      <w:pPr>
        <w:pStyle w:val="NormalWeb"/>
        <w:spacing w:before="0" w:beforeAutospacing="0" w:after="0" w:afterAutospacing="0" w:line="360" w:lineRule="auto"/>
        <w:ind w:firstLine="709"/>
        <w:jc w:val="both"/>
        <w:rPr>
          <w:rFonts w:ascii="Arial" w:hAnsi="Arial" w:cs="Arial"/>
        </w:rPr>
      </w:pPr>
    </w:p>
    <w:p w:rsidR="00B710F6" w:rsidRDefault="00B710F6" w:rsidP="00CA6D3F">
      <w:pPr>
        <w:pStyle w:val="NormalWeb"/>
        <w:spacing w:before="0" w:beforeAutospacing="0" w:after="0" w:afterAutospacing="0" w:line="360" w:lineRule="auto"/>
        <w:ind w:firstLine="709"/>
        <w:jc w:val="both"/>
        <w:rPr>
          <w:rFonts w:ascii="Arial" w:hAnsi="Arial" w:cs="Arial"/>
        </w:rPr>
      </w:pPr>
    </w:p>
    <w:p w:rsidR="00B710F6" w:rsidRDefault="00B710F6" w:rsidP="00CA6D3F">
      <w:pPr>
        <w:pStyle w:val="NormalWeb"/>
        <w:spacing w:before="0" w:beforeAutospacing="0" w:after="0" w:afterAutospacing="0" w:line="360" w:lineRule="auto"/>
        <w:ind w:firstLine="709"/>
        <w:jc w:val="both"/>
        <w:rPr>
          <w:rFonts w:ascii="Arial" w:hAnsi="Arial" w:cs="Arial"/>
        </w:rPr>
      </w:pPr>
    </w:p>
    <w:p w:rsidR="00B710F6" w:rsidRDefault="00B710F6" w:rsidP="00CA6D3F">
      <w:pPr>
        <w:pStyle w:val="NormalWeb"/>
        <w:spacing w:before="0" w:beforeAutospacing="0" w:after="0" w:afterAutospacing="0" w:line="360" w:lineRule="auto"/>
        <w:ind w:firstLine="709"/>
        <w:jc w:val="both"/>
        <w:rPr>
          <w:rFonts w:ascii="Arial" w:hAnsi="Arial" w:cs="Arial"/>
        </w:rPr>
      </w:pPr>
    </w:p>
    <w:p w:rsidR="00B710F6" w:rsidRDefault="00B710F6" w:rsidP="00CA6D3F">
      <w:pPr>
        <w:pStyle w:val="NormalWeb"/>
        <w:spacing w:before="0" w:beforeAutospacing="0" w:after="0" w:afterAutospacing="0" w:line="360" w:lineRule="auto"/>
        <w:ind w:firstLine="709"/>
        <w:jc w:val="both"/>
        <w:rPr>
          <w:rFonts w:ascii="Arial" w:hAnsi="Arial" w:cs="Arial"/>
        </w:rPr>
      </w:pPr>
    </w:p>
    <w:p w:rsidR="00B710F6" w:rsidRDefault="00B710F6" w:rsidP="00CA6D3F">
      <w:pPr>
        <w:pStyle w:val="NormalWeb"/>
        <w:spacing w:before="0" w:beforeAutospacing="0" w:after="0" w:afterAutospacing="0" w:line="360" w:lineRule="auto"/>
        <w:ind w:firstLine="709"/>
        <w:jc w:val="both"/>
        <w:rPr>
          <w:rFonts w:ascii="Arial" w:hAnsi="Arial" w:cs="Arial"/>
        </w:rPr>
      </w:pPr>
    </w:p>
    <w:p w:rsidR="00B710F6" w:rsidRDefault="00B710F6" w:rsidP="00CA6D3F">
      <w:pPr>
        <w:pStyle w:val="NormalWeb"/>
        <w:spacing w:before="0" w:beforeAutospacing="0" w:after="0" w:afterAutospacing="0" w:line="360" w:lineRule="auto"/>
        <w:ind w:firstLine="709"/>
        <w:jc w:val="both"/>
        <w:rPr>
          <w:rFonts w:ascii="Arial" w:hAnsi="Arial" w:cs="Arial"/>
        </w:rPr>
      </w:pPr>
    </w:p>
    <w:p w:rsidR="00B710F6" w:rsidRDefault="00B710F6" w:rsidP="00CA6D3F">
      <w:pPr>
        <w:pStyle w:val="NormalWeb"/>
        <w:spacing w:before="0" w:beforeAutospacing="0" w:after="0" w:afterAutospacing="0" w:line="360" w:lineRule="auto"/>
        <w:ind w:firstLine="709"/>
        <w:jc w:val="both"/>
        <w:rPr>
          <w:rFonts w:ascii="Arial" w:hAnsi="Arial" w:cs="Arial"/>
        </w:rPr>
      </w:pPr>
    </w:p>
    <w:p w:rsidR="00B710F6" w:rsidRDefault="00B710F6" w:rsidP="00CA6D3F">
      <w:pPr>
        <w:pStyle w:val="NormalWeb"/>
        <w:spacing w:before="0" w:beforeAutospacing="0" w:after="0" w:afterAutospacing="0" w:line="360" w:lineRule="auto"/>
        <w:ind w:firstLine="709"/>
        <w:jc w:val="both"/>
        <w:rPr>
          <w:rFonts w:ascii="Arial" w:hAnsi="Arial" w:cs="Arial"/>
        </w:rPr>
      </w:pPr>
    </w:p>
    <w:p w:rsidR="00CA6D3F" w:rsidRDefault="00607F69" w:rsidP="00CA6D3F">
      <w:pPr>
        <w:pStyle w:val="NormalWeb"/>
        <w:spacing w:before="0" w:beforeAutospacing="0" w:after="0" w:afterAutospacing="0" w:line="360" w:lineRule="auto"/>
        <w:ind w:firstLine="709"/>
        <w:jc w:val="both"/>
        <w:rPr>
          <w:rFonts w:ascii="Arial" w:hAnsi="Arial" w:cs="Arial"/>
        </w:rPr>
      </w:pPr>
      <w:r>
        <w:rPr>
          <w:rFonts w:ascii="Arial" w:hAnsi="Arial" w:cs="Arial"/>
        </w:rPr>
        <w:t xml:space="preserve"> </w:t>
      </w:r>
      <w:r w:rsidR="00FC27ED" w:rsidRPr="00FC27ED">
        <w:rPr>
          <w:rFonts w:ascii="Arial" w:hAnsi="Arial" w:cs="Arial"/>
          <w:noProof/>
        </w:rPr>
        <w:drawing>
          <wp:inline distT="0" distB="0" distL="0" distR="0">
            <wp:extent cx="5400040" cy="5112190"/>
            <wp:effectExtent l="19050" t="0" r="0" b="0"/>
            <wp:docPr id="4" name="Imagem 1" descr="http://www.afh.bio.br/nervoso/img/Nervos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fh.bio.br/nervoso/img/Nervos36.jpg"/>
                    <pic:cNvPicPr>
                      <a:picLocks noChangeAspect="1" noChangeArrowheads="1"/>
                    </pic:cNvPicPr>
                  </pic:nvPicPr>
                  <pic:blipFill>
                    <a:blip r:embed="rId32" cstate="print"/>
                    <a:srcRect/>
                    <a:stretch>
                      <a:fillRect/>
                    </a:stretch>
                  </pic:blipFill>
                  <pic:spPr bwMode="auto">
                    <a:xfrm>
                      <a:off x="0" y="0"/>
                      <a:ext cx="5400040" cy="5112190"/>
                    </a:xfrm>
                    <a:prstGeom prst="rect">
                      <a:avLst/>
                    </a:prstGeom>
                    <a:noFill/>
                    <a:ln w="9525">
                      <a:noFill/>
                      <a:miter lim="800000"/>
                      <a:headEnd/>
                      <a:tailEnd/>
                    </a:ln>
                  </pic:spPr>
                </pic:pic>
              </a:graphicData>
            </a:graphic>
          </wp:inline>
        </w:drawing>
      </w:r>
    </w:p>
    <w:p w:rsidR="00CA6D3F" w:rsidRDefault="00FC27ED" w:rsidP="00CA6D3F">
      <w:pPr>
        <w:spacing w:after="0" w:line="360" w:lineRule="auto"/>
        <w:rPr>
          <w:rFonts w:ascii="Arial" w:hAnsi="Arial" w:cs="Arial"/>
          <w:b/>
          <w:sz w:val="24"/>
          <w:szCs w:val="24"/>
        </w:rPr>
      </w:pPr>
      <w:r w:rsidRPr="00FC27ED">
        <w:rPr>
          <w:rFonts w:ascii="Arial" w:hAnsi="Arial" w:cs="Arial"/>
          <w:b/>
          <w:noProof/>
          <w:sz w:val="24"/>
          <w:szCs w:val="24"/>
          <w:lang w:eastAsia="pt-BR"/>
        </w:rPr>
        <w:lastRenderedPageBreak/>
        <w:drawing>
          <wp:inline distT="0" distB="0" distL="0" distR="0">
            <wp:extent cx="5243775" cy="7886700"/>
            <wp:effectExtent l="19050" t="0" r="0" b="0"/>
            <wp:docPr id="1" name="Imagem 1" descr="http://3.bp.blogspot.com/_Jtga5r7ZSr0/TGNj8CIxt5I/AAAAAAAAAEI/4z_NitqG00w/s1600/neuro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_Jtga5r7ZSr0/TGNj8CIxt5I/AAAAAAAAAEI/4z_NitqG00w/s1600/neuronio.jpg"/>
                    <pic:cNvPicPr>
                      <a:picLocks noChangeAspect="1" noChangeArrowheads="1"/>
                    </pic:cNvPicPr>
                  </pic:nvPicPr>
                  <pic:blipFill>
                    <a:blip r:embed="rId33" cstate="print"/>
                    <a:srcRect/>
                    <a:stretch>
                      <a:fillRect/>
                    </a:stretch>
                  </pic:blipFill>
                  <pic:spPr bwMode="auto">
                    <a:xfrm>
                      <a:off x="0" y="0"/>
                      <a:ext cx="5243775" cy="7886700"/>
                    </a:xfrm>
                    <a:prstGeom prst="rect">
                      <a:avLst/>
                    </a:prstGeom>
                    <a:noFill/>
                    <a:ln w="9525">
                      <a:noFill/>
                      <a:miter lim="800000"/>
                      <a:headEnd/>
                      <a:tailEnd/>
                    </a:ln>
                  </pic:spPr>
                </pic:pic>
              </a:graphicData>
            </a:graphic>
          </wp:inline>
        </w:drawing>
      </w:r>
    </w:p>
    <w:p w:rsidR="00CA6D3F" w:rsidRDefault="00CA6D3F" w:rsidP="00CA6D3F">
      <w:pPr>
        <w:spacing w:after="0" w:line="360" w:lineRule="auto"/>
        <w:rPr>
          <w:rFonts w:ascii="Arial" w:hAnsi="Arial" w:cs="Arial"/>
          <w:b/>
          <w:sz w:val="24"/>
          <w:szCs w:val="24"/>
        </w:rPr>
      </w:pPr>
    </w:p>
    <w:p w:rsidR="00CA6D3F" w:rsidRDefault="00CA6D3F" w:rsidP="00CA6D3F">
      <w:pPr>
        <w:spacing w:after="0" w:line="360" w:lineRule="auto"/>
        <w:rPr>
          <w:rFonts w:ascii="Arial" w:hAnsi="Arial" w:cs="Arial"/>
          <w:b/>
          <w:sz w:val="24"/>
          <w:szCs w:val="24"/>
        </w:rPr>
      </w:pPr>
    </w:p>
    <w:p w:rsidR="00CA6D3F" w:rsidRDefault="00CA6D3F" w:rsidP="00CA6D3F">
      <w:pPr>
        <w:spacing w:after="0" w:line="360" w:lineRule="auto"/>
        <w:rPr>
          <w:rFonts w:ascii="Arial" w:hAnsi="Arial" w:cs="Arial"/>
          <w:b/>
          <w:sz w:val="24"/>
          <w:szCs w:val="24"/>
        </w:rPr>
      </w:pPr>
    </w:p>
    <w:p w:rsidR="004245DB" w:rsidRDefault="004245DB" w:rsidP="00CA6D3F">
      <w:pPr>
        <w:spacing w:after="0" w:line="360" w:lineRule="auto"/>
        <w:rPr>
          <w:rFonts w:ascii="Arial" w:hAnsi="Arial" w:cs="Arial"/>
          <w:b/>
          <w:sz w:val="24"/>
          <w:szCs w:val="24"/>
        </w:rPr>
      </w:pPr>
    </w:p>
    <w:p w:rsidR="00D93A86" w:rsidRDefault="00D93A86" w:rsidP="00CA6D3F">
      <w:pPr>
        <w:spacing w:after="0" w:line="360" w:lineRule="auto"/>
        <w:rPr>
          <w:rFonts w:ascii="Arial" w:hAnsi="Arial" w:cs="Arial"/>
          <w:b/>
          <w:sz w:val="24"/>
          <w:szCs w:val="24"/>
        </w:rPr>
      </w:pPr>
    </w:p>
    <w:p w:rsidR="00D93A86" w:rsidRDefault="00FC27ED" w:rsidP="00CA6D3F">
      <w:pPr>
        <w:spacing w:after="0" w:line="360" w:lineRule="auto"/>
        <w:rPr>
          <w:rFonts w:ascii="Arial" w:hAnsi="Arial" w:cs="Arial"/>
          <w:b/>
          <w:sz w:val="24"/>
          <w:szCs w:val="24"/>
        </w:rPr>
      </w:pPr>
      <w:r w:rsidRPr="00FC27ED">
        <w:rPr>
          <w:rFonts w:ascii="Arial" w:hAnsi="Arial" w:cs="Arial"/>
          <w:b/>
          <w:noProof/>
          <w:sz w:val="24"/>
          <w:szCs w:val="24"/>
          <w:lang w:eastAsia="pt-BR"/>
        </w:rPr>
        <w:drawing>
          <wp:inline distT="0" distB="0" distL="0" distR="0">
            <wp:extent cx="5210175" cy="6572250"/>
            <wp:effectExtent l="19050" t="0" r="9525" b="0"/>
            <wp:docPr id="10" name="Imagem 1" descr="http://www.sobiologia.com.br/figuras/Corpo/SNA.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biologia.com.br/figuras/Corpo/SNA.jpg">
                      <a:hlinkClick r:id="rId34"/>
                    </pic:cNvPr>
                    <pic:cNvPicPr>
                      <a:picLocks noChangeAspect="1" noChangeArrowheads="1"/>
                    </pic:cNvPicPr>
                  </pic:nvPicPr>
                  <pic:blipFill>
                    <a:blip r:embed="rId35" cstate="print"/>
                    <a:srcRect/>
                    <a:stretch>
                      <a:fillRect/>
                    </a:stretch>
                  </pic:blipFill>
                  <pic:spPr bwMode="auto">
                    <a:xfrm>
                      <a:off x="0" y="0"/>
                      <a:ext cx="5210175" cy="6572250"/>
                    </a:xfrm>
                    <a:prstGeom prst="rect">
                      <a:avLst/>
                    </a:prstGeom>
                    <a:noFill/>
                    <a:ln w="9525">
                      <a:noFill/>
                      <a:miter lim="800000"/>
                      <a:headEnd/>
                      <a:tailEnd/>
                    </a:ln>
                  </pic:spPr>
                </pic:pic>
              </a:graphicData>
            </a:graphic>
          </wp:inline>
        </w:drawing>
      </w:r>
    </w:p>
    <w:p w:rsidR="00D93A86" w:rsidRDefault="00D93A86" w:rsidP="00CA6D3F">
      <w:pPr>
        <w:spacing w:after="0" w:line="360" w:lineRule="auto"/>
        <w:rPr>
          <w:rFonts w:ascii="Arial" w:hAnsi="Arial" w:cs="Arial"/>
          <w:b/>
          <w:i/>
          <w:sz w:val="24"/>
          <w:szCs w:val="24"/>
        </w:rPr>
      </w:pPr>
    </w:p>
    <w:p w:rsidR="00D93A86" w:rsidRDefault="00D93A86" w:rsidP="00CA6D3F">
      <w:pPr>
        <w:spacing w:after="0" w:line="360" w:lineRule="auto"/>
        <w:rPr>
          <w:rFonts w:ascii="Arial" w:hAnsi="Arial" w:cs="Arial"/>
          <w:b/>
          <w:i/>
          <w:sz w:val="24"/>
          <w:szCs w:val="24"/>
        </w:rPr>
      </w:pPr>
    </w:p>
    <w:p w:rsidR="00D93A86" w:rsidRDefault="00D93A86" w:rsidP="00CA6D3F">
      <w:pPr>
        <w:spacing w:after="0" w:line="360" w:lineRule="auto"/>
        <w:rPr>
          <w:rFonts w:ascii="Arial" w:hAnsi="Arial" w:cs="Arial"/>
          <w:b/>
          <w:i/>
          <w:sz w:val="24"/>
          <w:szCs w:val="24"/>
        </w:rPr>
      </w:pPr>
    </w:p>
    <w:p w:rsidR="00D93A86" w:rsidRDefault="00D93A86" w:rsidP="00CA6D3F">
      <w:pPr>
        <w:spacing w:after="0" w:line="360" w:lineRule="auto"/>
        <w:rPr>
          <w:rFonts w:ascii="Arial" w:hAnsi="Arial" w:cs="Arial"/>
          <w:b/>
          <w:i/>
          <w:sz w:val="24"/>
          <w:szCs w:val="24"/>
        </w:rPr>
      </w:pPr>
    </w:p>
    <w:p w:rsidR="00D93A86" w:rsidRDefault="00D93A86" w:rsidP="00CA6D3F">
      <w:pPr>
        <w:spacing w:after="0" w:line="360" w:lineRule="auto"/>
        <w:rPr>
          <w:rFonts w:ascii="Arial" w:hAnsi="Arial" w:cs="Arial"/>
          <w:b/>
          <w:i/>
          <w:sz w:val="24"/>
          <w:szCs w:val="24"/>
        </w:rPr>
      </w:pPr>
    </w:p>
    <w:p w:rsidR="00D93A86" w:rsidRDefault="00D93A86" w:rsidP="00CA6D3F">
      <w:pPr>
        <w:spacing w:after="0" w:line="360" w:lineRule="auto"/>
        <w:rPr>
          <w:rFonts w:ascii="Arial" w:hAnsi="Arial" w:cs="Arial"/>
          <w:b/>
          <w:i/>
          <w:sz w:val="24"/>
          <w:szCs w:val="24"/>
        </w:rPr>
      </w:pPr>
    </w:p>
    <w:p w:rsidR="00D93A86" w:rsidRDefault="00D93A86" w:rsidP="00CA6D3F">
      <w:pPr>
        <w:spacing w:after="0" w:line="360" w:lineRule="auto"/>
        <w:rPr>
          <w:rFonts w:ascii="Arial" w:hAnsi="Arial" w:cs="Arial"/>
          <w:b/>
          <w:i/>
          <w:sz w:val="24"/>
          <w:szCs w:val="24"/>
        </w:rPr>
      </w:pPr>
    </w:p>
    <w:p w:rsidR="00D93A86" w:rsidRDefault="00D93A86" w:rsidP="00CA6D3F">
      <w:pPr>
        <w:spacing w:after="0" w:line="360" w:lineRule="auto"/>
        <w:rPr>
          <w:rFonts w:ascii="Arial" w:hAnsi="Arial" w:cs="Arial"/>
          <w:b/>
          <w:i/>
          <w:sz w:val="24"/>
          <w:szCs w:val="24"/>
        </w:rPr>
      </w:pPr>
    </w:p>
    <w:p w:rsidR="00D93A86" w:rsidRDefault="00D93A86" w:rsidP="00CA6D3F">
      <w:pPr>
        <w:spacing w:after="0" w:line="360" w:lineRule="auto"/>
        <w:rPr>
          <w:rFonts w:ascii="Arial" w:hAnsi="Arial" w:cs="Arial"/>
          <w:b/>
          <w:i/>
          <w:sz w:val="24"/>
          <w:szCs w:val="24"/>
        </w:rPr>
      </w:pPr>
    </w:p>
    <w:p w:rsidR="00FE7940" w:rsidRDefault="00FE7940" w:rsidP="00CA6D3F">
      <w:pPr>
        <w:spacing w:after="0" w:line="360" w:lineRule="auto"/>
        <w:rPr>
          <w:rFonts w:ascii="Arial" w:hAnsi="Arial" w:cs="Arial"/>
          <w:b/>
          <w:i/>
          <w:sz w:val="24"/>
          <w:szCs w:val="24"/>
        </w:rPr>
      </w:pPr>
    </w:p>
    <w:p w:rsidR="00FE7940" w:rsidRPr="00FE7940" w:rsidRDefault="00FE7940" w:rsidP="00FE7940">
      <w:pPr>
        <w:rPr>
          <w:rFonts w:ascii="Arial" w:hAnsi="Arial" w:cs="Arial"/>
          <w:sz w:val="24"/>
          <w:szCs w:val="24"/>
        </w:rPr>
      </w:pPr>
    </w:p>
    <w:p w:rsidR="00FE7940" w:rsidRPr="00FE7940" w:rsidRDefault="00FE7940" w:rsidP="00FE7940">
      <w:pPr>
        <w:rPr>
          <w:rFonts w:ascii="Arial" w:hAnsi="Arial" w:cs="Arial"/>
          <w:sz w:val="24"/>
          <w:szCs w:val="24"/>
        </w:rPr>
      </w:pPr>
    </w:p>
    <w:p w:rsidR="00FE7940" w:rsidRPr="00FE7940" w:rsidRDefault="00FE7940" w:rsidP="00FE7940">
      <w:pPr>
        <w:rPr>
          <w:rFonts w:ascii="Arial" w:hAnsi="Arial" w:cs="Arial"/>
          <w:sz w:val="24"/>
          <w:szCs w:val="24"/>
        </w:rPr>
      </w:pPr>
    </w:p>
    <w:p w:rsidR="00FE7940" w:rsidRPr="00FE7940" w:rsidRDefault="00FE7940" w:rsidP="00FE7940">
      <w:pPr>
        <w:rPr>
          <w:rFonts w:ascii="Arial" w:hAnsi="Arial" w:cs="Arial"/>
          <w:sz w:val="24"/>
          <w:szCs w:val="24"/>
        </w:rPr>
      </w:pPr>
    </w:p>
    <w:p w:rsidR="00FE7940" w:rsidRDefault="00FE7940" w:rsidP="00FE7940">
      <w:pPr>
        <w:rPr>
          <w:rFonts w:ascii="Arial" w:hAnsi="Arial" w:cs="Arial"/>
          <w:sz w:val="24"/>
          <w:szCs w:val="24"/>
        </w:rPr>
      </w:pPr>
    </w:p>
    <w:p w:rsidR="00221601" w:rsidRDefault="00FE7940" w:rsidP="00FE7940">
      <w:pPr>
        <w:rPr>
          <w:rFonts w:ascii="Arial" w:hAnsi="Arial" w:cs="Arial"/>
          <w:sz w:val="24"/>
          <w:szCs w:val="24"/>
        </w:rPr>
      </w:pPr>
      <w:r>
        <w:rPr>
          <w:rFonts w:ascii="Arial" w:hAnsi="Arial" w:cs="Arial"/>
          <w:noProof/>
          <w:sz w:val="24"/>
          <w:szCs w:val="24"/>
          <w:lang w:eastAsia="pt-BR"/>
        </w:rPr>
        <w:drawing>
          <wp:inline distT="0" distB="0" distL="0" distR="0">
            <wp:extent cx="5648325" cy="5153025"/>
            <wp:effectExtent l="19050" t="0" r="9525" b="0"/>
            <wp:docPr id="2" name="Imagem 2" descr="C:\Users\usuário\Pictures\LESO_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ário\Pictures\LESO_M~1.JPG"/>
                    <pic:cNvPicPr>
                      <a:picLocks noChangeAspect="1" noChangeArrowheads="1"/>
                    </pic:cNvPicPr>
                  </pic:nvPicPr>
                  <pic:blipFill>
                    <a:blip r:embed="rId36" cstate="print"/>
                    <a:srcRect/>
                    <a:stretch>
                      <a:fillRect/>
                    </a:stretch>
                  </pic:blipFill>
                  <pic:spPr bwMode="auto">
                    <a:xfrm>
                      <a:off x="0" y="0"/>
                      <a:ext cx="5648325" cy="5153025"/>
                    </a:xfrm>
                    <a:prstGeom prst="rect">
                      <a:avLst/>
                    </a:prstGeom>
                    <a:noFill/>
                    <a:ln w="9525">
                      <a:noFill/>
                      <a:miter lim="800000"/>
                      <a:headEnd/>
                      <a:tailEnd/>
                    </a:ln>
                  </pic:spPr>
                </pic:pic>
              </a:graphicData>
            </a:graphic>
          </wp:inline>
        </w:drawing>
      </w:r>
    </w:p>
    <w:p w:rsidR="00221601" w:rsidRPr="00221601" w:rsidRDefault="00221601" w:rsidP="00221601">
      <w:pPr>
        <w:rPr>
          <w:rFonts w:ascii="Arial" w:hAnsi="Arial" w:cs="Arial"/>
          <w:sz w:val="24"/>
          <w:szCs w:val="24"/>
        </w:rPr>
      </w:pPr>
    </w:p>
    <w:p w:rsidR="00221601" w:rsidRPr="00221601" w:rsidRDefault="00221601" w:rsidP="00221601">
      <w:pPr>
        <w:rPr>
          <w:rFonts w:ascii="Arial" w:hAnsi="Arial" w:cs="Arial"/>
          <w:sz w:val="24"/>
          <w:szCs w:val="24"/>
        </w:rPr>
      </w:pPr>
    </w:p>
    <w:p w:rsidR="00221601" w:rsidRPr="00221601" w:rsidRDefault="00221601" w:rsidP="00221601">
      <w:pPr>
        <w:rPr>
          <w:rFonts w:ascii="Arial" w:hAnsi="Arial" w:cs="Arial"/>
          <w:sz w:val="24"/>
          <w:szCs w:val="24"/>
        </w:rPr>
      </w:pPr>
    </w:p>
    <w:p w:rsidR="00221601" w:rsidRPr="00221601" w:rsidRDefault="00221601" w:rsidP="00221601">
      <w:pPr>
        <w:rPr>
          <w:rFonts w:ascii="Arial" w:hAnsi="Arial" w:cs="Arial"/>
          <w:sz w:val="24"/>
          <w:szCs w:val="24"/>
        </w:rPr>
      </w:pPr>
    </w:p>
    <w:p w:rsidR="00221601" w:rsidRPr="00221601" w:rsidRDefault="00221601" w:rsidP="00221601">
      <w:pPr>
        <w:rPr>
          <w:rFonts w:ascii="Arial" w:hAnsi="Arial" w:cs="Arial"/>
          <w:sz w:val="24"/>
          <w:szCs w:val="24"/>
        </w:rPr>
      </w:pPr>
    </w:p>
    <w:p w:rsidR="00221601" w:rsidRPr="00221601" w:rsidRDefault="00221601" w:rsidP="00221601">
      <w:pPr>
        <w:rPr>
          <w:rFonts w:ascii="Arial" w:hAnsi="Arial" w:cs="Arial"/>
          <w:sz w:val="24"/>
          <w:szCs w:val="24"/>
        </w:rPr>
      </w:pPr>
    </w:p>
    <w:p w:rsidR="00221601" w:rsidRPr="00221601" w:rsidRDefault="00221601" w:rsidP="00221601">
      <w:pPr>
        <w:rPr>
          <w:rFonts w:ascii="Arial" w:hAnsi="Arial" w:cs="Arial"/>
          <w:sz w:val="24"/>
          <w:szCs w:val="24"/>
        </w:rPr>
      </w:pPr>
    </w:p>
    <w:p w:rsidR="00221601" w:rsidRDefault="00221601" w:rsidP="00221601">
      <w:pPr>
        <w:rPr>
          <w:rFonts w:ascii="Arial" w:hAnsi="Arial" w:cs="Arial"/>
          <w:sz w:val="24"/>
          <w:szCs w:val="24"/>
        </w:rPr>
      </w:pPr>
    </w:p>
    <w:p w:rsidR="004245DB" w:rsidRPr="00221601" w:rsidRDefault="00293ABE" w:rsidP="00221601">
      <w:pPr>
        <w:rPr>
          <w:rFonts w:ascii="Arial" w:hAnsi="Arial" w:cs="Arial"/>
          <w:sz w:val="24"/>
          <w:szCs w:val="24"/>
        </w:rPr>
      </w:pPr>
      <w:r>
        <w:rPr>
          <w:rFonts w:ascii="Arial" w:hAnsi="Arial" w:cs="Arial"/>
          <w:noProof/>
          <w:sz w:val="20"/>
          <w:szCs w:val="20"/>
          <w:lang w:eastAsia="pt-BR"/>
        </w:rPr>
        <w:drawing>
          <wp:inline distT="0" distB="0" distL="0" distR="0">
            <wp:extent cx="5781675" cy="7038975"/>
            <wp:effectExtent l="19050" t="0" r="9525" b="0"/>
            <wp:docPr id="9" name="il_fi" descr="http://api.photoshop.com/home_6c1d5c16f7654670964e974cb579e0db/adobe-px-assets/52720c8879744e10ba25d2b727187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pi.photoshop.com/home_6c1d5c16f7654670964e974cb579e0db/adobe-px-assets/52720c8879744e10ba25d2b727187330"/>
                    <pic:cNvPicPr>
                      <a:picLocks noChangeAspect="1" noChangeArrowheads="1"/>
                    </pic:cNvPicPr>
                  </pic:nvPicPr>
                  <pic:blipFill>
                    <a:blip r:embed="rId37" cstate="print"/>
                    <a:srcRect/>
                    <a:stretch>
                      <a:fillRect/>
                    </a:stretch>
                  </pic:blipFill>
                  <pic:spPr bwMode="auto">
                    <a:xfrm>
                      <a:off x="0" y="0"/>
                      <a:ext cx="5781675" cy="7038975"/>
                    </a:xfrm>
                    <a:prstGeom prst="rect">
                      <a:avLst/>
                    </a:prstGeom>
                    <a:noFill/>
                    <a:ln w="9525">
                      <a:noFill/>
                      <a:miter lim="800000"/>
                      <a:headEnd/>
                      <a:tailEnd/>
                    </a:ln>
                  </pic:spPr>
                </pic:pic>
              </a:graphicData>
            </a:graphic>
          </wp:inline>
        </w:drawing>
      </w:r>
    </w:p>
    <w:sectPr w:rsidR="004245DB" w:rsidRPr="00221601" w:rsidSect="0070413E">
      <w:headerReference w:type="default" r:id="rId3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1E8" w:rsidRDefault="00FC31E8" w:rsidP="003A06D6">
      <w:pPr>
        <w:spacing w:after="0" w:line="240" w:lineRule="auto"/>
      </w:pPr>
      <w:r>
        <w:separator/>
      </w:r>
    </w:p>
  </w:endnote>
  <w:endnote w:type="continuationSeparator" w:id="0">
    <w:p w:rsidR="00FC31E8" w:rsidRDefault="00FC31E8" w:rsidP="003A06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1E8" w:rsidRDefault="00FC31E8" w:rsidP="003A06D6">
      <w:pPr>
        <w:spacing w:after="0" w:line="240" w:lineRule="auto"/>
      </w:pPr>
      <w:r>
        <w:separator/>
      </w:r>
    </w:p>
  </w:footnote>
  <w:footnote w:type="continuationSeparator" w:id="0">
    <w:p w:rsidR="00FC31E8" w:rsidRDefault="00FC31E8" w:rsidP="003A06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ED" w:rsidRDefault="00FC27E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7791"/>
    <w:multiLevelType w:val="hybridMultilevel"/>
    <w:tmpl w:val="4F4C81AC"/>
    <w:lvl w:ilvl="0" w:tplc="3EE8D80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9C509D5"/>
    <w:multiLevelType w:val="multilevel"/>
    <w:tmpl w:val="A3940B2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4912E5"/>
    <w:multiLevelType w:val="multilevel"/>
    <w:tmpl w:val="C428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534AA"/>
    <w:multiLevelType w:val="hybridMultilevel"/>
    <w:tmpl w:val="77241008"/>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B4D6BB1"/>
    <w:multiLevelType w:val="hybridMultilevel"/>
    <w:tmpl w:val="19FAFF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0F338F"/>
    <w:multiLevelType w:val="multilevel"/>
    <w:tmpl w:val="603A307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06B1780"/>
    <w:multiLevelType w:val="hybridMultilevel"/>
    <w:tmpl w:val="A4DAC1C0"/>
    <w:lvl w:ilvl="0" w:tplc="F006B816">
      <w:start w:val="1"/>
      <w:numFmt w:val="bullet"/>
      <w:lvlText w:val=""/>
      <w:lvlJc w:val="left"/>
      <w:pPr>
        <w:ind w:left="680" w:hanging="34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AD7968"/>
    <w:multiLevelType w:val="hybridMultilevel"/>
    <w:tmpl w:val="A60A7190"/>
    <w:lvl w:ilvl="0" w:tplc="0416000F">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15B6600"/>
    <w:multiLevelType w:val="hybridMultilevel"/>
    <w:tmpl w:val="A85E9A70"/>
    <w:lvl w:ilvl="0" w:tplc="484031C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58491F9D"/>
    <w:multiLevelType w:val="hybridMultilevel"/>
    <w:tmpl w:val="A7980DFC"/>
    <w:lvl w:ilvl="0" w:tplc="F006B816">
      <w:start w:val="1"/>
      <w:numFmt w:val="bullet"/>
      <w:lvlText w:val=""/>
      <w:lvlJc w:val="left"/>
      <w:pPr>
        <w:ind w:left="680" w:hanging="34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11F3379"/>
    <w:multiLevelType w:val="multilevel"/>
    <w:tmpl w:val="6180EEA2"/>
    <w:lvl w:ilvl="0">
      <w:start w:val="3"/>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64EE44CD"/>
    <w:multiLevelType w:val="hybridMultilevel"/>
    <w:tmpl w:val="5EBCAC14"/>
    <w:lvl w:ilvl="0" w:tplc="4A727B1E">
      <w:start w:val="1"/>
      <w:numFmt w:val="bullet"/>
      <w:lvlText w:val=""/>
      <w:lvlJc w:val="left"/>
      <w:pPr>
        <w:ind w:left="720" w:hanging="360"/>
      </w:pPr>
      <w:rPr>
        <w:rFonts w:ascii="Symbol" w:hAnsi="Symbol" w:hint="default"/>
        <w:b/>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E75489A"/>
    <w:multiLevelType w:val="hybridMultilevel"/>
    <w:tmpl w:val="13585D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F0B1765"/>
    <w:multiLevelType w:val="hybridMultilevel"/>
    <w:tmpl w:val="4B14D0B2"/>
    <w:lvl w:ilvl="0" w:tplc="F006B816">
      <w:start w:val="1"/>
      <w:numFmt w:val="bullet"/>
      <w:lvlText w:val=""/>
      <w:lvlJc w:val="left"/>
      <w:pPr>
        <w:ind w:left="680" w:hanging="34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11"/>
  </w:num>
  <w:num w:numId="5">
    <w:abstractNumId w:val="6"/>
  </w:num>
  <w:num w:numId="6">
    <w:abstractNumId w:val="13"/>
  </w:num>
  <w:num w:numId="7">
    <w:abstractNumId w:val="5"/>
  </w:num>
  <w:num w:numId="8">
    <w:abstractNumId w:val="4"/>
  </w:num>
  <w:num w:numId="9">
    <w:abstractNumId w:val="10"/>
  </w:num>
  <w:num w:numId="10">
    <w:abstractNumId w:val="3"/>
  </w:num>
  <w:num w:numId="11">
    <w:abstractNumId w:val="8"/>
  </w:num>
  <w:num w:numId="12">
    <w:abstractNumId w:val="7"/>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6141F"/>
    <w:rsid w:val="000028F8"/>
    <w:rsid w:val="00023EF8"/>
    <w:rsid w:val="00047E8C"/>
    <w:rsid w:val="000678D7"/>
    <w:rsid w:val="00093188"/>
    <w:rsid w:val="000C690F"/>
    <w:rsid w:val="000D3140"/>
    <w:rsid w:val="000E18D7"/>
    <w:rsid w:val="000E3E5D"/>
    <w:rsid w:val="00120C58"/>
    <w:rsid w:val="00122D52"/>
    <w:rsid w:val="00135697"/>
    <w:rsid w:val="0014765B"/>
    <w:rsid w:val="00156066"/>
    <w:rsid w:val="00170442"/>
    <w:rsid w:val="00175461"/>
    <w:rsid w:val="001A0AD9"/>
    <w:rsid w:val="001A63DA"/>
    <w:rsid w:val="001A6944"/>
    <w:rsid w:val="001A7519"/>
    <w:rsid w:val="001B1285"/>
    <w:rsid w:val="001D55E7"/>
    <w:rsid w:val="00201405"/>
    <w:rsid w:val="00203A36"/>
    <w:rsid w:val="00221601"/>
    <w:rsid w:val="002334E4"/>
    <w:rsid w:val="0025364C"/>
    <w:rsid w:val="00276F4C"/>
    <w:rsid w:val="00281D51"/>
    <w:rsid w:val="00293ABE"/>
    <w:rsid w:val="00297EC2"/>
    <w:rsid w:val="002B0BF0"/>
    <w:rsid w:val="002C1FE3"/>
    <w:rsid w:val="002C4D68"/>
    <w:rsid w:val="002D3DC5"/>
    <w:rsid w:val="002F6D18"/>
    <w:rsid w:val="0031222E"/>
    <w:rsid w:val="003233DF"/>
    <w:rsid w:val="003255EB"/>
    <w:rsid w:val="00341676"/>
    <w:rsid w:val="00357879"/>
    <w:rsid w:val="00366EB3"/>
    <w:rsid w:val="003A06D6"/>
    <w:rsid w:val="003A5F52"/>
    <w:rsid w:val="003C3B4A"/>
    <w:rsid w:val="003D76B6"/>
    <w:rsid w:val="00400772"/>
    <w:rsid w:val="004245DB"/>
    <w:rsid w:val="0043799D"/>
    <w:rsid w:val="00457D93"/>
    <w:rsid w:val="00472A0B"/>
    <w:rsid w:val="0047480B"/>
    <w:rsid w:val="004864C7"/>
    <w:rsid w:val="0049517F"/>
    <w:rsid w:val="0049569F"/>
    <w:rsid w:val="004A69BC"/>
    <w:rsid w:val="004B4116"/>
    <w:rsid w:val="004E48D7"/>
    <w:rsid w:val="004E58A5"/>
    <w:rsid w:val="004F4656"/>
    <w:rsid w:val="00535335"/>
    <w:rsid w:val="00540AAC"/>
    <w:rsid w:val="005423C9"/>
    <w:rsid w:val="00562A4D"/>
    <w:rsid w:val="005641EB"/>
    <w:rsid w:val="00571C3E"/>
    <w:rsid w:val="00573DC9"/>
    <w:rsid w:val="0059092A"/>
    <w:rsid w:val="005A06AC"/>
    <w:rsid w:val="005C2435"/>
    <w:rsid w:val="005D0125"/>
    <w:rsid w:val="005D7CDB"/>
    <w:rsid w:val="005E6EB7"/>
    <w:rsid w:val="005F0B57"/>
    <w:rsid w:val="005F3BC1"/>
    <w:rsid w:val="00607F69"/>
    <w:rsid w:val="00624BC7"/>
    <w:rsid w:val="00626D18"/>
    <w:rsid w:val="006279EF"/>
    <w:rsid w:val="00632049"/>
    <w:rsid w:val="00633EEF"/>
    <w:rsid w:val="0065055C"/>
    <w:rsid w:val="0069318D"/>
    <w:rsid w:val="006950F3"/>
    <w:rsid w:val="006A1633"/>
    <w:rsid w:val="006C7AD8"/>
    <w:rsid w:val="006D520A"/>
    <w:rsid w:val="0070413E"/>
    <w:rsid w:val="00713AD3"/>
    <w:rsid w:val="00716F3C"/>
    <w:rsid w:val="007237BA"/>
    <w:rsid w:val="0074276B"/>
    <w:rsid w:val="00755CE9"/>
    <w:rsid w:val="0076364D"/>
    <w:rsid w:val="0077042B"/>
    <w:rsid w:val="00782046"/>
    <w:rsid w:val="00783291"/>
    <w:rsid w:val="00790CDA"/>
    <w:rsid w:val="007B145B"/>
    <w:rsid w:val="007C13D2"/>
    <w:rsid w:val="007F68E3"/>
    <w:rsid w:val="007F6F7F"/>
    <w:rsid w:val="00801E4B"/>
    <w:rsid w:val="00836940"/>
    <w:rsid w:val="008415CD"/>
    <w:rsid w:val="00880EE0"/>
    <w:rsid w:val="00892B34"/>
    <w:rsid w:val="00893460"/>
    <w:rsid w:val="008B5F4F"/>
    <w:rsid w:val="008C1559"/>
    <w:rsid w:val="008C4634"/>
    <w:rsid w:val="008C66CA"/>
    <w:rsid w:val="008F22A8"/>
    <w:rsid w:val="009203D3"/>
    <w:rsid w:val="00937B11"/>
    <w:rsid w:val="0094175B"/>
    <w:rsid w:val="0095097F"/>
    <w:rsid w:val="0096141F"/>
    <w:rsid w:val="00965B12"/>
    <w:rsid w:val="00965D16"/>
    <w:rsid w:val="0098185B"/>
    <w:rsid w:val="009C3496"/>
    <w:rsid w:val="009C7D75"/>
    <w:rsid w:val="009D4C08"/>
    <w:rsid w:val="00A043F2"/>
    <w:rsid w:val="00A112BC"/>
    <w:rsid w:val="00A154A1"/>
    <w:rsid w:val="00A4669A"/>
    <w:rsid w:val="00A53DCF"/>
    <w:rsid w:val="00A87C33"/>
    <w:rsid w:val="00A97765"/>
    <w:rsid w:val="00AD0689"/>
    <w:rsid w:val="00AD64C6"/>
    <w:rsid w:val="00AE2F6B"/>
    <w:rsid w:val="00AE43C7"/>
    <w:rsid w:val="00AE4FA8"/>
    <w:rsid w:val="00AE5037"/>
    <w:rsid w:val="00AF62F1"/>
    <w:rsid w:val="00B002FD"/>
    <w:rsid w:val="00B50F76"/>
    <w:rsid w:val="00B710F6"/>
    <w:rsid w:val="00B81B6B"/>
    <w:rsid w:val="00BD3816"/>
    <w:rsid w:val="00C111F1"/>
    <w:rsid w:val="00C24DD3"/>
    <w:rsid w:val="00C316E9"/>
    <w:rsid w:val="00C376F2"/>
    <w:rsid w:val="00C56401"/>
    <w:rsid w:val="00C565D1"/>
    <w:rsid w:val="00C858CB"/>
    <w:rsid w:val="00CA6D3F"/>
    <w:rsid w:val="00CC74E6"/>
    <w:rsid w:val="00CF702C"/>
    <w:rsid w:val="00D15BC4"/>
    <w:rsid w:val="00D24182"/>
    <w:rsid w:val="00D45777"/>
    <w:rsid w:val="00D550EC"/>
    <w:rsid w:val="00D62FBA"/>
    <w:rsid w:val="00D809CB"/>
    <w:rsid w:val="00D90BB2"/>
    <w:rsid w:val="00D91888"/>
    <w:rsid w:val="00D93A86"/>
    <w:rsid w:val="00D94429"/>
    <w:rsid w:val="00DB6D98"/>
    <w:rsid w:val="00DC4F2E"/>
    <w:rsid w:val="00DC555E"/>
    <w:rsid w:val="00DD381E"/>
    <w:rsid w:val="00DF13F2"/>
    <w:rsid w:val="00DF3827"/>
    <w:rsid w:val="00E03C18"/>
    <w:rsid w:val="00E55A91"/>
    <w:rsid w:val="00E66F89"/>
    <w:rsid w:val="00E700A6"/>
    <w:rsid w:val="00E810D0"/>
    <w:rsid w:val="00EB3545"/>
    <w:rsid w:val="00EC6A0B"/>
    <w:rsid w:val="00ED15AB"/>
    <w:rsid w:val="00ED57B2"/>
    <w:rsid w:val="00ED5DE3"/>
    <w:rsid w:val="00F40D77"/>
    <w:rsid w:val="00F81BDD"/>
    <w:rsid w:val="00F839A2"/>
    <w:rsid w:val="00FB5AD2"/>
    <w:rsid w:val="00FC27ED"/>
    <w:rsid w:val="00FC31E8"/>
    <w:rsid w:val="00FD1DBD"/>
    <w:rsid w:val="00FD4C90"/>
    <w:rsid w:val="00FE7940"/>
    <w:rsid w:val="00FF66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13E"/>
  </w:style>
  <w:style w:type="paragraph" w:styleId="Ttulo4">
    <w:name w:val="heading 4"/>
    <w:basedOn w:val="Normal"/>
    <w:link w:val="Ttulo4Char"/>
    <w:uiPriority w:val="9"/>
    <w:qFormat/>
    <w:rsid w:val="004A69B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C376F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C376F2"/>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D918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91888"/>
    <w:rPr>
      <w:color w:val="0000FF"/>
      <w:u w:val="single"/>
    </w:rPr>
  </w:style>
  <w:style w:type="paragraph" w:styleId="Textodebalo">
    <w:name w:val="Balloon Text"/>
    <w:basedOn w:val="Normal"/>
    <w:link w:val="TextodebaloChar"/>
    <w:uiPriority w:val="99"/>
    <w:semiHidden/>
    <w:unhideWhenUsed/>
    <w:rsid w:val="00D918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1888"/>
    <w:rPr>
      <w:rFonts w:ascii="Tahoma" w:hAnsi="Tahoma" w:cs="Tahoma"/>
      <w:sz w:val="16"/>
      <w:szCs w:val="16"/>
    </w:rPr>
  </w:style>
  <w:style w:type="paragraph" w:styleId="PargrafodaLista">
    <w:name w:val="List Paragraph"/>
    <w:basedOn w:val="Normal"/>
    <w:uiPriority w:val="34"/>
    <w:qFormat/>
    <w:rsid w:val="00ED57B2"/>
    <w:pPr>
      <w:ind w:left="720"/>
      <w:contextualSpacing/>
    </w:pPr>
  </w:style>
  <w:style w:type="paragraph" w:customStyle="1" w:styleId="img">
    <w:name w:val="img"/>
    <w:basedOn w:val="Normal"/>
    <w:rsid w:val="00836940"/>
    <w:pPr>
      <w:spacing w:before="225" w:after="150" w:line="240" w:lineRule="auto"/>
      <w:jc w:val="center"/>
    </w:pPr>
    <w:rPr>
      <w:rFonts w:ascii="Times" w:eastAsia="Times New Roman" w:hAnsi="Times" w:cs="Times"/>
      <w:sz w:val="20"/>
      <w:szCs w:val="20"/>
      <w:lang w:eastAsia="pt-BR"/>
    </w:rPr>
  </w:style>
  <w:style w:type="paragraph" w:customStyle="1" w:styleId="txt10">
    <w:name w:val="txt_10"/>
    <w:basedOn w:val="Normal"/>
    <w:rsid w:val="00836940"/>
    <w:pPr>
      <w:spacing w:before="45" w:after="45" w:line="240" w:lineRule="auto"/>
      <w:ind w:left="180" w:right="150" w:firstLine="525"/>
    </w:pPr>
    <w:rPr>
      <w:rFonts w:ascii="Times" w:eastAsia="Times New Roman" w:hAnsi="Times" w:cs="Times"/>
      <w:lang w:eastAsia="pt-BR"/>
    </w:rPr>
  </w:style>
  <w:style w:type="paragraph" w:customStyle="1" w:styleId="subtit1">
    <w:name w:val="sub_tit1"/>
    <w:basedOn w:val="Normal"/>
    <w:rsid w:val="00836940"/>
    <w:pPr>
      <w:spacing w:before="225" w:after="150" w:line="240" w:lineRule="auto"/>
      <w:jc w:val="center"/>
    </w:pPr>
    <w:rPr>
      <w:rFonts w:ascii="Times" w:eastAsia="Times New Roman" w:hAnsi="Times" w:cs="Times"/>
      <w:b/>
      <w:bCs/>
      <w:i/>
      <w:iCs/>
      <w:color w:val="000000"/>
      <w:sz w:val="28"/>
      <w:szCs w:val="28"/>
      <w:lang w:eastAsia="pt-BR"/>
    </w:rPr>
  </w:style>
  <w:style w:type="paragraph" w:customStyle="1" w:styleId="subtit2">
    <w:name w:val="sub_tit2"/>
    <w:basedOn w:val="Normal"/>
    <w:rsid w:val="00836940"/>
    <w:pPr>
      <w:spacing w:before="225" w:after="150" w:line="240" w:lineRule="auto"/>
    </w:pPr>
    <w:rPr>
      <w:rFonts w:ascii="Times" w:eastAsia="Times New Roman" w:hAnsi="Times" w:cs="Times"/>
      <w:b/>
      <w:bCs/>
      <w:i/>
      <w:iCs/>
      <w:color w:val="000000"/>
      <w:sz w:val="24"/>
      <w:szCs w:val="24"/>
      <w:lang w:eastAsia="pt-BR"/>
    </w:rPr>
  </w:style>
  <w:style w:type="paragraph" w:styleId="Recuodecorpodetexto">
    <w:name w:val="Body Text Indent"/>
    <w:basedOn w:val="Normal"/>
    <w:link w:val="RecuodecorpodetextoChar"/>
    <w:uiPriority w:val="99"/>
    <w:semiHidden/>
    <w:unhideWhenUsed/>
    <w:rsid w:val="008C66CA"/>
    <w:pPr>
      <w:spacing w:after="120"/>
      <w:ind w:left="283"/>
    </w:pPr>
  </w:style>
  <w:style w:type="character" w:customStyle="1" w:styleId="RecuodecorpodetextoChar">
    <w:name w:val="Recuo de corpo de texto Char"/>
    <w:basedOn w:val="Fontepargpadro"/>
    <w:link w:val="Recuodecorpodetexto"/>
    <w:uiPriority w:val="99"/>
    <w:semiHidden/>
    <w:rsid w:val="008C66CA"/>
  </w:style>
  <w:style w:type="character" w:customStyle="1" w:styleId="Ttulo4Char">
    <w:name w:val="Título 4 Char"/>
    <w:basedOn w:val="Fontepargpadro"/>
    <w:link w:val="Ttulo4"/>
    <w:uiPriority w:val="9"/>
    <w:rsid w:val="004A69BC"/>
    <w:rPr>
      <w:rFonts w:ascii="Times New Roman" w:eastAsia="Times New Roman" w:hAnsi="Times New Roman" w:cs="Times New Roman"/>
      <w:b/>
      <w:bCs/>
      <w:sz w:val="24"/>
      <w:szCs w:val="24"/>
      <w:lang w:eastAsia="pt-BR"/>
    </w:rPr>
  </w:style>
  <w:style w:type="paragraph" w:customStyle="1" w:styleId="pl">
    <w:name w:val="pl"/>
    <w:basedOn w:val="Normal"/>
    <w:rsid w:val="004A69B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f2">
    <w:name w:val="ff2"/>
    <w:basedOn w:val="Fontepargpadro"/>
    <w:rsid w:val="004A69BC"/>
  </w:style>
  <w:style w:type="character" w:customStyle="1" w:styleId="nw">
    <w:name w:val="nw"/>
    <w:basedOn w:val="Fontepargpadro"/>
    <w:rsid w:val="004A69BC"/>
  </w:style>
  <w:style w:type="paragraph" w:customStyle="1" w:styleId="PargrafodaLista1">
    <w:name w:val="Parágrafo da Lista1"/>
    <w:basedOn w:val="Normal"/>
    <w:rsid w:val="006D520A"/>
    <w:pPr>
      <w:ind w:left="720"/>
    </w:pPr>
    <w:rPr>
      <w:rFonts w:ascii="Calibri" w:eastAsia="Times New Roman" w:hAnsi="Calibri" w:cs="Calibri"/>
    </w:rPr>
  </w:style>
  <w:style w:type="character" w:styleId="CitaoHTML">
    <w:name w:val="HTML Cite"/>
    <w:basedOn w:val="Fontepargpadro"/>
    <w:uiPriority w:val="99"/>
    <w:semiHidden/>
    <w:unhideWhenUsed/>
    <w:rsid w:val="00B81B6B"/>
    <w:rPr>
      <w:i w:val="0"/>
      <w:iCs w:val="0"/>
      <w:color w:val="0E774A"/>
    </w:rPr>
  </w:style>
  <w:style w:type="paragraph" w:styleId="Cabealho">
    <w:name w:val="header"/>
    <w:basedOn w:val="Normal"/>
    <w:link w:val="CabealhoChar"/>
    <w:uiPriority w:val="99"/>
    <w:unhideWhenUsed/>
    <w:rsid w:val="003A06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06D6"/>
  </w:style>
  <w:style w:type="paragraph" w:styleId="Rodap">
    <w:name w:val="footer"/>
    <w:basedOn w:val="Normal"/>
    <w:link w:val="RodapChar"/>
    <w:uiPriority w:val="99"/>
    <w:semiHidden/>
    <w:unhideWhenUsed/>
    <w:rsid w:val="003A06D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A06D6"/>
  </w:style>
  <w:style w:type="character" w:styleId="Forte">
    <w:name w:val="Strong"/>
    <w:basedOn w:val="Fontepargpadro"/>
    <w:uiPriority w:val="22"/>
    <w:qFormat/>
    <w:rsid w:val="00472A0B"/>
    <w:rPr>
      <w:b/>
      <w:bCs/>
    </w:rPr>
  </w:style>
  <w:style w:type="character" w:customStyle="1" w:styleId="apple-converted-space">
    <w:name w:val="apple-converted-space"/>
    <w:basedOn w:val="Fontepargpadro"/>
    <w:rsid w:val="00801E4B"/>
  </w:style>
</w:styles>
</file>

<file path=word/webSettings.xml><?xml version="1.0" encoding="utf-8"?>
<w:webSettings xmlns:r="http://schemas.openxmlformats.org/officeDocument/2006/relationships" xmlns:w="http://schemas.openxmlformats.org/wordprocessingml/2006/main">
  <w:divs>
    <w:div w:id="367026908">
      <w:bodyDiv w:val="1"/>
      <w:marLeft w:val="0"/>
      <w:marRight w:val="0"/>
      <w:marTop w:val="0"/>
      <w:marBottom w:val="0"/>
      <w:divBdr>
        <w:top w:val="none" w:sz="0" w:space="0" w:color="auto"/>
        <w:left w:val="none" w:sz="0" w:space="0" w:color="auto"/>
        <w:bottom w:val="none" w:sz="0" w:space="0" w:color="auto"/>
        <w:right w:val="none" w:sz="0" w:space="0" w:color="auto"/>
      </w:divBdr>
      <w:divsChild>
        <w:div w:id="311444759">
          <w:marLeft w:val="0"/>
          <w:marRight w:val="0"/>
          <w:marTop w:val="0"/>
          <w:marBottom w:val="0"/>
          <w:divBdr>
            <w:top w:val="none" w:sz="0" w:space="0" w:color="auto"/>
            <w:left w:val="none" w:sz="0" w:space="0" w:color="auto"/>
            <w:bottom w:val="none" w:sz="0" w:space="0" w:color="auto"/>
            <w:right w:val="none" w:sz="0" w:space="0" w:color="auto"/>
          </w:divBdr>
          <w:divsChild>
            <w:div w:id="1324822642">
              <w:marLeft w:val="0"/>
              <w:marRight w:val="0"/>
              <w:marTop w:val="0"/>
              <w:marBottom w:val="0"/>
              <w:divBdr>
                <w:top w:val="none" w:sz="0" w:space="0" w:color="auto"/>
                <w:left w:val="none" w:sz="0" w:space="0" w:color="auto"/>
                <w:bottom w:val="none" w:sz="0" w:space="0" w:color="auto"/>
                <w:right w:val="none" w:sz="0" w:space="0" w:color="auto"/>
              </w:divBdr>
              <w:divsChild>
                <w:div w:id="2029256996">
                  <w:marLeft w:val="0"/>
                  <w:marRight w:val="0"/>
                  <w:marTop w:val="0"/>
                  <w:marBottom w:val="0"/>
                  <w:divBdr>
                    <w:top w:val="none" w:sz="0" w:space="0" w:color="auto"/>
                    <w:left w:val="none" w:sz="0" w:space="0" w:color="auto"/>
                    <w:bottom w:val="none" w:sz="0" w:space="0" w:color="auto"/>
                    <w:right w:val="none" w:sz="0" w:space="0" w:color="auto"/>
                  </w:divBdr>
                  <w:divsChild>
                    <w:div w:id="66656671">
                      <w:marLeft w:val="0"/>
                      <w:marRight w:val="0"/>
                      <w:marTop w:val="0"/>
                      <w:marBottom w:val="0"/>
                      <w:divBdr>
                        <w:top w:val="none" w:sz="0" w:space="0" w:color="auto"/>
                        <w:left w:val="none" w:sz="0" w:space="0" w:color="auto"/>
                        <w:bottom w:val="none" w:sz="0" w:space="0" w:color="auto"/>
                        <w:right w:val="none" w:sz="0" w:space="0" w:color="auto"/>
                      </w:divBdr>
                      <w:divsChild>
                        <w:div w:id="632947409">
                          <w:marLeft w:val="0"/>
                          <w:marRight w:val="0"/>
                          <w:marTop w:val="0"/>
                          <w:marBottom w:val="0"/>
                          <w:divBdr>
                            <w:top w:val="none" w:sz="0" w:space="0" w:color="auto"/>
                            <w:left w:val="none" w:sz="0" w:space="0" w:color="auto"/>
                            <w:bottom w:val="none" w:sz="0" w:space="0" w:color="auto"/>
                            <w:right w:val="none" w:sz="0" w:space="0" w:color="auto"/>
                          </w:divBdr>
                          <w:divsChild>
                            <w:div w:id="1809666545">
                              <w:marLeft w:val="0"/>
                              <w:marRight w:val="0"/>
                              <w:marTop w:val="0"/>
                              <w:marBottom w:val="0"/>
                              <w:divBdr>
                                <w:top w:val="none" w:sz="0" w:space="0" w:color="auto"/>
                                <w:left w:val="none" w:sz="0" w:space="0" w:color="auto"/>
                                <w:bottom w:val="none" w:sz="0" w:space="0" w:color="auto"/>
                                <w:right w:val="none" w:sz="0" w:space="0" w:color="auto"/>
                              </w:divBdr>
                              <w:divsChild>
                                <w:div w:id="951864939">
                                  <w:marLeft w:val="0"/>
                                  <w:marRight w:val="0"/>
                                  <w:marTop w:val="0"/>
                                  <w:marBottom w:val="0"/>
                                  <w:divBdr>
                                    <w:top w:val="none" w:sz="0" w:space="0" w:color="auto"/>
                                    <w:left w:val="none" w:sz="0" w:space="0" w:color="auto"/>
                                    <w:bottom w:val="none" w:sz="0" w:space="0" w:color="auto"/>
                                    <w:right w:val="none" w:sz="0" w:space="0" w:color="auto"/>
                                  </w:divBdr>
                                  <w:divsChild>
                                    <w:div w:id="1570649794">
                                      <w:marLeft w:val="0"/>
                                      <w:marRight w:val="0"/>
                                      <w:marTop w:val="0"/>
                                      <w:marBottom w:val="0"/>
                                      <w:divBdr>
                                        <w:top w:val="none" w:sz="0" w:space="0" w:color="auto"/>
                                        <w:left w:val="none" w:sz="0" w:space="0" w:color="auto"/>
                                        <w:bottom w:val="none" w:sz="0" w:space="0" w:color="auto"/>
                                        <w:right w:val="none" w:sz="0" w:space="0" w:color="auto"/>
                                      </w:divBdr>
                                      <w:divsChild>
                                        <w:div w:id="1164204384">
                                          <w:marLeft w:val="0"/>
                                          <w:marRight w:val="0"/>
                                          <w:marTop w:val="0"/>
                                          <w:marBottom w:val="0"/>
                                          <w:divBdr>
                                            <w:top w:val="none" w:sz="0" w:space="0" w:color="auto"/>
                                            <w:left w:val="none" w:sz="0" w:space="0" w:color="auto"/>
                                            <w:bottom w:val="none" w:sz="0" w:space="0" w:color="auto"/>
                                            <w:right w:val="none" w:sz="0" w:space="0" w:color="auto"/>
                                          </w:divBdr>
                                          <w:divsChild>
                                            <w:div w:id="1556770212">
                                              <w:marLeft w:val="0"/>
                                              <w:marRight w:val="0"/>
                                              <w:marTop w:val="0"/>
                                              <w:marBottom w:val="0"/>
                                              <w:divBdr>
                                                <w:top w:val="none" w:sz="0" w:space="0" w:color="auto"/>
                                                <w:left w:val="none" w:sz="0" w:space="0" w:color="auto"/>
                                                <w:bottom w:val="none" w:sz="0" w:space="0" w:color="auto"/>
                                                <w:right w:val="none" w:sz="0" w:space="0" w:color="auto"/>
                                              </w:divBdr>
                                              <w:divsChild>
                                                <w:div w:id="1348023802">
                                                  <w:marLeft w:val="0"/>
                                                  <w:marRight w:val="0"/>
                                                  <w:marTop w:val="0"/>
                                                  <w:marBottom w:val="0"/>
                                                  <w:divBdr>
                                                    <w:top w:val="none" w:sz="0" w:space="0" w:color="auto"/>
                                                    <w:left w:val="none" w:sz="0" w:space="0" w:color="auto"/>
                                                    <w:bottom w:val="none" w:sz="0" w:space="0" w:color="auto"/>
                                                    <w:right w:val="none" w:sz="0" w:space="0" w:color="auto"/>
                                                  </w:divBdr>
                                                  <w:divsChild>
                                                    <w:div w:id="17387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6293703">
      <w:bodyDiv w:val="1"/>
      <w:marLeft w:val="0"/>
      <w:marRight w:val="0"/>
      <w:marTop w:val="0"/>
      <w:marBottom w:val="0"/>
      <w:divBdr>
        <w:top w:val="none" w:sz="0" w:space="0" w:color="auto"/>
        <w:left w:val="none" w:sz="0" w:space="0" w:color="auto"/>
        <w:bottom w:val="none" w:sz="0" w:space="0" w:color="auto"/>
        <w:right w:val="none" w:sz="0" w:space="0" w:color="auto"/>
      </w:divBdr>
      <w:divsChild>
        <w:div w:id="1465194969">
          <w:marLeft w:val="0"/>
          <w:marRight w:val="0"/>
          <w:marTop w:val="0"/>
          <w:marBottom w:val="0"/>
          <w:divBdr>
            <w:top w:val="none" w:sz="0" w:space="0" w:color="auto"/>
            <w:left w:val="none" w:sz="0" w:space="0" w:color="auto"/>
            <w:bottom w:val="none" w:sz="0" w:space="0" w:color="auto"/>
            <w:right w:val="none" w:sz="0" w:space="0" w:color="auto"/>
          </w:divBdr>
        </w:div>
      </w:divsChild>
    </w:div>
    <w:div w:id="1183084956">
      <w:bodyDiv w:val="1"/>
      <w:marLeft w:val="0"/>
      <w:marRight w:val="0"/>
      <w:marTop w:val="0"/>
      <w:marBottom w:val="0"/>
      <w:divBdr>
        <w:top w:val="none" w:sz="0" w:space="0" w:color="auto"/>
        <w:left w:val="none" w:sz="0" w:space="0" w:color="auto"/>
        <w:bottom w:val="none" w:sz="0" w:space="0" w:color="auto"/>
        <w:right w:val="none" w:sz="0" w:space="0" w:color="auto"/>
      </w:divBdr>
      <w:divsChild>
        <w:div w:id="1436706775">
          <w:marLeft w:val="0"/>
          <w:marRight w:val="0"/>
          <w:marTop w:val="0"/>
          <w:marBottom w:val="0"/>
          <w:divBdr>
            <w:top w:val="none" w:sz="0" w:space="0" w:color="auto"/>
            <w:left w:val="none" w:sz="0" w:space="0" w:color="auto"/>
            <w:bottom w:val="none" w:sz="0" w:space="0" w:color="auto"/>
            <w:right w:val="none" w:sz="0" w:space="0" w:color="auto"/>
          </w:divBdr>
          <w:divsChild>
            <w:div w:id="17274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49726">
      <w:bodyDiv w:val="1"/>
      <w:marLeft w:val="0"/>
      <w:marRight w:val="0"/>
      <w:marTop w:val="0"/>
      <w:marBottom w:val="0"/>
      <w:divBdr>
        <w:top w:val="none" w:sz="0" w:space="0" w:color="auto"/>
        <w:left w:val="none" w:sz="0" w:space="0" w:color="auto"/>
        <w:bottom w:val="none" w:sz="0" w:space="0" w:color="auto"/>
        <w:right w:val="none" w:sz="0" w:space="0" w:color="auto"/>
      </w:divBdr>
      <w:divsChild>
        <w:div w:id="747656233">
          <w:marLeft w:val="0"/>
          <w:marRight w:val="0"/>
          <w:marTop w:val="0"/>
          <w:marBottom w:val="0"/>
          <w:divBdr>
            <w:top w:val="none" w:sz="0" w:space="0" w:color="auto"/>
            <w:left w:val="none" w:sz="0" w:space="0" w:color="auto"/>
            <w:bottom w:val="none" w:sz="0" w:space="0" w:color="auto"/>
            <w:right w:val="none" w:sz="0" w:space="0" w:color="auto"/>
          </w:divBdr>
          <w:divsChild>
            <w:div w:id="7002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6539">
      <w:bodyDiv w:val="1"/>
      <w:marLeft w:val="0"/>
      <w:marRight w:val="0"/>
      <w:marTop w:val="0"/>
      <w:marBottom w:val="0"/>
      <w:divBdr>
        <w:top w:val="none" w:sz="0" w:space="0" w:color="auto"/>
        <w:left w:val="none" w:sz="0" w:space="0" w:color="auto"/>
        <w:bottom w:val="none" w:sz="0" w:space="0" w:color="auto"/>
        <w:right w:val="none" w:sz="0" w:space="0" w:color="auto"/>
      </w:divBdr>
      <w:divsChild>
        <w:div w:id="831993566">
          <w:marLeft w:val="0"/>
          <w:marRight w:val="0"/>
          <w:marTop w:val="0"/>
          <w:marBottom w:val="0"/>
          <w:divBdr>
            <w:top w:val="none" w:sz="0" w:space="0" w:color="auto"/>
            <w:left w:val="none" w:sz="0" w:space="0" w:color="auto"/>
            <w:bottom w:val="none" w:sz="0" w:space="0" w:color="auto"/>
            <w:right w:val="none" w:sz="0" w:space="0" w:color="auto"/>
          </w:divBdr>
          <w:divsChild>
            <w:div w:id="80105345">
              <w:marLeft w:val="0"/>
              <w:marRight w:val="0"/>
              <w:marTop w:val="0"/>
              <w:marBottom w:val="0"/>
              <w:divBdr>
                <w:top w:val="none" w:sz="0" w:space="0" w:color="auto"/>
                <w:left w:val="none" w:sz="0" w:space="0" w:color="auto"/>
                <w:bottom w:val="none" w:sz="0" w:space="0" w:color="auto"/>
                <w:right w:val="none" w:sz="0" w:space="0" w:color="auto"/>
              </w:divBdr>
              <w:divsChild>
                <w:div w:id="2090421750">
                  <w:marLeft w:val="105"/>
                  <w:marRight w:val="105"/>
                  <w:marTop w:val="0"/>
                  <w:marBottom w:val="120"/>
                  <w:divBdr>
                    <w:top w:val="none" w:sz="0" w:space="0" w:color="auto"/>
                    <w:left w:val="none" w:sz="0" w:space="0" w:color="auto"/>
                    <w:bottom w:val="none" w:sz="0" w:space="0" w:color="auto"/>
                    <w:right w:val="none" w:sz="0" w:space="0" w:color="auto"/>
                  </w:divBdr>
                  <w:divsChild>
                    <w:div w:id="2140106616">
                      <w:marLeft w:val="19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6537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ers.com.br/neuronio-saiba-mais/" TargetMode="External"/><Relationship Id="rId13" Type="http://schemas.openxmlformats.org/officeDocument/2006/relationships/hyperlink" Target="http://pt.wikipedia.org/wiki/Bact%C3%A9rias" TargetMode="External"/><Relationship Id="rId18" Type="http://schemas.openxmlformats.org/officeDocument/2006/relationships/hyperlink" Target="http://www.colegioweb.com.br/biologia/sistema-endocrino" TargetMode="External"/><Relationship Id="rId26" Type="http://schemas.openxmlformats.org/officeDocument/2006/relationships/hyperlink" Target="http://www.scielo.br/pdf/jped/v78s1/v78n7a08.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cribd.com/doc/2373675-" TargetMode="External"/><Relationship Id="rId34" Type="http://schemas.openxmlformats.org/officeDocument/2006/relationships/hyperlink" Target="http://www.sobiologia.com.br/figuras/Corpo/SNA.jpg" TargetMode="External"/><Relationship Id="rId7" Type="http://schemas.openxmlformats.org/officeDocument/2006/relationships/hyperlink" Target="http://www.blogers.com.br/neuronio-saiba-mais/" TargetMode="External"/><Relationship Id="rId12" Type="http://schemas.openxmlformats.org/officeDocument/2006/relationships/hyperlink" Target="http://pt.wikipedia.org/wiki/Fungos" TargetMode="External"/><Relationship Id="rId17" Type="http://schemas.openxmlformats.org/officeDocument/2006/relationships/hyperlink" Target="http://www.infoescola.com/medicina/isquemia/" TargetMode="External"/><Relationship Id="rId25" Type="http://schemas.openxmlformats.org/officeDocument/2006/relationships/hyperlink" Target="http://www.bondinho24horas.com/2010/07/cura-do-diabete-com-clulas-tronco-pode-estar-prxima/894" TargetMode="External"/><Relationship Id="rId33" Type="http://schemas.openxmlformats.org/officeDocument/2006/relationships/image" Target="media/image3.jpe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nfoescola.com/doencas/acidente-vascular-cerebral-avc-derrame/" TargetMode="External"/><Relationship Id="rId20" Type="http://schemas.openxmlformats.org/officeDocument/2006/relationships/hyperlink" Target="http://www.colegioweb.com.br/biologia/celulas-sanguineas" TargetMode="External"/><Relationship Id="rId29" Type="http://schemas.openxmlformats.org/officeDocument/2006/relationships/hyperlink" Target="http://www.tuasaude.com/hemiplegia-um-tipo-de-paralisia-cerebr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t.wikipedia.org/wiki/Medula_espinal" TargetMode="External"/><Relationship Id="rId24" Type="http://schemas.openxmlformats.org/officeDocument/2006/relationships/hyperlink" Target="http://www.bondinho24horas.com/2010/07/cura-do-diabete-com-clulas-tronco-pode-estar-prxima/894" TargetMode="External"/><Relationship Id="rId32" Type="http://schemas.openxmlformats.org/officeDocument/2006/relationships/image" Target="media/image2.jpeg"/><Relationship Id="rId37" Type="http://schemas.openxmlformats.org/officeDocument/2006/relationships/image" Target="media/image6.jpe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nfoescola.com/anatomia-humana/coluna-vertebral/" TargetMode="External"/><Relationship Id="rId23" Type="http://schemas.openxmlformats.org/officeDocument/2006/relationships/hyperlink" Target="http://www.deficienteciente.com.br/2009/09/paraplegia-e-tetraplegia-parte-2.html" TargetMode="External"/><Relationship Id="rId28" Type="http://schemas.openxmlformats.org/officeDocument/2006/relationships/hyperlink" Target="http://www.infoescola.com/neurologia/paraplegia/" TargetMode="External"/><Relationship Id="rId36" Type="http://schemas.openxmlformats.org/officeDocument/2006/relationships/image" Target="media/image5.jpeg"/><Relationship Id="rId10" Type="http://schemas.openxmlformats.org/officeDocument/2006/relationships/hyperlink" Target="http://pt.wikipedia.org/wiki/C%C3%A9rebro" TargetMode="External"/><Relationship Id="rId19" Type="http://schemas.openxmlformats.org/officeDocument/2006/relationships/hyperlink" Target="http://www.colegioweb.com.br/biologia/glandulas-endocrinas" TargetMode="External"/><Relationship Id="rId31"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www.blogers.com.br/neuronio-saiba-mais/" TargetMode="External"/><Relationship Id="rId14" Type="http://schemas.openxmlformats.org/officeDocument/2006/relationships/hyperlink" Target="http://www.infoescola.com/anatomia-humana/medula-espinhal/" TargetMode="External"/><Relationship Id="rId22" Type="http://schemas.openxmlformats.org/officeDocument/2006/relationships/hyperlink" Target="http://www.portalendocrino.com.br/sistema_endocrino.shtml" TargetMode="External"/><Relationship Id="rId27" Type="http://schemas.openxmlformats.org/officeDocument/2006/relationships/hyperlink" Target="http://pt.wikipedia.org/wiki/Sistema_end%C3%B3crino" TargetMode="External"/><Relationship Id="rId30" Type="http://schemas.openxmlformats.org/officeDocument/2006/relationships/hyperlink" Target="http://www.afh.bio.br/nervoso/nervoso3.asp" TargetMode="External"/><Relationship Id="rId35"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6678</Words>
  <Characters>36067</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 Registro</dc:creator>
  <cp:lastModifiedBy>Josele Matos</cp:lastModifiedBy>
  <cp:revision>2</cp:revision>
  <cp:lastPrinted>2010-12-09T17:15:00Z</cp:lastPrinted>
  <dcterms:created xsi:type="dcterms:W3CDTF">2013-09-10T19:09:00Z</dcterms:created>
  <dcterms:modified xsi:type="dcterms:W3CDTF">2013-09-10T19:09:00Z</dcterms:modified>
</cp:coreProperties>
</file>