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12" w:rsidRPr="00034D19" w:rsidRDefault="00034D19">
      <w:pPr>
        <w:rPr>
          <w:b/>
          <w:u w:val="single"/>
        </w:rPr>
      </w:pPr>
      <w:r w:rsidRPr="00034D19">
        <w:rPr>
          <w:b/>
          <w:u w:val="single"/>
        </w:rPr>
        <w:t>Kátia Maria Viana</w:t>
      </w:r>
    </w:p>
    <w:p w:rsidR="00034D19" w:rsidRDefault="00034D19"/>
    <w:p w:rsidR="00A07D56" w:rsidRDefault="00A07D56" w:rsidP="00A07D56">
      <w:pPr>
        <w:jc w:val="center"/>
        <w:rPr>
          <w:rFonts w:eastAsia="Times New Roman"/>
          <w:b/>
          <w:bCs/>
          <w:lang w:eastAsia="pt-BR"/>
        </w:rPr>
      </w:pPr>
      <w:r>
        <w:rPr>
          <w:rFonts w:eastAsia="Times New Roman"/>
          <w:b/>
          <w:bCs/>
          <w:lang w:eastAsia="pt-BR"/>
        </w:rPr>
        <w:t>A DISCUSSÃO SOBRE A FOM</w:t>
      </w:r>
      <w:r w:rsidRPr="00A07D56">
        <w:rPr>
          <w:rFonts w:eastAsia="Times New Roman"/>
          <w:b/>
          <w:bCs/>
          <w:lang w:eastAsia="pt-BR"/>
        </w:rPr>
        <w:t>E NO MUNDO. ORIENTAÇÃO PELO SOFRIMENTO E PELA MISÉRIA. POSIÇÕES UTILITARISTAS</w:t>
      </w:r>
    </w:p>
    <w:p w:rsidR="00A07D56" w:rsidRDefault="00A07D56" w:rsidP="00DA1C2D">
      <w:pPr>
        <w:jc w:val="center"/>
        <w:rPr>
          <w:rFonts w:eastAsia="Times New Roman"/>
          <w:b/>
          <w:bCs/>
          <w:lang w:eastAsia="pt-BR"/>
        </w:rPr>
      </w:pPr>
    </w:p>
    <w:p w:rsidR="00014324" w:rsidRDefault="00A07D56" w:rsidP="00DA1C2D">
      <w:pPr>
        <w:autoSpaceDE w:val="0"/>
        <w:autoSpaceDN w:val="0"/>
        <w:adjustRightInd w:val="0"/>
        <w:jc w:val="both"/>
      </w:pPr>
      <w:r>
        <w:rPr>
          <w:rFonts w:eastAsia="Times New Roman"/>
          <w:bCs/>
          <w:lang w:eastAsia="pt-BR"/>
        </w:rPr>
        <w:t xml:space="preserve"> </w:t>
      </w:r>
      <w:r>
        <w:rPr>
          <w:rFonts w:eastAsia="Times New Roman"/>
          <w:bCs/>
          <w:lang w:eastAsia="pt-BR"/>
        </w:rPr>
        <w:tab/>
      </w:r>
      <w:r w:rsidRPr="00DA1C2D">
        <w:rPr>
          <w:rFonts w:eastAsia="Times New Roman"/>
          <w:bCs/>
          <w:lang w:eastAsia="pt-BR"/>
        </w:rPr>
        <w:t>Ao introduzirmos o estudo sobre a discussão da fome no mundo</w:t>
      </w:r>
      <w:r w:rsidR="004732C2">
        <w:rPr>
          <w:rFonts w:eastAsia="Times New Roman"/>
          <w:bCs/>
          <w:lang w:eastAsia="pt-BR"/>
        </w:rPr>
        <w:t>,</w:t>
      </w:r>
      <w:r w:rsidRPr="00DA1C2D">
        <w:rPr>
          <w:rFonts w:eastAsia="Times New Roman"/>
          <w:bCs/>
          <w:lang w:eastAsia="pt-BR"/>
        </w:rPr>
        <w:t xml:space="preserve"> fazendo referência ao texto </w:t>
      </w:r>
      <w:r w:rsidR="00D639D9">
        <w:rPr>
          <w:rFonts w:eastAsia="Times New Roman"/>
          <w:bCs/>
          <w:lang w:eastAsia="pt-BR"/>
        </w:rPr>
        <w:t>proposto para o presente trabalho</w:t>
      </w:r>
      <w:r w:rsidR="00DA1C2D" w:rsidRPr="00DA1C2D">
        <w:rPr>
          <w:rFonts w:eastAsia="Times New Roman"/>
          <w:bCs/>
          <w:lang w:eastAsia="pt-BR"/>
        </w:rPr>
        <w:t>,</w:t>
      </w:r>
      <w:r w:rsidRPr="00DA1C2D">
        <w:rPr>
          <w:rFonts w:eastAsia="Times New Roman"/>
          <w:bCs/>
          <w:lang w:eastAsia="pt-BR"/>
        </w:rPr>
        <w:t xml:space="preserve"> partimos </w:t>
      </w:r>
      <w:r w:rsidR="00DA1C2D" w:rsidRPr="00DA1C2D">
        <w:rPr>
          <w:rFonts w:eastAsia="Times New Roman"/>
          <w:bCs/>
          <w:lang w:eastAsia="pt-BR"/>
        </w:rPr>
        <w:t xml:space="preserve">primeiramente </w:t>
      </w:r>
      <w:r w:rsidRPr="00DA1C2D">
        <w:rPr>
          <w:rFonts w:eastAsia="Times New Roman"/>
          <w:bCs/>
          <w:lang w:eastAsia="pt-BR"/>
        </w:rPr>
        <w:t xml:space="preserve">do que seja utilitarismo: </w:t>
      </w:r>
      <w:r w:rsidRPr="00DA1C2D">
        <w:t xml:space="preserve">teoria ética que propõe que atos e intenções não são bons ou ruins em si, mas sim à medida que produzem </w:t>
      </w:r>
      <w:proofErr w:type="spellStart"/>
      <w:r w:rsidRPr="00DA1C2D">
        <w:t>consequências</w:t>
      </w:r>
      <w:proofErr w:type="spellEnd"/>
      <w:r w:rsidRPr="00DA1C2D">
        <w:t xml:space="preserve"> de valor (utilidade) positivo ou negativo, segundo algum critério de avaliação</w:t>
      </w:r>
      <w:r w:rsidR="00DA1C2D" w:rsidRPr="00DA1C2D">
        <w:t>, ou seja: é uma teoria ética que</w:t>
      </w:r>
      <w:r w:rsidR="00DA1C2D">
        <w:t xml:space="preserve"> </w:t>
      </w:r>
      <w:r w:rsidR="00DA1C2D" w:rsidRPr="00DA1C2D">
        <w:t>concentra a avaliação mo</w:t>
      </w:r>
      <w:r w:rsidR="0088678A">
        <w:t>ral das nossas a</w:t>
      </w:r>
      <w:r w:rsidR="00DA1C2D" w:rsidRPr="00DA1C2D">
        <w:t xml:space="preserve">ções nas </w:t>
      </w:r>
      <w:proofErr w:type="spellStart"/>
      <w:r w:rsidR="00014324">
        <w:t>consequências</w:t>
      </w:r>
      <w:proofErr w:type="spellEnd"/>
      <w:r w:rsidR="00014324">
        <w:t xml:space="preserve"> que elas produzem, ou seja, t</w:t>
      </w:r>
      <w:r w:rsidR="00014324">
        <w:rPr>
          <w:lang w:val="pt-PT"/>
        </w:rPr>
        <w:t xml:space="preserve">rata-se de </w:t>
      </w:r>
      <w:r w:rsidR="00014324" w:rsidRPr="00014324">
        <w:rPr>
          <w:lang w:val="pt-PT"/>
        </w:rPr>
        <w:t xml:space="preserve">uma </w:t>
      </w:r>
      <w:hyperlink r:id="rId7" w:tooltip="Moral" w:history="1">
        <w:r w:rsidR="00014324" w:rsidRPr="00014324">
          <w:rPr>
            <w:rStyle w:val="Hyperlink"/>
            <w:color w:val="auto"/>
            <w:u w:val="none"/>
            <w:lang w:val="pt-PT"/>
          </w:rPr>
          <w:t>moral</w:t>
        </w:r>
      </w:hyperlink>
      <w:r w:rsidR="00014324" w:rsidRPr="00014324">
        <w:rPr>
          <w:lang w:val="pt-PT"/>
        </w:rPr>
        <w:t xml:space="preserve"> </w:t>
      </w:r>
      <w:hyperlink r:id="rId8" w:tooltip="Eudemonismo" w:history="1">
        <w:r w:rsidR="00014324" w:rsidRPr="00014324">
          <w:rPr>
            <w:rStyle w:val="Hyperlink"/>
            <w:color w:val="auto"/>
            <w:u w:val="none"/>
            <w:lang w:val="pt-PT"/>
          </w:rPr>
          <w:t>eudemonista</w:t>
        </w:r>
      </w:hyperlink>
      <w:r w:rsidR="00014324" w:rsidRPr="00014324">
        <w:rPr>
          <w:lang w:val="pt-PT"/>
        </w:rPr>
        <w:t xml:space="preserve">, mas que, ao contrário do </w:t>
      </w:r>
      <w:r w:rsidR="007E64BC" w:rsidRPr="00014324">
        <w:rPr>
          <w:lang w:val="pt-PT"/>
        </w:rPr>
        <w:fldChar w:fldCharType="begin"/>
      </w:r>
      <w:r w:rsidR="00014324" w:rsidRPr="00014324">
        <w:rPr>
          <w:lang w:val="pt-PT"/>
        </w:rPr>
        <w:instrText xml:space="preserve"> HYPERLINK "http://pt.wikipedia.org/wiki/Ego%C3%ADsmo" \o "Egoísmo" </w:instrText>
      </w:r>
      <w:r w:rsidR="007E64BC" w:rsidRPr="00014324">
        <w:rPr>
          <w:lang w:val="pt-PT"/>
        </w:rPr>
        <w:fldChar w:fldCharType="separate"/>
      </w:r>
      <w:r w:rsidR="00014324" w:rsidRPr="00014324">
        <w:rPr>
          <w:rStyle w:val="Hyperlink"/>
          <w:color w:val="auto"/>
          <w:u w:val="none"/>
          <w:lang w:val="pt-PT"/>
        </w:rPr>
        <w:t>egoísmo</w:t>
      </w:r>
      <w:r w:rsidR="007E64BC" w:rsidRPr="00014324">
        <w:rPr>
          <w:lang w:val="pt-PT"/>
        </w:rPr>
        <w:fldChar w:fldCharType="end"/>
      </w:r>
      <w:r w:rsidR="00014324" w:rsidRPr="00014324">
        <w:rPr>
          <w:lang w:val="pt-PT"/>
        </w:rPr>
        <w:t>, insiste</w:t>
      </w:r>
      <w:r w:rsidR="00014324">
        <w:rPr>
          <w:lang w:val="pt-PT"/>
        </w:rPr>
        <w:t xml:space="preserve"> no fato de que devemos considerar o bem-estar de todos e não o de uma única pessoa.</w:t>
      </w:r>
      <w:r w:rsidR="00014324">
        <w:rPr>
          <w:rStyle w:val="Refdenotaderodap"/>
          <w:lang w:val="pt-PT"/>
        </w:rPr>
        <w:footnoteReference w:id="1"/>
      </w:r>
      <w:r w:rsidR="00014324">
        <w:tab/>
      </w:r>
    </w:p>
    <w:p w:rsidR="00E92224" w:rsidRDefault="00E92224" w:rsidP="00DA1C2D">
      <w:pPr>
        <w:autoSpaceDE w:val="0"/>
        <w:autoSpaceDN w:val="0"/>
        <w:adjustRightInd w:val="0"/>
        <w:jc w:val="both"/>
      </w:pPr>
    </w:p>
    <w:p w:rsidR="00E92224" w:rsidRDefault="00E92224" w:rsidP="00DA1C2D">
      <w:pPr>
        <w:autoSpaceDE w:val="0"/>
        <w:autoSpaceDN w:val="0"/>
        <w:adjustRightInd w:val="0"/>
        <w:jc w:val="both"/>
      </w:pPr>
      <w:r>
        <w:t xml:space="preserve"> </w:t>
      </w:r>
      <w:r>
        <w:tab/>
        <w:t>Podemos destacar um dos pontos importantes do utilitarismo: a racionalidade. A moralidade de um ato de forma calculada a fim de que sejam analisadas as conseqüências do ato sobre o bem estar das pessoas.</w:t>
      </w:r>
    </w:p>
    <w:p w:rsidR="004732C2" w:rsidRDefault="004732C2" w:rsidP="00DA1C2D">
      <w:pPr>
        <w:autoSpaceDE w:val="0"/>
        <w:autoSpaceDN w:val="0"/>
        <w:adjustRightInd w:val="0"/>
        <w:jc w:val="both"/>
      </w:pPr>
    </w:p>
    <w:p w:rsidR="0066041F" w:rsidRDefault="004732C2" w:rsidP="00DA1C2D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Peter Singer, filósofo australiano, traz </w:t>
      </w:r>
      <w:proofErr w:type="gramStart"/>
      <w:r>
        <w:t>a baila a questão</w:t>
      </w:r>
      <w:proofErr w:type="gramEnd"/>
      <w:r>
        <w:t xml:space="preserve"> da igualdade entre os homens, apresentando o princípio de igual consideração de interesses, bem como o de ajuda aos necessitados.</w:t>
      </w:r>
    </w:p>
    <w:p w:rsidR="00B14E1D" w:rsidRDefault="00E92224" w:rsidP="00DA1C2D">
      <w:pPr>
        <w:autoSpaceDE w:val="0"/>
        <w:autoSpaceDN w:val="0"/>
        <w:adjustRightInd w:val="0"/>
        <w:jc w:val="both"/>
      </w:pPr>
      <w:r>
        <w:lastRenderedPageBreak/>
        <w:t xml:space="preserve"> </w:t>
      </w:r>
      <w:r w:rsidRPr="0066041F">
        <w:rPr>
          <w:color w:val="7030A0"/>
        </w:rPr>
        <w:tab/>
      </w:r>
      <w:r w:rsidR="00B14E1D">
        <w:t>Podemos destacar no texto a definição do que seria</w:t>
      </w:r>
      <w:r w:rsidR="0066041F" w:rsidRPr="0066041F">
        <w:t xml:space="preserve"> pobreza absoluta</w:t>
      </w:r>
      <w:r w:rsidR="00B14E1D">
        <w:t xml:space="preserve"> </w:t>
      </w:r>
      <w:r w:rsidR="0066041F">
        <w:t>(</w:t>
      </w:r>
      <w:proofErr w:type="spellStart"/>
      <w:r w:rsidR="0066041F">
        <w:t>pg</w:t>
      </w:r>
      <w:proofErr w:type="spellEnd"/>
      <w:r w:rsidR="0066041F">
        <w:t xml:space="preserve"> 37)</w:t>
      </w:r>
      <w:r w:rsidR="0066041F" w:rsidRPr="0066041F">
        <w:t xml:space="preserve">, </w:t>
      </w:r>
      <w:r w:rsidR="0066041F">
        <w:t>como sendo</w:t>
      </w:r>
      <w:r w:rsidR="0066041F" w:rsidRPr="0066041F">
        <w:t xml:space="preserve"> o sofrimento em conseqüência da fome, da falta de moradia ou do insuficiente acesso á vida médica.</w:t>
      </w:r>
      <w:r w:rsidR="00B14E1D">
        <w:t xml:space="preserve"> </w:t>
      </w:r>
      <w:proofErr w:type="gramStart"/>
      <w:r w:rsidR="00B14E1D">
        <w:t>Outrossim</w:t>
      </w:r>
      <w:proofErr w:type="gramEnd"/>
      <w:r w:rsidR="00B14E1D">
        <w:t>, em contra</w:t>
      </w:r>
      <w:r w:rsidR="001D392D">
        <w:t>s</w:t>
      </w:r>
      <w:r w:rsidR="00B14E1D">
        <w:t xml:space="preserve">te </w:t>
      </w:r>
      <w:r w:rsidR="001D392D">
        <w:t>à</w:t>
      </w:r>
      <w:r w:rsidR="00B14E1D">
        <w:t xml:space="preserve"> pobreza absoluta,</w:t>
      </w:r>
      <w:r w:rsidR="001D392D">
        <w:t xml:space="preserve"> destaca-se</w:t>
      </w:r>
      <w:r w:rsidR="00B14E1D">
        <w:t xml:space="preserve"> a </w:t>
      </w:r>
      <w:r w:rsidR="0066041F" w:rsidRPr="0066041F">
        <w:t>riqueza, o padrão de vida em países ricos, que retrata a desigual distribuição de bens e alimentos entre as nações mais e menos favorecidas</w:t>
      </w:r>
      <w:r w:rsidR="00B14E1D">
        <w:t>.</w:t>
      </w:r>
    </w:p>
    <w:p w:rsidR="006D08E7" w:rsidRPr="00B14E1D" w:rsidRDefault="00B14E1D" w:rsidP="006D08E7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Style w:val="qterm2"/>
          <w:rFonts w:ascii="Arial" w:hAnsi="Arial" w:cs="Arial"/>
          <w:color w:val="000000"/>
        </w:rPr>
        <w:t xml:space="preserve"> </w:t>
      </w:r>
      <w:r>
        <w:rPr>
          <w:rStyle w:val="qterm2"/>
          <w:rFonts w:ascii="Arial" w:hAnsi="Arial" w:cs="Arial"/>
          <w:color w:val="000000"/>
        </w:rPr>
        <w:tab/>
      </w:r>
      <w:r w:rsidR="001D392D">
        <w:rPr>
          <w:rStyle w:val="qterm2"/>
          <w:rFonts w:ascii="Arial" w:hAnsi="Arial" w:cs="Arial"/>
          <w:color w:val="000000"/>
        </w:rPr>
        <w:t xml:space="preserve">Atentando a </w:t>
      </w:r>
      <w:proofErr w:type="gramStart"/>
      <w:r w:rsidR="001D392D">
        <w:rPr>
          <w:rStyle w:val="qterm2"/>
          <w:rFonts w:ascii="Arial" w:hAnsi="Arial" w:cs="Arial"/>
          <w:color w:val="000000"/>
        </w:rPr>
        <w:t>está afirmativa de Singer</w:t>
      </w:r>
      <w:proofErr w:type="gramEnd"/>
      <w:r w:rsidR="001D392D">
        <w:rPr>
          <w:rStyle w:val="qterm2"/>
          <w:rFonts w:ascii="Arial" w:hAnsi="Arial" w:cs="Arial"/>
          <w:color w:val="000000"/>
        </w:rPr>
        <w:t>, s</w:t>
      </w:r>
      <w:r w:rsidR="006D08E7">
        <w:rPr>
          <w:rFonts w:ascii="Arial" w:hAnsi="Arial" w:cs="Arial"/>
          <w:color w:val="000000"/>
        </w:rPr>
        <w:t xml:space="preserve">omos obrigados a ajudar, pois quem não ajuda está </w:t>
      </w:r>
      <w:proofErr w:type="spellStart"/>
      <w:r w:rsidR="006D08E7">
        <w:rPr>
          <w:rFonts w:ascii="Arial" w:hAnsi="Arial" w:cs="Arial"/>
          <w:color w:val="000000"/>
        </w:rPr>
        <w:t>descuidadosamente</w:t>
      </w:r>
      <w:proofErr w:type="spellEnd"/>
      <w:r w:rsidR="006D08E7">
        <w:rPr>
          <w:rFonts w:ascii="Arial" w:hAnsi="Arial" w:cs="Arial"/>
          <w:color w:val="000000"/>
        </w:rPr>
        <w:t xml:space="preserve"> levando outras pessoas para a morte</w:t>
      </w:r>
      <w:r w:rsidR="001D392D">
        <w:rPr>
          <w:rFonts w:ascii="Arial" w:hAnsi="Arial" w:cs="Arial"/>
          <w:color w:val="000000"/>
        </w:rPr>
        <w:t>. Esta afirmativa traz uma certeza de</w:t>
      </w:r>
      <w:r w:rsidR="006D08E7">
        <w:rPr>
          <w:rFonts w:ascii="Arial" w:hAnsi="Arial" w:cs="Arial"/>
          <w:color w:val="000000"/>
        </w:rPr>
        <w:t xml:space="preserve"> omissão, </w:t>
      </w:r>
      <w:proofErr w:type="gramStart"/>
      <w:r w:rsidR="006D08E7">
        <w:rPr>
          <w:rFonts w:ascii="Arial" w:hAnsi="Arial" w:cs="Arial"/>
          <w:color w:val="000000"/>
        </w:rPr>
        <w:t>uma certa</w:t>
      </w:r>
      <w:proofErr w:type="gramEnd"/>
      <w:r w:rsidR="006D08E7">
        <w:rPr>
          <w:rFonts w:ascii="Arial" w:hAnsi="Arial" w:cs="Arial"/>
          <w:color w:val="000000"/>
        </w:rPr>
        <w:t xml:space="preserve"> provocação a ajudar.</w:t>
      </w:r>
    </w:p>
    <w:p w:rsidR="00B14E1D" w:rsidRDefault="006D08E7" w:rsidP="00B14E1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Style w:val="qterm2"/>
          <w:rFonts w:ascii="Arial" w:hAnsi="Arial" w:cs="Arial"/>
          <w:color w:val="000000"/>
        </w:rPr>
        <w:t xml:space="preserve"> </w:t>
      </w:r>
      <w:r>
        <w:rPr>
          <w:rStyle w:val="qterm2"/>
          <w:rFonts w:ascii="Arial" w:hAnsi="Arial" w:cs="Arial"/>
          <w:color w:val="000000"/>
        </w:rPr>
        <w:tab/>
      </w:r>
      <w:r w:rsidR="00B14E1D" w:rsidRPr="00B14E1D">
        <w:rPr>
          <w:rStyle w:val="qterm2"/>
          <w:rFonts w:ascii="Arial" w:hAnsi="Arial" w:cs="Arial"/>
          <w:color w:val="000000"/>
        </w:rPr>
        <w:t>Singer</w:t>
      </w:r>
      <w:r w:rsidR="00B14E1D">
        <w:rPr>
          <w:rFonts w:ascii="Arial" w:hAnsi="Arial" w:cs="Arial"/>
          <w:color w:val="000000"/>
        </w:rPr>
        <w:t xml:space="preserve"> conclui </w:t>
      </w:r>
      <w:r w:rsidR="00B14E1D" w:rsidRPr="00B14E1D">
        <w:rPr>
          <w:rFonts w:ascii="Arial" w:hAnsi="Arial" w:cs="Arial"/>
          <w:color w:val="000000"/>
        </w:rPr>
        <w:t xml:space="preserve">que todo aquele que mata e/ou deixa o outro morrer é assassino (porque as </w:t>
      </w:r>
      <w:proofErr w:type="spellStart"/>
      <w:r w:rsidR="00B14E1D" w:rsidRPr="00B14E1D">
        <w:rPr>
          <w:rFonts w:ascii="Arial" w:hAnsi="Arial" w:cs="Arial"/>
          <w:color w:val="000000"/>
        </w:rPr>
        <w:t>consequências</w:t>
      </w:r>
      <w:proofErr w:type="spellEnd"/>
      <w:r w:rsidR="00B14E1D" w:rsidRPr="00B14E1D">
        <w:rPr>
          <w:rFonts w:ascii="Arial" w:hAnsi="Arial" w:cs="Arial"/>
          <w:color w:val="000000"/>
        </w:rPr>
        <w:t xml:space="preserve"> são iguais). E esse deixar morrer, pode até mesmo significar não fazer nada para que se mudem as condições de vida dos que vivem em pobreza absoluta.</w:t>
      </w:r>
      <w:r w:rsidR="00B14E1D" w:rsidRPr="00B14E1D">
        <w:rPr>
          <w:rStyle w:val="Refdenotaderodap"/>
          <w:rFonts w:ascii="Arial" w:hAnsi="Arial" w:cs="Arial"/>
          <w:color w:val="000000"/>
        </w:rPr>
        <w:footnoteReference w:id="2"/>
      </w:r>
      <w:r w:rsidR="00B14E1D">
        <w:rPr>
          <w:rFonts w:ascii="Arial" w:hAnsi="Arial" w:cs="Arial"/>
          <w:color w:val="000000"/>
        </w:rPr>
        <w:t xml:space="preserve">.  </w:t>
      </w:r>
    </w:p>
    <w:p w:rsidR="006D08E7" w:rsidRDefault="006D08E7" w:rsidP="00B14E1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Esta obrigação, mencionada por Singer não consiste apenas quando uma vida humana está em jogo, mas também quando se tratar de evitar um mal. O desempenho para a ajuda, no entanto não deve ultrapassar </w:t>
      </w:r>
      <w:proofErr w:type="gramStart"/>
      <w:r>
        <w:rPr>
          <w:rFonts w:ascii="Arial" w:hAnsi="Arial" w:cs="Arial"/>
          <w:color w:val="000000"/>
        </w:rPr>
        <w:t>um certo</w:t>
      </w:r>
      <w:proofErr w:type="gramEnd"/>
      <w:r>
        <w:rPr>
          <w:rFonts w:ascii="Arial" w:hAnsi="Arial" w:cs="Arial"/>
          <w:color w:val="000000"/>
        </w:rPr>
        <w:t xml:space="preserve"> ponto porque </w:t>
      </w:r>
      <w:r w:rsidRPr="006D08E7">
        <w:rPr>
          <w:rFonts w:ascii="Arial" w:hAnsi="Arial" w:cs="Arial"/>
          <w:i/>
          <w:color w:val="000000"/>
        </w:rPr>
        <w:t>“quem prestar menos ajuda assume o risco que outras pessoas continuem, por exemplo, a ser miseráveis e necessitadas, ou que sua expectativa de vida permaneça num nível baixo.”</w:t>
      </w:r>
      <w:r>
        <w:rPr>
          <w:rFonts w:ascii="Arial" w:hAnsi="Arial" w:cs="Arial"/>
          <w:color w:val="000000"/>
        </w:rPr>
        <w:t xml:space="preserve"> (pg. 39).</w:t>
      </w:r>
    </w:p>
    <w:p w:rsidR="006D08E7" w:rsidRDefault="006D08E7" w:rsidP="00B14E1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No entanto, Singer não traz expressamente</w:t>
      </w:r>
      <w:r w:rsidR="00213A27">
        <w:rPr>
          <w:rFonts w:ascii="Arial" w:hAnsi="Arial" w:cs="Arial"/>
          <w:color w:val="000000"/>
        </w:rPr>
        <w:t xml:space="preserve"> qual o tipo de ajuda a ser prestada. Menciona gastos monetários, considerando também, outras ações possíveis.</w:t>
      </w:r>
    </w:p>
    <w:p w:rsidR="003E2ABD" w:rsidRPr="00B14E1D" w:rsidRDefault="003E2ABD" w:rsidP="00B14E1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Por fim, Singer ocupava-se do tema da ajuda ao desenvolvimento e do auxílio emergencial.</w:t>
      </w:r>
    </w:p>
    <w:p w:rsidR="00014324" w:rsidRPr="00687C63" w:rsidRDefault="00014324" w:rsidP="00DA1C2D">
      <w:pPr>
        <w:autoSpaceDE w:val="0"/>
        <w:autoSpaceDN w:val="0"/>
        <w:adjustRightInd w:val="0"/>
        <w:jc w:val="both"/>
        <w:rPr>
          <w:b/>
          <w:u w:val="single"/>
        </w:rPr>
      </w:pPr>
      <w:r w:rsidRPr="0066041F">
        <w:rPr>
          <w:color w:val="7030A0"/>
        </w:rPr>
        <w:tab/>
      </w:r>
      <w:r w:rsidR="0066041F" w:rsidRPr="00687C63">
        <w:rPr>
          <w:b/>
          <w:sz w:val="28"/>
          <w:u w:val="single"/>
        </w:rPr>
        <w:t xml:space="preserve">G. </w:t>
      </w:r>
      <w:proofErr w:type="spellStart"/>
      <w:r w:rsidR="0066041F" w:rsidRPr="00687C63">
        <w:rPr>
          <w:b/>
          <w:sz w:val="28"/>
          <w:u w:val="single"/>
        </w:rPr>
        <w:t>Hardin</w:t>
      </w:r>
      <w:proofErr w:type="spellEnd"/>
      <w:r w:rsidR="00687C63">
        <w:rPr>
          <w:b/>
          <w:sz w:val="28"/>
          <w:u w:val="single"/>
        </w:rPr>
        <w:t xml:space="preserve"> – “A ÉTICA DO BOTE SALVA VIDAS”</w:t>
      </w:r>
    </w:p>
    <w:p w:rsidR="00E96661" w:rsidRDefault="00014324" w:rsidP="00DA1C2D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</w:p>
    <w:p w:rsidR="0088678A" w:rsidRDefault="003E2ABD" w:rsidP="00DA1C2D">
      <w:pPr>
        <w:autoSpaceDE w:val="0"/>
        <w:autoSpaceDN w:val="0"/>
        <w:adjustRightInd w:val="0"/>
        <w:jc w:val="both"/>
        <w:rPr>
          <w:i/>
        </w:rPr>
      </w:pPr>
      <w:r>
        <w:lastRenderedPageBreak/>
        <w:tab/>
      </w:r>
      <w:proofErr w:type="spellStart"/>
      <w:r>
        <w:t>Hardin</w:t>
      </w:r>
      <w:proofErr w:type="spellEnd"/>
      <w:r>
        <w:t xml:space="preserve">, também adepto do utilitarismo, argumentava de maneira diversa de Singer, trazia o seguinte argumento: </w:t>
      </w:r>
      <w:r>
        <w:rPr>
          <w:i/>
        </w:rPr>
        <w:t>A ajuda recursos de sub</w:t>
      </w:r>
      <w:r w:rsidRPr="003E2ABD">
        <w:rPr>
          <w:i/>
        </w:rPr>
        <w:t>sistência e saúde, endereçados aos pobres, contribuiu</w:t>
      </w:r>
      <w:r>
        <w:rPr>
          <w:i/>
        </w:rPr>
        <w:t xml:space="preserve"> para que esses dêem a vida a cada vez mais crianças, sobrecarregando, dessa forma, a capacidade de sustentação de seu espaço vital. (pg. 43).</w:t>
      </w:r>
    </w:p>
    <w:p w:rsidR="00E92E8F" w:rsidRDefault="00E92E8F" w:rsidP="00DA1C2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</w:p>
    <w:p w:rsidR="00E92E8F" w:rsidRDefault="00E92E8F" w:rsidP="00DA1C2D">
      <w:pPr>
        <w:autoSpaceDE w:val="0"/>
        <w:autoSpaceDN w:val="0"/>
        <w:adjustRightInd w:val="0"/>
        <w:jc w:val="both"/>
      </w:pPr>
      <w:r>
        <w:rPr>
          <w:i/>
        </w:rPr>
        <w:tab/>
      </w:r>
      <w:r>
        <w:t xml:space="preserve">Em metáfora, o texto traz um argumento contra ajudar os pobres, bem diferente de Singer. </w:t>
      </w:r>
      <w:r w:rsidR="000F46B2">
        <w:t xml:space="preserve">Desta forma, pensemos que num mundo dividido entre ricos e pobres, sendo que a grande maiores são pobres. Os ricos podem ser vistos como um bote salva vidas, cheio de pessoas ricas. Ao seu redor um oceano, e </w:t>
      </w:r>
      <w:proofErr w:type="gramStart"/>
      <w:r w:rsidR="000F46B2">
        <w:t>a sua volta nadam</w:t>
      </w:r>
      <w:proofErr w:type="gramEnd"/>
      <w:r w:rsidR="000F46B2">
        <w:t xml:space="preserve"> os pobres do mundo, que gostariam de entrar. Imaginemos o que os passageiros do bote salva vida </w:t>
      </w:r>
      <w:proofErr w:type="gramStart"/>
      <w:r w:rsidR="000F46B2">
        <w:t>deveriam fazer</w:t>
      </w:r>
      <w:proofErr w:type="gramEnd"/>
      <w:r w:rsidR="000F46B2">
        <w:rPr>
          <w:rStyle w:val="Refdenotaderodap"/>
        </w:rPr>
        <w:footnoteReference w:id="3"/>
      </w:r>
      <w:r w:rsidR="000F46B2">
        <w:t>.</w:t>
      </w:r>
    </w:p>
    <w:p w:rsidR="000F46B2" w:rsidRDefault="000F46B2" w:rsidP="00DA1C2D">
      <w:pPr>
        <w:autoSpaceDE w:val="0"/>
        <w:autoSpaceDN w:val="0"/>
        <w:adjustRightInd w:val="0"/>
        <w:jc w:val="both"/>
      </w:pPr>
    </w:p>
    <w:p w:rsidR="000F46B2" w:rsidRPr="00E92E8F" w:rsidRDefault="000F46B2" w:rsidP="00DA1C2D">
      <w:pPr>
        <w:autoSpaceDE w:val="0"/>
        <w:autoSpaceDN w:val="0"/>
        <w:adjustRightInd w:val="0"/>
        <w:jc w:val="both"/>
      </w:pPr>
      <w:r>
        <w:tab/>
        <w:t xml:space="preserve">Primeiramente, </w:t>
      </w:r>
      <w:proofErr w:type="gramStart"/>
      <w:r>
        <w:t>deve-se reconhecer</w:t>
      </w:r>
      <w:proofErr w:type="gramEnd"/>
      <w:r>
        <w:t xml:space="preserve"> a capacidade do bote salva vidas, ou seja, se numa sociedade a população aumentasse constantemente, em algum momento, seria atingida, uma situação da qual, o padrão de vida começa a decair. (pg.45).</w:t>
      </w:r>
      <w:r w:rsidR="00463FC7">
        <w:t xml:space="preserve"> Assim, considerando está metáfora, a ajuda aos pobres poderia ter para eles (os ricos) conseqüências muitos ruins.</w:t>
      </w:r>
    </w:p>
    <w:p w:rsidR="0088678A" w:rsidRDefault="0088678A" w:rsidP="00DA1C2D">
      <w:pPr>
        <w:autoSpaceDE w:val="0"/>
        <w:autoSpaceDN w:val="0"/>
        <w:adjustRightInd w:val="0"/>
        <w:jc w:val="both"/>
      </w:pPr>
    </w:p>
    <w:p w:rsidR="000F46B2" w:rsidRDefault="000F46B2" w:rsidP="00DA1C2D">
      <w:pPr>
        <w:autoSpaceDE w:val="0"/>
        <w:autoSpaceDN w:val="0"/>
        <w:adjustRightInd w:val="0"/>
        <w:jc w:val="both"/>
      </w:pPr>
      <w:r>
        <w:tab/>
      </w:r>
      <w:proofErr w:type="spellStart"/>
      <w:r w:rsidR="00463FC7">
        <w:t>Hardin</w:t>
      </w:r>
      <w:proofErr w:type="spellEnd"/>
      <w:r w:rsidR="00463FC7">
        <w:t xml:space="preserve"> em seu argumento aponta que a ajuda para o desenvolvimento poderia aquecer o desenvolvimento populacional, mas</w:t>
      </w:r>
      <w:proofErr w:type="gramStart"/>
      <w:r w:rsidR="00463FC7">
        <w:t xml:space="preserve"> no entanto</w:t>
      </w:r>
      <w:proofErr w:type="gramEnd"/>
      <w:r w:rsidR="00463FC7">
        <w:t xml:space="preserve">, aponta com razão para o fato dos objetivos da ajuda para o desenvolvimento, melhor formação, reformas agrárias, emancipação para as mulheres, podem ser facilmente acolhidos, de tal modo que os receios de </w:t>
      </w:r>
      <w:proofErr w:type="spellStart"/>
      <w:r w:rsidR="00463FC7">
        <w:t>Hardin</w:t>
      </w:r>
      <w:proofErr w:type="spellEnd"/>
      <w:r w:rsidR="00463FC7">
        <w:t xml:space="preserve"> fiquem sem base. (pg. 49).</w:t>
      </w:r>
    </w:p>
    <w:p w:rsidR="00463FC7" w:rsidRDefault="00463FC7" w:rsidP="00DA1C2D">
      <w:pPr>
        <w:autoSpaceDE w:val="0"/>
        <w:autoSpaceDN w:val="0"/>
        <w:adjustRightInd w:val="0"/>
        <w:jc w:val="both"/>
      </w:pPr>
    </w:p>
    <w:p w:rsidR="00014658" w:rsidRDefault="00014658" w:rsidP="0001465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SINGER E HARDIN – conclusões com aspectos comuns: </w:t>
      </w:r>
    </w:p>
    <w:p w:rsidR="00014658" w:rsidRPr="00014658" w:rsidRDefault="00014658" w:rsidP="005E6B8F">
      <w:pPr>
        <w:autoSpaceDE w:val="0"/>
        <w:autoSpaceDN w:val="0"/>
        <w:adjustRightInd w:val="0"/>
        <w:jc w:val="both"/>
      </w:pPr>
      <w:r>
        <w:rPr>
          <w:b/>
        </w:rPr>
        <w:t xml:space="preserve">- </w:t>
      </w:r>
      <w:r>
        <w:t xml:space="preserve">o peso ético de uma ação ou medida deve orientar-se exclusivamente pelos </w:t>
      </w:r>
      <w:r w:rsidRPr="00014658">
        <w:t xml:space="preserve">resultados, sendo a intenção tida como não essencial. </w:t>
      </w:r>
    </w:p>
    <w:p w:rsidR="00014658" w:rsidRPr="00014658" w:rsidRDefault="00014658" w:rsidP="005E6B8F">
      <w:pPr>
        <w:autoSpaceDE w:val="0"/>
        <w:autoSpaceDN w:val="0"/>
        <w:adjustRightInd w:val="0"/>
        <w:jc w:val="both"/>
      </w:pPr>
      <w:r w:rsidRPr="00014658">
        <w:t>- impedir ou reduzir o sofrimento, do que multiplicar a felicidade ou prover interesses individuais.</w:t>
      </w:r>
    </w:p>
    <w:p w:rsidR="00463FC7" w:rsidRDefault="00463FC7" w:rsidP="00463FC7">
      <w:pPr>
        <w:autoSpaceDE w:val="0"/>
        <w:autoSpaceDN w:val="0"/>
        <w:adjustRightInd w:val="0"/>
        <w:jc w:val="center"/>
        <w:rPr>
          <w:b/>
        </w:rPr>
      </w:pPr>
    </w:p>
    <w:p w:rsidR="00DA1C2D" w:rsidRPr="005E6B8F" w:rsidRDefault="00DA1C2D" w:rsidP="00A07D56">
      <w:pPr>
        <w:jc w:val="both"/>
      </w:pPr>
      <w:r w:rsidRPr="005E6B8F">
        <w:tab/>
      </w:r>
    </w:p>
    <w:p w:rsidR="00014658" w:rsidRPr="005E6B8F" w:rsidRDefault="00014658" w:rsidP="00014658">
      <w:pPr>
        <w:autoSpaceDE w:val="0"/>
        <w:autoSpaceDN w:val="0"/>
        <w:adjustRightInd w:val="0"/>
        <w:jc w:val="center"/>
        <w:rPr>
          <w:b/>
          <w:u w:val="single"/>
        </w:rPr>
      </w:pPr>
      <w:r w:rsidRPr="005E6B8F">
        <w:rPr>
          <w:b/>
          <w:u w:val="single"/>
        </w:rPr>
        <w:t>ARGUMENTOS IMPORTANTES DO CAPÍTULO</w:t>
      </w:r>
    </w:p>
    <w:p w:rsidR="00014658" w:rsidRPr="005E6B8F" w:rsidRDefault="00014658" w:rsidP="00A07D56">
      <w:pPr>
        <w:jc w:val="both"/>
        <w:rPr>
          <w:rFonts w:eastAsia="Times New Roman"/>
          <w:b/>
          <w:bCs/>
          <w:lang w:eastAsia="pt-BR"/>
        </w:rPr>
      </w:pPr>
      <w:r w:rsidRPr="005E6B8F">
        <w:rPr>
          <w:rFonts w:eastAsia="Times New Roman"/>
          <w:b/>
          <w:bCs/>
          <w:lang w:eastAsia="pt-BR"/>
        </w:rPr>
        <w:t xml:space="preserve">Caridade (Singer) </w:t>
      </w:r>
    </w:p>
    <w:p w:rsidR="00FF544A" w:rsidRPr="005E6B8F" w:rsidRDefault="00FF544A" w:rsidP="00FF544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gramStart"/>
      <w:r w:rsidRPr="005E6B8F">
        <w:rPr>
          <w:rFonts w:ascii="Arial" w:hAnsi="Arial" w:cs="Arial"/>
          <w:color w:val="000000"/>
        </w:rPr>
        <w:t>1ª)</w:t>
      </w:r>
      <w:proofErr w:type="gramEnd"/>
      <w:r w:rsidRPr="005E6B8F">
        <w:rPr>
          <w:rFonts w:ascii="Arial" w:hAnsi="Arial" w:cs="Arial"/>
          <w:color w:val="000000"/>
        </w:rPr>
        <w:t xml:space="preserve"> </w:t>
      </w:r>
      <w:r w:rsidR="005E6B8F" w:rsidRPr="005E6B8F">
        <w:rPr>
          <w:rFonts w:ascii="Arial" w:hAnsi="Arial" w:cs="Arial"/>
          <w:color w:val="000000"/>
        </w:rPr>
        <w:t xml:space="preserve">Obrigação de ajudar: </w:t>
      </w:r>
      <w:r w:rsidRPr="005E6B8F">
        <w:rPr>
          <w:rFonts w:ascii="Arial" w:hAnsi="Arial" w:cs="Arial"/>
          <w:color w:val="000000"/>
        </w:rPr>
        <w:t xml:space="preserve">Se pudermos impedir que algo de ruim aconteça sem termos de sacrificar algo de importância comparável, devemos impedir que aconteça; </w:t>
      </w:r>
    </w:p>
    <w:p w:rsidR="00FF544A" w:rsidRDefault="00034D19" w:rsidP="005E6B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</w:t>
      </w:r>
      <w:r w:rsidR="00FF544A" w:rsidRPr="005E6B8F">
        <w:rPr>
          <w:rFonts w:ascii="Arial" w:hAnsi="Arial" w:cs="Arial"/>
          <w:color w:val="000000"/>
        </w:rPr>
        <w:t>ª)</w:t>
      </w:r>
      <w:proofErr w:type="gramEnd"/>
      <w:r w:rsidR="005E6B8F" w:rsidRPr="005E6B8F">
        <w:rPr>
          <w:rFonts w:ascii="Arial" w:hAnsi="Arial" w:cs="Arial"/>
          <w:color w:val="000000"/>
        </w:rPr>
        <w:t>Obrigação, mas com dever ético, onde o indivíduo supera a generosidade.</w:t>
      </w:r>
      <w:r w:rsidR="00FF544A" w:rsidRPr="005E6B8F">
        <w:rPr>
          <w:rFonts w:ascii="Arial" w:hAnsi="Arial" w:cs="Arial"/>
          <w:color w:val="000000"/>
        </w:rPr>
        <w:t xml:space="preserve"> </w:t>
      </w:r>
    </w:p>
    <w:p w:rsidR="00034D19" w:rsidRPr="00034D19" w:rsidRDefault="00034D19" w:rsidP="005E6B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D19">
        <w:rPr>
          <w:rFonts w:ascii="Arial" w:hAnsi="Arial" w:cs="Arial"/>
        </w:rPr>
        <w:t xml:space="preserve">Peter Singer defende ainda que sem sacrificarmos nada que seja de importância moral comparável, ou seja, </w:t>
      </w:r>
      <w:proofErr w:type="gramStart"/>
      <w:r w:rsidRPr="00034D19">
        <w:rPr>
          <w:rFonts w:ascii="Arial" w:hAnsi="Arial" w:cs="Arial"/>
        </w:rPr>
        <w:t>importante para a nossa sobrevivência, todos podemos ajudar</w:t>
      </w:r>
      <w:proofErr w:type="gramEnd"/>
      <w:r w:rsidRPr="00034D19">
        <w:rPr>
          <w:rFonts w:ascii="Arial" w:hAnsi="Arial" w:cs="Arial"/>
        </w:rPr>
        <w:t xml:space="preserve"> a impedir alguma pobreza absoluta. Isto é, o importante não é saber se aquilo que cada um faz para ajudar os outros vai ou não diminuir a pobreza totalmente, mas sim se o contributo de cada um ajudar a diminuir alguma dessa mesma pobreza.</w:t>
      </w:r>
    </w:p>
    <w:p w:rsidR="00FF544A" w:rsidRPr="005E6B8F" w:rsidRDefault="00FF544A" w:rsidP="00FF544A">
      <w:pPr>
        <w:jc w:val="both"/>
        <w:rPr>
          <w:rFonts w:eastAsia="Times New Roman"/>
          <w:b/>
          <w:bCs/>
          <w:lang w:eastAsia="pt-BR"/>
        </w:rPr>
      </w:pPr>
    </w:p>
    <w:p w:rsidR="00FF544A" w:rsidRPr="005E6B8F" w:rsidRDefault="00FF544A" w:rsidP="00FF544A">
      <w:pPr>
        <w:jc w:val="both"/>
        <w:rPr>
          <w:rFonts w:eastAsia="Times New Roman"/>
          <w:b/>
          <w:bCs/>
          <w:lang w:eastAsia="pt-BR"/>
        </w:rPr>
      </w:pPr>
      <w:r w:rsidRPr="005E6B8F">
        <w:rPr>
          <w:rFonts w:eastAsia="Times New Roman"/>
          <w:b/>
          <w:bCs/>
          <w:lang w:eastAsia="pt-BR"/>
        </w:rPr>
        <w:t>Dever ético (</w:t>
      </w:r>
      <w:proofErr w:type="spellStart"/>
      <w:r w:rsidRPr="005E6B8F">
        <w:rPr>
          <w:rFonts w:eastAsia="Times New Roman"/>
          <w:b/>
          <w:bCs/>
          <w:lang w:eastAsia="pt-BR"/>
        </w:rPr>
        <w:t>Hardin</w:t>
      </w:r>
      <w:proofErr w:type="spellEnd"/>
      <w:r w:rsidRPr="005E6B8F">
        <w:rPr>
          <w:rFonts w:eastAsia="Times New Roman"/>
          <w:b/>
          <w:bCs/>
          <w:lang w:eastAsia="pt-BR"/>
        </w:rPr>
        <w:t>);</w:t>
      </w:r>
    </w:p>
    <w:p w:rsidR="00034D19" w:rsidRDefault="00FF544A" w:rsidP="00034D19">
      <w:pPr>
        <w:jc w:val="both"/>
        <w:rPr>
          <w:rFonts w:eastAsia="Calibri"/>
        </w:rPr>
      </w:pPr>
      <w:proofErr w:type="gramStart"/>
      <w:r w:rsidRPr="005E6B8F">
        <w:rPr>
          <w:rFonts w:eastAsia="Times New Roman"/>
          <w:bCs/>
          <w:lang w:eastAsia="pt-BR"/>
        </w:rPr>
        <w:t>1º)</w:t>
      </w:r>
      <w:proofErr w:type="gramEnd"/>
      <w:r w:rsidRPr="005E6B8F">
        <w:rPr>
          <w:rFonts w:eastAsia="Times New Roman"/>
          <w:b/>
          <w:bCs/>
          <w:lang w:eastAsia="pt-BR"/>
        </w:rPr>
        <w:t xml:space="preserve"> </w:t>
      </w:r>
      <w:proofErr w:type="spellStart"/>
      <w:r w:rsidR="00034D19">
        <w:rPr>
          <w:rFonts w:eastAsia="Calibri"/>
        </w:rPr>
        <w:t>Hardin</w:t>
      </w:r>
      <w:proofErr w:type="spellEnd"/>
      <w:r w:rsidR="00034D19">
        <w:rPr>
          <w:rFonts w:eastAsia="Calibri"/>
        </w:rPr>
        <w:t xml:space="preserve"> critica a teoria de Singer afirmando que as pessoas mais ricas não devem ajudar as mais pobres pois essa ajuda irá levar a um </w:t>
      </w:r>
      <w:r w:rsidR="00034D19">
        <w:t xml:space="preserve">grande desastre a nível mundial, ou seja, </w:t>
      </w:r>
      <w:r w:rsidR="00034D19" w:rsidRPr="005E6B8F">
        <w:rPr>
          <w:color w:val="000000"/>
        </w:rPr>
        <w:t>não obrigatoriedade de ajudar alegando que “os ricos devem deixar que os pobres morram de fome, pois, de outra forma, os pobres vão arrastar os ricos para a sua situação de miséria e indigência”</w:t>
      </w:r>
      <w:r w:rsidR="00034D19">
        <w:rPr>
          <w:color w:val="000000"/>
        </w:rPr>
        <w:t xml:space="preserve">. </w:t>
      </w:r>
      <w:r w:rsidR="00034D19">
        <w:rPr>
          <w:rFonts w:eastAsia="Calibri"/>
        </w:rPr>
        <w:t xml:space="preserve"> </w:t>
      </w:r>
      <w:proofErr w:type="spellStart"/>
      <w:r w:rsidR="00034D19">
        <w:rPr>
          <w:rFonts w:eastAsia="Calibri"/>
        </w:rPr>
        <w:t>Hardin</w:t>
      </w:r>
      <w:proofErr w:type="spellEnd"/>
      <w:r w:rsidR="00034D19">
        <w:rPr>
          <w:rFonts w:eastAsia="Calibri"/>
        </w:rPr>
        <w:t xml:space="preserve"> compara esta situação com um bote salva-vidas e um mar cheio de náufragos, em que os ricos são o bote e as pessoas mais pobres os náufragos. Ao passar por esse mar, as pessoas mais ricas não iriam ajudar os mais pobres, pois caso isso acontecesse, provavelmente o bote ficaria cheio e morreriam todos afogados.</w:t>
      </w:r>
    </w:p>
    <w:p w:rsidR="00034D19" w:rsidRDefault="00034D19" w:rsidP="00FF544A">
      <w:pPr>
        <w:jc w:val="both"/>
        <w:rPr>
          <w:color w:val="000000"/>
        </w:rPr>
      </w:pPr>
    </w:p>
    <w:p w:rsidR="00FF544A" w:rsidRPr="005E6B8F" w:rsidRDefault="00FF544A" w:rsidP="00FF544A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FF544A" w:rsidRPr="005E6B8F" w:rsidRDefault="00FF544A" w:rsidP="00FF544A">
      <w:pPr>
        <w:autoSpaceDE w:val="0"/>
        <w:autoSpaceDN w:val="0"/>
        <w:adjustRightInd w:val="0"/>
        <w:jc w:val="center"/>
        <w:rPr>
          <w:b/>
          <w:u w:val="single"/>
        </w:rPr>
      </w:pPr>
      <w:r w:rsidRPr="005E6B8F">
        <w:rPr>
          <w:b/>
          <w:u w:val="single"/>
        </w:rPr>
        <w:t>ARGUMENTOS CAMPO DE ESTUDO – DIREITO</w:t>
      </w:r>
    </w:p>
    <w:p w:rsidR="00FF544A" w:rsidRPr="00FF544A" w:rsidRDefault="005E6B8F" w:rsidP="00FF544A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color w:val="000000"/>
        </w:rPr>
        <w:t xml:space="preserve">Fazendo relação com os argumentos </w:t>
      </w:r>
      <w:r w:rsidR="00FF544A">
        <w:rPr>
          <w:color w:val="000000"/>
        </w:rPr>
        <w:t>em epígrafe, comparamos com os estudos do Direito</w:t>
      </w:r>
      <w:r w:rsidR="00FF544A" w:rsidRPr="00FF544A">
        <w:rPr>
          <w:color w:val="000000"/>
        </w:rPr>
        <w:t xml:space="preserve">, a saber: </w:t>
      </w:r>
    </w:p>
    <w:p w:rsidR="00FF544A" w:rsidRPr="00FF544A" w:rsidRDefault="00FF544A" w:rsidP="00FF54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Style w:val="Forte"/>
          <w:rFonts w:ascii="Arial" w:hAnsi="Arial" w:cs="Arial"/>
          <w:i/>
          <w:color w:val="000000"/>
          <w:sz w:val="20"/>
          <w:szCs w:val="20"/>
        </w:rPr>
        <w:t xml:space="preserve">Código Penal: </w:t>
      </w:r>
      <w:r w:rsidRPr="00FF544A">
        <w:rPr>
          <w:rStyle w:val="Forte"/>
          <w:rFonts w:ascii="Arial" w:hAnsi="Arial" w:cs="Arial"/>
          <w:i/>
          <w:color w:val="000000"/>
          <w:sz w:val="20"/>
          <w:szCs w:val="20"/>
        </w:rPr>
        <w:t xml:space="preserve">Art. 135 </w:t>
      </w:r>
      <w:r w:rsidRPr="00FF544A">
        <w:rPr>
          <w:rFonts w:ascii="Arial" w:hAnsi="Arial" w:cs="Arial"/>
          <w:i/>
          <w:color w:val="000000"/>
          <w:sz w:val="20"/>
          <w:szCs w:val="20"/>
        </w:rPr>
        <w:t xml:space="preserve">- Deixar de prestar assistência, quando possível fazê-lo sem risco pessoal, à criança abandonada ou extraviada, ou à pessoa inválida ou ferida, ao desamparo ou em grave e iminente perigo; ou não pedir, nesses casos, o socorro da autoridade </w:t>
      </w:r>
      <w:proofErr w:type="gramStart"/>
      <w:r w:rsidRPr="00FF544A">
        <w:rPr>
          <w:rFonts w:ascii="Arial" w:hAnsi="Arial" w:cs="Arial"/>
          <w:i/>
          <w:color w:val="000000"/>
          <w:sz w:val="20"/>
          <w:szCs w:val="20"/>
        </w:rPr>
        <w:t>pública</w:t>
      </w:r>
      <w:r>
        <w:rPr>
          <w:rFonts w:ascii="Arial" w:hAnsi="Arial" w:cs="Arial"/>
          <w:i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>...)”</w:t>
      </w:r>
      <w:r w:rsidRPr="00FF544A">
        <w:rPr>
          <w:rFonts w:ascii="Arial" w:hAnsi="Arial" w:cs="Arial"/>
          <w:i/>
          <w:color w:val="000000"/>
          <w:sz w:val="20"/>
          <w:szCs w:val="20"/>
        </w:rPr>
        <w:t>:</w:t>
      </w:r>
      <w:r>
        <w:rPr>
          <w:rStyle w:val="Refdenotaderodap"/>
          <w:rFonts w:ascii="Arial" w:hAnsi="Arial" w:cs="Arial"/>
          <w:i/>
          <w:color w:val="000000"/>
          <w:sz w:val="20"/>
          <w:szCs w:val="20"/>
        </w:rPr>
        <w:footnoteReference w:id="4"/>
      </w:r>
      <w:r w:rsidRPr="00FF544A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014658" w:rsidRPr="00DA1C2D" w:rsidRDefault="00FF544A" w:rsidP="00FF544A">
      <w:pPr>
        <w:jc w:val="both"/>
        <w:rPr>
          <w:rFonts w:eastAsia="Times New Roman"/>
          <w:bCs/>
          <w:sz w:val="22"/>
          <w:szCs w:val="22"/>
          <w:lang w:eastAsia="pt-BR"/>
        </w:rPr>
      </w:pP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</w:p>
    <w:p w:rsidR="00A07D56" w:rsidRPr="00A07D56" w:rsidRDefault="00A07D56" w:rsidP="00A07D56">
      <w:pPr>
        <w:jc w:val="center"/>
        <w:rPr>
          <w:b/>
        </w:rPr>
      </w:pPr>
    </w:p>
    <w:p w:rsidR="00A07D56" w:rsidRPr="00A86B7C" w:rsidRDefault="00A07D56">
      <w:r>
        <w:tab/>
      </w:r>
    </w:p>
    <w:sectPr w:rsidR="00A07D56" w:rsidRPr="00A86B7C" w:rsidSect="00351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E6" w:rsidRDefault="00E234E6" w:rsidP="00A07D56">
      <w:pPr>
        <w:spacing w:line="240" w:lineRule="auto"/>
      </w:pPr>
      <w:r>
        <w:separator/>
      </w:r>
    </w:p>
  </w:endnote>
  <w:endnote w:type="continuationSeparator" w:id="0">
    <w:p w:rsidR="00E234E6" w:rsidRDefault="00E234E6" w:rsidP="00A07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E6" w:rsidRDefault="00E234E6" w:rsidP="00A07D56">
      <w:pPr>
        <w:spacing w:line="240" w:lineRule="auto"/>
      </w:pPr>
      <w:r>
        <w:separator/>
      </w:r>
    </w:p>
  </w:footnote>
  <w:footnote w:type="continuationSeparator" w:id="0">
    <w:p w:rsidR="00E234E6" w:rsidRDefault="00E234E6" w:rsidP="00A07D56">
      <w:pPr>
        <w:spacing w:line="240" w:lineRule="auto"/>
      </w:pPr>
      <w:r>
        <w:continuationSeparator/>
      </w:r>
    </w:p>
  </w:footnote>
  <w:footnote w:id="1">
    <w:p w:rsidR="00E234E6" w:rsidRDefault="00E234E6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r w:rsidRPr="00014324">
        <w:t>http://pt.wikipedia.org/wiki/Utilitarismo</w:t>
      </w:r>
    </w:p>
  </w:footnote>
  <w:footnote w:id="2">
    <w:p w:rsidR="00E234E6" w:rsidRDefault="00E234E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anchor="ixzz2ALBwMPiY" w:history="1">
        <w:r w:rsidRPr="006A3983">
          <w:rPr>
            <w:rStyle w:val="Hyperlink"/>
          </w:rPr>
          <w:t>http://jus.com.br/revista/texto/20511/para-nao-confundir-caridade-com-dever-etico#ixzz2ALBwMPiY</w:t>
        </w:r>
      </w:hyperlink>
    </w:p>
  </w:footnote>
  <w:footnote w:id="3">
    <w:p w:rsidR="00E234E6" w:rsidRDefault="00E234E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F46B2">
        <w:t>http://qualia-esob.blogspot.com.br/2008/06/garrett-hardin-tica-do-bote-salva-vidas.html</w:t>
      </w:r>
    </w:p>
  </w:footnote>
  <w:footnote w:id="4">
    <w:p w:rsidR="00E234E6" w:rsidRDefault="00E234E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anchor="ixzz2AQkmfBnU" w:history="1">
        <w:r>
          <w:rPr>
            <w:rStyle w:val="Hyperlink"/>
            <w:color w:val="003399"/>
            <w:sz w:val="21"/>
            <w:szCs w:val="21"/>
          </w:rPr>
          <w:t>http://jus.com.br/revista/texto/20511/para-nao-confundir-caridade-com-dever-etico#ixzz2AQkmfBnU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B7C"/>
    <w:rsid w:val="00014324"/>
    <w:rsid w:val="00014658"/>
    <w:rsid w:val="00034D19"/>
    <w:rsid w:val="00092686"/>
    <w:rsid w:val="000F46B2"/>
    <w:rsid w:val="00105FA6"/>
    <w:rsid w:val="001C49CB"/>
    <w:rsid w:val="001D392D"/>
    <w:rsid w:val="001E6C6F"/>
    <w:rsid w:val="00213A27"/>
    <w:rsid w:val="00351412"/>
    <w:rsid w:val="003E2ABD"/>
    <w:rsid w:val="00463FC7"/>
    <w:rsid w:val="004732C2"/>
    <w:rsid w:val="004D0738"/>
    <w:rsid w:val="00552477"/>
    <w:rsid w:val="005B4973"/>
    <w:rsid w:val="005E6B8F"/>
    <w:rsid w:val="0066041F"/>
    <w:rsid w:val="0068120D"/>
    <w:rsid w:val="00687C63"/>
    <w:rsid w:val="006D08E7"/>
    <w:rsid w:val="006F2DE3"/>
    <w:rsid w:val="007E64BC"/>
    <w:rsid w:val="008645C6"/>
    <w:rsid w:val="0088678A"/>
    <w:rsid w:val="008A561A"/>
    <w:rsid w:val="00A07D56"/>
    <w:rsid w:val="00A86A24"/>
    <w:rsid w:val="00A86B7C"/>
    <w:rsid w:val="00AC5B51"/>
    <w:rsid w:val="00B14E1D"/>
    <w:rsid w:val="00D639D9"/>
    <w:rsid w:val="00DA1C2D"/>
    <w:rsid w:val="00E234E6"/>
    <w:rsid w:val="00E4784C"/>
    <w:rsid w:val="00E92224"/>
    <w:rsid w:val="00E92E8F"/>
    <w:rsid w:val="00E96661"/>
    <w:rsid w:val="00F075E7"/>
    <w:rsid w:val="00F430DC"/>
    <w:rsid w:val="00F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7D5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7D5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7D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7D5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qterm2">
    <w:name w:val="qterm2"/>
    <w:basedOn w:val="Fontepargpadro"/>
    <w:rsid w:val="00B14E1D"/>
  </w:style>
  <w:style w:type="character" w:styleId="nfase">
    <w:name w:val="Emphasis"/>
    <w:basedOn w:val="Fontepargpadro"/>
    <w:uiPriority w:val="20"/>
    <w:qFormat/>
    <w:rsid w:val="00FF544A"/>
    <w:rPr>
      <w:i/>
      <w:iCs/>
    </w:rPr>
  </w:style>
  <w:style w:type="character" w:styleId="Forte">
    <w:name w:val="Strong"/>
    <w:basedOn w:val="Fontepargpadro"/>
    <w:uiPriority w:val="22"/>
    <w:qFormat/>
    <w:rsid w:val="00FF5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309">
              <w:marLeft w:val="75"/>
              <w:marRight w:val="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Eudemonism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Mor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jus.com.br/revista/texto/20511/para-nao-confundir-caridade-com-dever-etico" TargetMode="External"/><Relationship Id="rId1" Type="http://schemas.openxmlformats.org/officeDocument/2006/relationships/hyperlink" Target="http://jus.com.br/revista/texto/20511/para-nao-confundir-caridade-com-dever-etic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C19F-11E2-43E7-8BB8-BC1B0622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2012-10-26T18:41:00Z</cp:lastPrinted>
  <dcterms:created xsi:type="dcterms:W3CDTF">2012-10-17T14:46:00Z</dcterms:created>
  <dcterms:modified xsi:type="dcterms:W3CDTF">2012-10-26T18:49:00Z</dcterms:modified>
</cp:coreProperties>
</file>