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8B" w:rsidRPr="00DC6589" w:rsidRDefault="00796F8B" w:rsidP="00796F8B">
      <w:pPr>
        <w:spacing w:before="100" w:beforeAutospacing="1" w:line="360" w:lineRule="auto"/>
        <w:jc w:val="both"/>
        <w:rPr>
          <w:rFonts w:ascii="Times New Roman" w:eastAsia="Times New Roman" w:hAnsi="Times New Roman" w:cs="Times New Roman"/>
          <w:b/>
          <w:sz w:val="24"/>
          <w:szCs w:val="24"/>
          <w:lang w:eastAsia="pt-BR"/>
        </w:rPr>
      </w:pPr>
      <w:r w:rsidRPr="00DC6589">
        <w:rPr>
          <w:rFonts w:ascii="Times New Roman" w:eastAsia="Times New Roman" w:hAnsi="Times New Roman" w:cs="Times New Roman"/>
          <w:b/>
          <w:sz w:val="24"/>
          <w:szCs w:val="24"/>
          <w:lang w:eastAsia="pt-BR"/>
        </w:rPr>
        <w:t>PROCESSO ELETRÔNICO: ANÁLISE DAS MEDIDAS TOMADAS NO TRIBUNAL DE JSUTIÇA DO ESTADO DO PARÁ, OBJETIVANDO A CELERIDADE PROCESSUAL.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                                           </w:t>
      </w:r>
    </w:p>
    <w:p w:rsidR="00796F8B" w:rsidRPr="00796F8B" w:rsidRDefault="00796F8B" w:rsidP="00796F8B">
      <w:pPr>
        <w:spacing w:before="100" w:beforeAutospacing="1" w:line="360" w:lineRule="auto"/>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                                                                                                                     Roseane Frias* </w:t>
      </w:r>
    </w:p>
    <w:p w:rsidR="00796F8B" w:rsidRPr="00DC6589" w:rsidRDefault="00796F8B" w:rsidP="00796F8B">
      <w:pPr>
        <w:spacing w:before="100" w:beforeAutospacing="1" w:line="360" w:lineRule="auto"/>
        <w:jc w:val="center"/>
        <w:rPr>
          <w:rFonts w:ascii="Times New Roman" w:eastAsia="Times New Roman" w:hAnsi="Times New Roman" w:cs="Times New Roman"/>
          <w:b/>
          <w:sz w:val="24"/>
          <w:szCs w:val="24"/>
          <w:lang w:eastAsia="pt-BR"/>
        </w:rPr>
      </w:pPr>
      <w:r w:rsidRPr="00DC6589">
        <w:rPr>
          <w:rFonts w:ascii="Times New Roman" w:eastAsia="Times New Roman" w:hAnsi="Times New Roman" w:cs="Times New Roman"/>
          <w:b/>
          <w:sz w:val="24"/>
          <w:szCs w:val="24"/>
          <w:lang w:eastAsia="pt-BR"/>
        </w:rPr>
        <w:t>RESUMO</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Acesso à justiça é um direito fundamental garantido pela Constituição brasileira de 1988, mas muitas vezes esse acesso ao direito não garante a efetivação do direito por </w:t>
      </w:r>
      <w:proofErr w:type="gramStart"/>
      <w:r w:rsidRPr="00796F8B">
        <w:rPr>
          <w:rFonts w:ascii="Times New Roman" w:eastAsia="Times New Roman" w:hAnsi="Times New Roman" w:cs="Times New Roman"/>
          <w:sz w:val="24"/>
          <w:szCs w:val="24"/>
          <w:lang w:eastAsia="pt-BR"/>
        </w:rPr>
        <w:t>causa</w:t>
      </w:r>
      <w:proofErr w:type="gramEnd"/>
      <w:r w:rsidRPr="00796F8B">
        <w:rPr>
          <w:rFonts w:ascii="Times New Roman" w:eastAsia="Times New Roman" w:hAnsi="Times New Roman" w:cs="Times New Roman"/>
          <w:sz w:val="24"/>
          <w:szCs w:val="24"/>
          <w:lang w:eastAsia="pt-BR"/>
        </w:rPr>
        <w:t xml:space="preserve"> da lentidão do judiciário. O artigo acompanha e avalia a criação da inform</w:t>
      </w:r>
      <w:r w:rsidR="002F644C">
        <w:rPr>
          <w:rFonts w:ascii="Times New Roman" w:eastAsia="Times New Roman" w:hAnsi="Times New Roman" w:cs="Times New Roman"/>
          <w:sz w:val="24"/>
          <w:szCs w:val="24"/>
          <w:lang w:eastAsia="pt-BR"/>
        </w:rPr>
        <w:t>atização, e como vem ocorrendo à</w:t>
      </w:r>
      <w:r w:rsidRPr="00796F8B">
        <w:rPr>
          <w:rFonts w:ascii="Times New Roman" w:eastAsia="Times New Roman" w:hAnsi="Times New Roman" w:cs="Times New Roman"/>
          <w:sz w:val="24"/>
          <w:szCs w:val="24"/>
          <w:lang w:eastAsia="pt-BR"/>
        </w:rPr>
        <w:t xml:space="preserve"> efetivação dos direitos a partir da </w:t>
      </w:r>
      <w:proofErr w:type="gramStart"/>
      <w:r w:rsidRPr="00796F8B">
        <w:rPr>
          <w:rFonts w:ascii="Times New Roman" w:eastAsia="Times New Roman" w:hAnsi="Times New Roman" w:cs="Times New Roman"/>
          <w:sz w:val="24"/>
          <w:szCs w:val="24"/>
          <w:lang w:eastAsia="pt-BR"/>
        </w:rPr>
        <w:t>implementação</w:t>
      </w:r>
      <w:proofErr w:type="gramEnd"/>
      <w:r w:rsidRPr="00796F8B">
        <w:rPr>
          <w:rFonts w:ascii="Times New Roman" w:eastAsia="Times New Roman" w:hAnsi="Times New Roman" w:cs="Times New Roman"/>
          <w:sz w:val="24"/>
          <w:szCs w:val="24"/>
          <w:lang w:eastAsia="pt-BR"/>
        </w:rPr>
        <w:t xml:space="preserve"> do processo eletrônico no Tribunal de Justiça do Pará. É, portanto, uma questão de relevante interesse da sociedade Paraense, saber como ocorreram à informatização do processo judicial no TJE, e os benefícios aos usuários sob os aspectos da acessibilidade, celeridade e efetividade processual.  </w:t>
      </w:r>
    </w:p>
    <w:p w:rsidR="00796F8B" w:rsidRPr="00796F8B" w:rsidRDefault="003F3D67" w:rsidP="00796F8B">
      <w:pPr>
        <w:spacing w:before="100" w:beforeAutospacing="1" w:line="360" w:lineRule="auto"/>
        <w:jc w:val="both"/>
        <w:rPr>
          <w:rFonts w:ascii="Times New Roman" w:eastAsia="Times New Roman" w:hAnsi="Times New Roman" w:cs="Times New Roman"/>
          <w:sz w:val="24"/>
          <w:szCs w:val="24"/>
          <w:lang w:eastAsia="pt-BR"/>
        </w:rPr>
      </w:pPr>
      <w:proofErr w:type="spellStart"/>
      <w:r w:rsidRPr="00DC6589">
        <w:rPr>
          <w:rFonts w:ascii="Times New Roman" w:eastAsia="Times New Roman" w:hAnsi="Times New Roman" w:cs="Times New Roman"/>
          <w:b/>
          <w:sz w:val="24"/>
          <w:szCs w:val="24"/>
          <w:lang w:eastAsia="pt-BR"/>
        </w:rPr>
        <w:t>Palavras</w:t>
      </w:r>
      <w:r w:rsidR="00796F8B" w:rsidRPr="00DC6589">
        <w:rPr>
          <w:rFonts w:ascii="Times New Roman" w:eastAsia="Times New Roman" w:hAnsi="Times New Roman" w:cs="Times New Roman"/>
          <w:b/>
          <w:sz w:val="24"/>
          <w:szCs w:val="24"/>
          <w:lang w:eastAsia="pt-BR"/>
        </w:rPr>
        <w:t>-chave</w:t>
      </w:r>
      <w:proofErr w:type="spellEnd"/>
      <w:r w:rsidR="00796F8B" w:rsidRPr="00DC6589">
        <w:rPr>
          <w:rFonts w:ascii="Times New Roman" w:eastAsia="Times New Roman" w:hAnsi="Times New Roman" w:cs="Times New Roman"/>
          <w:b/>
          <w:sz w:val="24"/>
          <w:szCs w:val="24"/>
          <w:lang w:eastAsia="pt-BR"/>
        </w:rPr>
        <w:t>:</w:t>
      </w:r>
      <w:r w:rsidR="00796F8B" w:rsidRPr="00796F8B">
        <w:rPr>
          <w:rFonts w:ascii="Times New Roman" w:eastAsia="Times New Roman" w:hAnsi="Times New Roman" w:cs="Times New Roman"/>
          <w:sz w:val="24"/>
          <w:szCs w:val="24"/>
          <w:lang w:eastAsia="pt-BR"/>
        </w:rPr>
        <w:t xml:space="preserve"> Poder Judiciário do Estado, processo eletrônico, celeridade e efetivação processual. </w:t>
      </w:r>
    </w:p>
    <w:p w:rsidR="00796F8B" w:rsidRPr="003F3D67" w:rsidRDefault="00796F8B" w:rsidP="003F3D67">
      <w:pPr>
        <w:spacing w:before="100" w:beforeAutospacing="1" w:line="360" w:lineRule="auto"/>
        <w:rPr>
          <w:rFonts w:ascii="Times New Roman" w:eastAsia="Times New Roman" w:hAnsi="Times New Roman" w:cs="Times New Roman"/>
          <w:b/>
          <w:sz w:val="24"/>
          <w:szCs w:val="24"/>
          <w:lang w:val="en-US" w:eastAsia="pt-BR"/>
        </w:rPr>
      </w:pPr>
      <w:r w:rsidRPr="003F3D67">
        <w:rPr>
          <w:rFonts w:ascii="Times New Roman" w:eastAsia="Times New Roman" w:hAnsi="Times New Roman" w:cs="Times New Roman"/>
          <w:b/>
          <w:sz w:val="24"/>
          <w:szCs w:val="24"/>
          <w:lang w:val="en-US" w:eastAsia="pt-BR"/>
        </w:rPr>
        <w:t>ABSTRACT</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val="en-US" w:eastAsia="pt-BR"/>
        </w:rPr>
      </w:pPr>
      <w:r w:rsidRPr="00796F8B">
        <w:rPr>
          <w:rFonts w:ascii="Times New Roman" w:eastAsia="Times New Roman" w:hAnsi="Times New Roman" w:cs="Times New Roman"/>
          <w:sz w:val="24"/>
          <w:szCs w:val="24"/>
          <w:lang w:val="en-US" w:eastAsia="pt-BR"/>
        </w:rPr>
        <w:t>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val="en-US" w:eastAsia="pt-BR"/>
        </w:rPr>
      </w:pPr>
      <w:r w:rsidRPr="00796F8B">
        <w:rPr>
          <w:rFonts w:ascii="Times New Roman" w:eastAsia="Times New Roman" w:hAnsi="Times New Roman" w:cs="Times New Roman"/>
          <w:sz w:val="24"/>
          <w:szCs w:val="24"/>
          <w:lang w:val="en-US" w:eastAsia="pt-BR"/>
        </w:rPr>
        <w:t xml:space="preserve">Access to justice is a fundamental right guaranteed by the Brazilian Constitution of 1988, but many times this access to the law does not guarantee the fulfillment justice because of the slowness of the judiciary. This article monitors and evaluates the creation of computerization, and tries to find out the fulfillment justice since the implementation of electronic process system in the Court of Justice of </w:t>
      </w:r>
      <w:proofErr w:type="spellStart"/>
      <w:r w:rsidRPr="00796F8B">
        <w:rPr>
          <w:rFonts w:ascii="Times New Roman" w:eastAsia="Times New Roman" w:hAnsi="Times New Roman" w:cs="Times New Roman"/>
          <w:sz w:val="24"/>
          <w:szCs w:val="24"/>
          <w:lang w:val="en-US" w:eastAsia="pt-BR"/>
        </w:rPr>
        <w:t>Pará</w:t>
      </w:r>
      <w:proofErr w:type="spellEnd"/>
      <w:r w:rsidRPr="00796F8B">
        <w:rPr>
          <w:rFonts w:ascii="Times New Roman" w:eastAsia="Times New Roman" w:hAnsi="Times New Roman" w:cs="Times New Roman"/>
          <w:sz w:val="24"/>
          <w:szCs w:val="24"/>
          <w:lang w:val="en-US" w:eastAsia="pt-BR"/>
        </w:rPr>
        <w:t>. It is therefore, a matter of high interest for the society of Para, to learn how occurred the computerization of the legal proceedings in the TJE, and the benefits to users under the aspects of accessibility, speediness and effectiveness of  legal procedures.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val="en-US" w:eastAsia="pt-BR"/>
        </w:rPr>
      </w:pPr>
      <w:r w:rsidRPr="003F3D67">
        <w:rPr>
          <w:rFonts w:ascii="Times New Roman" w:eastAsia="Times New Roman" w:hAnsi="Times New Roman" w:cs="Times New Roman"/>
          <w:b/>
          <w:sz w:val="24"/>
          <w:szCs w:val="24"/>
          <w:lang w:val="en-US" w:eastAsia="pt-BR"/>
        </w:rPr>
        <w:t> Keywords:</w:t>
      </w:r>
      <w:r w:rsidRPr="00796F8B">
        <w:rPr>
          <w:rFonts w:ascii="Times New Roman" w:eastAsia="Times New Roman" w:hAnsi="Times New Roman" w:cs="Times New Roman"/>
          <w:sz w:val="24"/>
          <w:szCs w:val="24"/>
          <w:lang w:val="en-US" w:eastAsia="pt-BR"/>
        </w:rPr>
        <w:t xml:space="preserve"> State Judiciary, electronic process, speediness and effective procedure. </w:t>
      </w:r>
      <w:r w:rsidRPr="00796F8B">
        <w:rPr>
          <w:rFonts w:ascii="Times New Roman" w:eastAsia="Times New Roman" w:hAnsi="Times New Roman" w:cs="Times New Roman"/>
          <w:sz w:val="18"/>
          <w:szCs w:val="18"/>
          <w:lang w:val="en-US" w:eastAsia="pt-BR"/>
        </w:rPr>
        <w:t> </w:t>
      </w:r>
    </w:p>
    <w:p w:rsidR="00796F8B" w:rsidRPr="00796F8B" w:rsidRDefault="00DC6589" w:rsidP="00796F8B">
      <w:pPr>
        <w:spacing w:before="100" w:before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18"/>
          <w:szCs w:val="18"/>
          <w:lang w:eastAsia="pt-BR"/>
        </w:rPr>
        <w:lastRenderedPageBreak/>
        <w:t>* Graduada no Curso de</w:t>
      </w:r>
      <w:r w:rsidR="00796F8B" w:rsidRPr="00796F8B">
        <w:rPr>
          <w:rFonts w:ascii="Times New Roman" w:eastAsia="Times New Roman" w:hAnsi="Times New Roman" w:cs="Times New Roman"/>
          <w:sz w:val="18"/>
          <w:szCs w:val="18"/>
          <w:lang w:eastAsia="pt-BR"/>
        </w:rPr>
        <w:t xml:space="preserve"> Administração de Empresa pela Universidade da Amazônia </w:t>
      </w:r>
      <w:proofErr w:type="gramStart"/>
      <w:r w:rsidR="00796F8B" w:rsidRPr="00796F8B">
        <w:rPr>
          <w:rFonts w:ascii="Times New Roman" w:eastAsia="Times New Roman" w:hAnsi="Times New Roman" w:cs="Times New Roman"/>
          <w:sz w:val="18"/>
          <w:szCs w:val="18"/>
          <w:lang w:eastAsia="pt-BR"/>
        </w:rPr>
        <w:t xml:space="preserve">( </w:t>
      </w:r>
      <w:proofErr w:type="gramEnd"/>
      <w:r w:rsidR="00796F8B" w:rsidRPr="00796F8B">
        <w:rPr>
          <w:rFonts w:ascii="Times New Roman" w:eastAsia="Times New Roman" w:hAnsi="Times New Roman" w:cs="Times New Roman"/>
          <w:sz w:val="18"/>
          <w:szCs w:val="18"/>
          <w:lang w:eastAsia="pt-BR"/>
        </w:rPr>
        <w:t>UNAMA).</w:t>
      </w:r>
    </w:p>
    <w:p w:rsidR="00796F8B" w:rsidRPr="00796F8B" w:rsidRDefault="00DC6589" w:rsidP="00796F8B">
      <w:pPr>
        <w:spacing w:before="100" w:before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18"/>
          <w:szCs w:val="18"/>
          <w:lang w:eastAsia="pt-BR"/>
        </w:rPr>
        <w:t>* Graduada no</w:t>
      </w:r>
      <w:r w:rsidR="002F644C">
        <w:rPr>
          <w:rFonts w:ascii="Times New Roman" w:eastAsia="Times New Roman" w:hAnsi="Times New Roman" w:cs="Times New Roman"/>
          <w:sz w:val="18"/>
          <w:szCs w:val="18"/>
          <w:lang w:eastAsia="pt-BR"/>
        </w:rPr>
        <w:t xml:space="preserve"> Curso de Direito pela Faculdade</w:t>
      </w:r>
      <w:r w:rsidR="00796F8B" w:rsidRPr="00796F8B">
        <w:rPr>
          <w:rFonts w:ascii="Times New Roman" w:eastAsia="Times New Roman" w:hAnsi="Times New Roman" w:cs="Times New Roman"/>
          <w:sz w:val="18"/>
          <w:szCs w:val="18"/>
          <w:lang w:eastAsia="pt-BR"/>
        </w:rPr>
        <w:t xml:space="preserve"> Estácio de Sá </w:t>
      </w:r>
      <w:proofErr w:type="gramStart"/>
      <w:r w:rsidR="00796F8B" w:rsidRPr="00796F8B">
        <w:rPr>
          <w:rFonts w:ascii="Times New Roman" w:eastAsia="Times New Roman" w:hAnsi="Times New Roman" w:cs="Times New Roman"/>
          <w:sz w:val="18"/>
          <w:szCs w:val="18"/>
          <w:lang w:eastAsia="pt-BR"/>
        </w:rPr>
        <w:t xml:space="preserve">( </w:t>
      </w:r>
      <w:proofErr w:type="gramEnd"/>
      <w:r w:rsidR="00796F8B" w:rsidRPr="00796F8B">
        <w:rPr>
          <w:rFonts w:ascii="Times New Roman" w:eastAsia="Times New Roman" w:hAnsi="Times New Roman" w:cs="Times New Roman"/>
          <w:sz w:val="18"/>
          <w:szCs w:val="18"/>
          <w:lang w:eastAsia="pt-BR"/>
        </w:rPr>
        <w:t>FAP</w:t>
      </w:r>
      <w:r>
        <w:rPr>
          <w:rFonts w:ascii="Times New Roman" w:eastAsia="Times New Roman" w:hAnsi="Times New Roman" w:cs="Times New Roman"/>
          <w:sz w:val="18"/>
          <w:szCs w:val="18"/>
          <w:lang w:eastAsia="pt-BR"/>
        </w:rPr>
        <w:t xml:space="preserve"> -</w:t>
      </w:r>
      <w:r w:rsidR="00796F8B" w:rsidRPr="00796F8B">
        <w:rPr>
          <w:rFonts w:ascii="Times New Roman" w:eastAsia="Times New Roman" w:hAnsi="Times New Roman" w:cs="Times New Roman"/>
          <w:sz w:val="18"/>
          <w:szCs w:val="18"/>
          <w:lang w:eastAsia="pt-BR"/>
        </w:rPr>
        <w:t xml:space="preserve"> PARÁ). Belém/P</w:t>
      </w:r>
      <w:r>
        <w:rPr>
          <w:rFonts w:ascii="Times New Roman" w:eastAsia="Times New Roman" w:hAnsi="Times New Roman" w:cs="Times New Roman"/>
          <w:sz w:val="18"/>
          <w:szCs w:val="18"/>
          <w:lang w:eastAsia="pt-BR"/>
        </w:rPr>
        <w:t xml:space="preserve">ará. </w:t>
      </w:r>
      <w:r w:rsidRPr="00DC6589">
        <w:rPr>
          <w:rFonts w:ascii="Times New Roman" w:eastAsia="Times New Roman" w:hAnsi="Times New Roman" w:cs="Times New Roman"/>
          <w:sz w:val="18"/>
          <w:u w:val="single"/>
          <w:lang w:eastAsia="pt-BR"/>
        </w:rPr>
        <w:t>roseane.frias@hot</w:t>
      </w:r>
      <w:r>
        <w:rPr>
          <w:rFonts w:ascii="Times New Roman" w:eastAsia="Times New Roman" w:hAnsi="Times New Roman" w:cs="Times New Roman"/>
          <w:sz w:val="18"/>
          <w:u w:val="single"/>
          <w:lang w:eastAsia="pt-BR"/>
        </w:rPr>
        <w:t>mail.</w:t>
      </w:r>
      <w:r w:rsidRPr="00DC6589">
        <w:rPr>
          <w:rFonts w:ascii="Times New Roman" w:eastAsia="Times New Roman" w:hAnsi="Times New Roman" w:cs="Times New Roman"/>
          <w:sz w:val="18"/>
          <w:u w:val="single"/>
          <w:lang w:eastAsia="pt-BR"/>
        </w:rPr>
        <w:t>com</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proofErr w:type="gramStart"/>
      <w:r w:rsidRPr="00796F8B">
        <w:rPr>
          <w:rFonts w:ascii="Times New Roman" w:eastAsia="Times New Roman" w:hAnsi="Times New Roman" w:cs="Times New Roman"/>
          <w:sz w:val="24"/>
          <w:szCs w:val="24"/>
          <w:lang w:eastAsia="pt-BR"/>
        </w:rPr>
        <w:t>2</w:t>
      </w:r>
      <w:proofErr w:type="gramEnd"/>
    </w:p>
    <w:p w:rsidR="00796F8B" w:rsidRPr="003F3D67" w:rsidRDefault="00796F8B" w:rsidP="00796F8B">
      <w:pPr>
        <w:spacing w:before="100" w:beforeAutospacing="1" w:line="360" w:lineRule="auto"/>
        <w:jc w:val="both"/>
        <w:rPr>
          <w:rFonts w:ascii="Times New Roman" w:eastAsia="Times New Roman" w:hAnsi="Times New Roman" w:cs="Times New Roman"/>
          <w:b/>
          <w:sz w:val="24"/>
          <w:szCs w:val="24"/>
          <w:lang w:eastAsia="pt-BR"/>
        </w:rPr>
      </w:pPr>
      <w:r w:rsidRPr="003F3D67">
        <w:rPr>
          <w:rFonts w:ascii="Times New Roman" w:eastAsia="Times New Roman" w:hAnsi="Times New Roman" w:cs="Times New Roman"/>
          <w:b/>
          <w:sz w:val="24"/>
          <w:szCs w:val="24"/>
          <w:lang w:eastAsia="pt-BR"/>
        </w:rPr>
        <w:t>1</w:t>
      </w:r>
      <w:r w:rsidR="003F3D67" w:rsidRPr="003F3D67">
        <w:rPr>
          <w:rFonts w:ascii="Times New Roman" w:eastAsia="Times New Roman" w:hAnsi="Times New Roman" w:cs="Times New Roman"/>
          <w:b/>
          <w:sz w:val="24"/>
          <w:szCs w:val="24"/>
          <w:lang w:eastAsia="pt-BR"/>
        </w:rPr>
        <w:t>.</w:t>
      </w:r>
      <w:r w:rsidRPr="003F3D67">
        <w:rPr>
          <w:rFonts w:ascii="Times New Roman" w:eastAsia="Times New Roman" w:hAnsi="Times New Roman" w:cs="Times New Roman"/>
          <w:b/>
          <w:sz w:val="24"/>
          <w:szCs w:val="24"/>
          <w:lang w:eastAsia="pt-BR"/>
        </w:rPr>
        <w:t xml:space="preserve"> INTRODUÇÃO</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O artigo objetiva contribuir para sociedad</w:t>
      </w:r>
      <w:r>
        <w:rPr>
          <w:rFonts w:ascii="Times New Roman" w:eastAsia="Times New Roman" w:hAnsi="Times New Roman" w:cs="Times New Roman"/>
          <w:sz w:val="24"/>
          <w:szCs w:val="24"/>
          <w:lang w:eastAsia="pt-BR"/>
        </w:rPr>
        <w:t>e Paraense, como vem ocorrendo à</w:t>
      </w:r>
      <w:r w:rsidRPr="00796F8B">
        <w:rPr>
          <w:rFonts w:ascii="Times New Roman" w:eastAsia="Times New Roman" w:hAnsi="Times New Roman" w:cs="Times New Roman"/>
          <w:sz w:val="24"/>
          <w:szCs w:val="24"/>
          <w:lang w:eastAsia="pt-BR"/>
        </w:rPr>
        <w:t xml:space="preserve"> modernização no sistema de informatização,  que vem sendo um dos meios de atender proporcionalmente o crescente volume das demandas judiciais. O Conselho Nacional de Justiça (CNJ</w:t>
      </w:r>
      <w:r w:rsidR="00105553">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concebido pela Emenda Constitucional nº 45, exatamente para cumprir a missão especial e fundamental de órgão central do sistema judicial. Nesse particular, a incumbência maior do Conselho Na</w:t>
      </w:r>
      <w:r w:rsidRPr="00796F8B">
        <w:rPr>
          <w:rFonts w:ascii="Times New Roman" w:eastAsia="Times New Roman" w:hAnsi="Times New Roman" w:cs="Times New Roman"/>
          <w:sz w:val="24"/>
          <w:szCs w:val="24"/>
          <w:lang w:eastAsia="pt-BR"/>
        </w:rPr>
        <w:softHyphen/>
        <w:t>cional de Justiça é estudar, a partir da criação e desenvolvimento de modelo de cap</w:t>
      </w:r>
      <w:r w:rsidRPr="00796F8B">
        <w:rPr>
          <w:rFonts w:ascii="Times New Roman" w:eastAsia="Times New Roman" w:hAnsi="Times New Roman" w:cs="Times New Roman"/>
          <w:sz w:val="24"/>
          <w:szCs w:val="24"/>
          <w:lang w:eastAsia="pt-BR"/>
        </w:rPr>
        <w:softHyphen/>
        <w:t xml:space="preserve">tação das informações dos órgãos integrantes do sistema, os problemas inerentes ao Judiciário, para fins de seu aperfeiçoamento por meio da elaboração de planejamento estratégico, orientações e metas quanto à gestão do serviço jurisdicional.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O mundo vem sofrendo constantes mudanças, cujos reflexos atingem também o direito. Cada vez mais a tecnologia é utilizada visando melhores resultados na vida de todos. Da mesma forma, no Judiciário, uma grande transformaç</w:t>
      </w:r>
      <w:r w:rsidR="00105553">
        <w:rPr>
          <w:rFonts w:ascii="Times New Roman" w:eastAsia="Times New Roman" w:hAnsi="Times New Roman" w:cs="Times New Roman"/>
          <w:sz w:val="24"/>
          <w:szCs w:val="24"/>
          <w:lang w:eastAsia="pt-BR"/>
        </w:rPr>
        <w:t xml:space="preserve">ão está ocorrendo, trata-se da </w:t>
      </w:r>
      <w:proofErr w:type="gramStart"/>
      <w:r w:rsidR="003F3D67">
        <w:rPr>
          <w:rFonts w:ascii="Times New Roman" w:eastAsia="Times New Roman" w:hAnsi="Times New Roman" w:cs="Times New Roman"/>
          <w:sz w:val="24"/>
          <w:szCs w:val="24"/>
          <w:lang w:eastAsia="pt-BR"/>
        </w:rPr>
        <w:t>i</w:t>
      </w:r>
      <w:r w:rsidR="00105553">
        <w:rPr>
          <w:rFonts w:ascii="Times New Roman" w:eastAsia="Times New Roman" w:hAnsi="Times New Roman" w:cs="Times New Roman"/>
          <w:sz w:val="24"/>
          <w:szCs w:val="24"/>
          <w:lang w:eastAsia="pt-BR"/>
        </w:rPr>
        <w:t>mplementação</w:t>
      </w:r>
      <w:proofErr w:type="gramEnd"/>
      <w:r w:rsidR="00A738F1">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 xml:space="preserve">do processo judicial eletrônico, que almeja, pelo uso da tecnologia da informação, tornar mais célere a prestação jurisdicional, principal motivo de insatisfação com relação à morosidade.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Este estudo tem como objetivo</w:t>
      </w:r>
      <w:r w:rsidR="00A738F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estabelecer uma discussão acerca da efetividade da justiça, escopo principal das recentes alterações legislativas, contrapondo-se</w:t>
      </w:r>
      <w:r w:rsidR="00A738F1">
        <w:rPr>
          <w:rFonts w:ascii="Times New Roman" w:eastAsia="Times New Roman" w:hAnsi="Times New Roman" w:cs="Times New Roman"/>
          <w:sz w:val="24"/>
          <w:szCs w:val="24"/>
          <w:lang w:eastAsia="pt-BR"/>
        </w:rPr>
        <w:t>, em</w:t>
      </w:r>
      <w:r w:rsidRPr="00796F8B">
        <w:rPr>
          <w:rFonts w:ascii="Times New Roman" w:eastAsia="Times New Roman" w:hAnsi="Times New Roman" w:cs="Times New Roman"/>
          <w:sz w:val="24"/>
          <w:szCs w:val="24"/>
          <w:lang w:eastAsia="pt-BR"/>
        </w:rPr>
        <w:t xml:space="preserve"> dois princípios constitucionais de importante repercussão, que são o princípio da celeridade processual</w:t>
      </w:r>
      <w:r w:rsidR="00A738F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 o princípio do acesso à justiça. Faz-se</w:t>
      </w:r>
      <w:r w:rsidR="00A738F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necessá</w:t>
      </w:r>
      <w:r w:rsidR="00105553">
        <w:rPr>
          <w:rFonts w:ascii="Times New Roman" w:eastAsia="Times New Roman" w:hAnsi="Times New Roman" w:cs="Times New Roman"/>
          <w:sz w:val="24"/>
          <w:szCs w:val="24"/>
          <w:lang w:eastAsia="pt-BR"/>
        </w:rPr>
        <w:t>rio</w:t>
      </w:r>
      <w:r w:rsidR="00A738F1">
        <w:rPr>
          <w:rFonts w:ascii="Times New Roman" w:eastAsia="Times New Roman" w:hAnsi="Times New Roman" w:cs="Times New Roman"/>
          <w:sz w:val="24"/>
          <w:szCs w:val="24"/>
          <w:lang w:eastAsia="pt-BR"/>
        </w:rPr>
        <w:t xml:space="preserve"> perante esses princípios ba</w:t>
      </w:r>
      <w:r w:rsidRPr="00796F8B">
        <w:rPr>
          <w:rFonts w:ascii="Times New Roman" w:eastAsia="Times New Roman" w:hAnsi="Times New Roman" w:cs="Times New Roman"/>
          <w:sz w:val="24"/>
          <w:szCs w:val="24"/>
          <w:lang w:eastAsia="pt-BR"/>
        </w:rPr>
        <w:t>silares, refletir acerca do quanto o processo eletrônico</w:t>
      </w:r>
      <w:r w:rsidR="00A738F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será de fato</w:t>
      </w:r>
      <w:r w:rsidR="00A738F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promovedor da almejada celeridade sem que, em contrapartida, afete a garantia constitucional do acesso à justiça.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Diversas soluções para o problema do aumento do volume de processos</w:t>
      </w:r>
      <w:proofErr w:type="gramStart"/>
      <w:r w:rsidR="00A738F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têm</w:t>
      </w:r>
      <w:proofErr w:type="gramEnd"/>
      <w:r w:rsidRPr="00796F8B">
        <w:rPr>
          <w:rFonts w:ascii="Times New Roman" w:eastAsia="Times New Roman" w:hAnsi="Times New Roman" w:cs="Times New Roman"/>
          <w:sz w:val="24"/>
          <w:szCs w:val="24"/>
          <w:lang w:eastAsia="pt-BR"/>
        </w:rPr>
        <w:t xml:space="preserve"> sido</w:t>
      </w:r>
      <w:r w:rsidR="00105553">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pensadas em todo o Judiciário, com algumas inclusive</w:t>
      </w:r>
      <w:r w:rsidR="00A738F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já colocadas em prática. Para </w:t>
      </w:r>
      <w:r w:rsidRPr="00796F8B">
        <w:rPr>
          <w:rFonts w:ascii="Times New Roman" w:eastAsia="Times New Roman" w:hAnsi="Times New Roman" w:cs="Times New Roman"/>
          <w:sz w:val="24"/>
          <w:szCs w:val="24"/>
          <w:lang w:eastAsia="pt-BR"/>
        </w:rPr>
        <w:lastRenderedPageBreak/>
        <w:t>modernizar e aperfeiçoar o Judiciário e proporcionar mais agilidade à tramitação de processos, o Conselho Nacional de Justiça (CNJ)</w:t>
      </w:r>
      <w:r w:rsidR="00A738F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repassou aos tribunais estaduais, mediante convênio, equipamentos de informática ou recursos necessários para</w:t>
      </w:r>
      <w:proofErr w:type="gramStart"/>
      <w:r w:rsidRPr="00796F8B">
        <w:rPr>
          <w:rFonts w:ascii="Times New Roman" w:eastAsia="Times New Roman" w:hAnsi="Times New Roman" w:cs="Times New Roman"/>
          <w:sz w:val="24"/>
          <w:szCs w:val="24"/>
          <w:lang w:eastAsia="pt-BR"/>
        </w:rPr>
        <w:t xml:space="preserve">  </w:t>
      </w:r>
      <w:proofErr w:type="gramEnd"/>
      <w:r w:rsidR="00916AF0">
        <w:rPr>
          <w:rFonts w:ascii="Times New Roman" w:eastAsia="Times New Roman" w:hAnsi="Times New Roman" w:cs="Times New Roman"/>
          <w:sz w:val="24"/>
          <w:szCs w:val="24"/>
          <w:lang w:eastAsia="pt-BR"/>
        </w:rPr>
        <w:t>as</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proofErr w:type="gramStart"/>
      <w:r w:rsidRPr="00796F8B">
        <w:rPr>
          <w:rFonts w:ascii="Times New Roman" w:eastAsia="Times New Roman" w:hAnsi="Times New Roman" w:cs="Times New Roman"/>
          <w:sz w:val="24"/>
          <w:szCs w:val="24"/>
          <w:lang w:eastAsia="pt-BR"/>
        </w:rPr>
        <w:t>3</w:t>
      </w:r>
      <w:proofErr w:type="gramEnd"/>
    </w:p>
    <w:p w:rsidR="00796F8B" w:rsidRPr="00796F8B" w:rsidRDefault="00105553" w:rsidP="00796F8B">
      <w:pPr>
        <w:spacing w:before="100" w:beforeAutospacing="1"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aquisições</w:t>
      </w:r>
      <w:proofErr w:type="gramEnd"/>
      <w:r w:rsidR="00A738F1">
        <w:rPr>
          <w:rFonts w:ascii="Times New Roman" w:eastAsia="Times New Roman" w:hAnsi="Times New Roman" w:cs="Times New Roman"/>
          <w:sz w:val="24"/>
          <w:szCs w:val="24"/>
          <w:lang w:eastAsia="pt-BR"/>
        </w:rPr>
        <w:t>. Para isso a</w:t>
      </w:r>
      <w:r w:rsidR="00796F8B" w:rsidRPr="00796F8B">
        <w:rPr>
          <w:rFonts w:ascii="Times New Roman" w:eastAsia="Times New Roman" w:hAnsi="Times New Roman" w:cs="Times New Roman"/>
          <w:sz w:val="24"/>
          <w:szCs w:val="24"/>
          <w:lang w:eastAsia="pt-BR"/>
        </w:rPr>
        <w:t xml:space="preserve">  equipe do CNJ, integrada por juízes auxiliares e servidores das áreas administrativas e de tecnologia da informação.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Para se ter uma idéia, no período de 2006</w:t>
      </w:r>
      <w:r w:rsidR="003F3D67">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com atuação do desembargador Milton Augusto Brit</w:t>
      </w:r>
      <w:r w:rsidR="003B1EF9">
        <w:rPr>
          <w:rFonts w:ascii="Times New Roman" w:eastAsia="Times New Roman" w:hAnsi="Times New Roman" w:cs="Times New Roman"/>
          <w:sz w:val="24"/>
          <w:szCs w:val="24"/>
          <w:lang w:eastAsia="pt-BR"/>
        </w:rPr>
        <w:t>o Nobre na Presidência do TJE</w:t>
      </w:r>
      <w:r w:rsidR="003F3D67">
        <w:rPr>
          <w:rFonts w:ascii="Times New Roman" w:eastAsia="Times New Roman" w:hAnsi="Times New Roman" w:cs="Times New Roman"/>
          <w:sz w:val="24"/>
          <w:szCs w:val="24"/>
          <w:lang w:eastAsia="pt-BR"/>
        </w:rPr>
        <w:t xml:space="preserve"> </w:t>
      </w:r>
      <w:r w:rsidR="003B1EF9">
        <w:rPr>
          <w:rFonts w:ascii="Times New Roman" w:eastAsia="Times New Roman" w:hAnsi="Times New Roman" w:cs="Times New Roman"/>
          <w:sz w:val="24"/>
          <w:szCs w:val="24"/>
          <w:lang w:eastAsia="pt-BR"/>
        </w:rPr>
        <w:t>-</w:t>
      </w:r>
      <w:r w:rsidR="003F3D67">
        <w:rPr>
          <w:rFonts w:ascii="Times New Roman" w:eastAsia="Times New Roman" w:hAnsi="Times New Roman" w:cs="Times New Roman"/>
          <w:sz w:val="24"/>
          <w:szCs w:val="24"/>
          <w:lang w:eastAsia="pt-BR"/>
        </w:rPr>
        <w:t xml:space="preserve"> </w:t>
      </w:r>
      <w:r w:rsidR="003B1EF9">
        <w:rPr>
          <w:rFonts w:ascii="Times New Roman" w:eastAsia="Times New Roman" w:hAnsi="Times New Roman" w:cs="Times New Roman"/>
          <w:sz w:val="24"/>
          <w:szCs w:val="24"/>
          <w:lang w:eastAsia="pt-BR"/>
        </w:rPr>
        <w:t>Pará</w:t>
      </w:r>
      <w:r w:rsidRPr="00796F8B">
        <w:rPr>
          <w:rFonts w:ascii="Times New Roman" w:eastAsia="Times New Roman" w:hAnsi="Times New Roman" w:cs="Times New Roman"/>
          <w:sz w:val="24"/>
          <w:szCs w:val="24"/>
          <w:lang w:eastAsia="pt-BR"/>
        </w:rPr>
        <w:t xml:space="preserve">,  diversos avanços na área da tecnologia da informatização puderam ser concretizados por meio da Secretária de Informática do Tribunal de Justiça do Pará, sob a coordenação do Secretário Fábio Cezar </w:t>
      </w:r>
      <w:proofErr w:type="spellStart"/>
      <w:r w:rsidRPr="00796F8B">
        <w:rPr>
          <w:rFonts w:ascii="Times New Roman" w:eastAsia="Times New Roman" w:hAnsi="Times New Roman" w:cs="Times New Roman"/>
          <w:sz w:val="24"/>
          <w:szCs w:val="24"/>
          <w:lang w:eastAsia="pt-BR"/>
        </w:rPr>
        <w:t>Massoud</w:t>
      </w:r>
      <w:proofErr w:type="spellEnd"/>
      <w:r w:rsidRPr="00796F8B">
        <w:rPr>
          <w:rFonts w:ascii="Times New Roman" w:eastAsia="Times New Roman" w:hAnsi="Times New Roman" w:cs="Times New Roman"/>
          <w:sz w:val="24"/>
          <w:szCs w:val="24"/>
          <w:lang w:eastAsia="pt-BR"/>
        </w:rPr>
        <w:t xml:space="preserve"> Salame da Silva. Eis uma das Ações: Expansão da descentralização do atendimento e suporte téc</w:t>
      </w:r>
      <w:r w:rsidR="003B1EF9">
        <w:rPr>
          <w:rFonts w:ascii="Times New Roman" w:eastAsia="Times New Roman" w:hAnsi="Times New Roman" w:cs="Times New Roman"/>
          <w:sz w:val="24"/>
          <w:szCs w:val="24"/>
          <w:lang w:eastAsia="pt-BR"/>
        </w:rPr>
        <w:t>nico aos servidores de TIC</w:t>
      </w:r>
      <w:r w:rsidR="003F3D67">
        <w:rPr>
          <w:rFonts w:ascii="Times New Roman" w:eastAsia="Times New Roman" w:hAnsi="Times New Roman" w:cs="Times New Roman"/>
          <w:sz w:val="24"/>
          <w:szCs w:val="24"/>
          <w:lang w:eastAsia="pt-BR"/>
        </w:rPr>
        <w:t>, por Pó</w:t>
      </w:r>
      <w:r w:rsidR="003B1EF9">
        <w:rPr>
          <w:rFonts w:ascii="Times New Roman" w:eastAsia="Times New Roman" w:hAnsi="Times New Roman" w:cs="Times New Roman"/>
          <w:sz w:val="24"/>
          <w:szCs w:val="24"/>
          <w:lang w:eastAsia="pt-BR"/>
        </w:rPr>
        <w:t>lo J</w:t>
      </w:r>
      <w:r w:rsidRPr="00796F8B">
        <w:rPr>
          <w:rFonts w:ascii="Times New Roman" w:eastAsia="Times New Roman" w:hAnsi="Times New Roman" w:cs="Times New Roman"/>
          <w:sz w:val="24"/>
          <w:szCs w:val="24"/>
          <w:lang w:eastAsia="pt-BR"/>
        </w:rPr>
        <w:t xml:space="preserve">udiciário. Importância e Efeitos: Melhoria da qualidade do atendimento prestado aos usuários de informática. Consolidação da Central de Suporte a Serviços. Aperfeiçoamento e adoção de métodos de trabalho adequados as demandas. Reestruturação de toda a logística de funcionamento do suporte aos serviços. </w:t>
      </w:r>
      <w:proofErr w:type="gramStart"/>
      <w:r w:rsidRPr="00796F8B">
        <w:rPr>
          <w:rFonts w:ascii="Times New Roman" w:eastAsia="Times New Roman" w:hAnsi="Times New Roman" w:cs="Times New Roman"/>
          <w:sz w:val="24"/>
          <w:szCs w:val="24"/>
          <w:lang w:eastAsia="pt-BR"/>
        </w:rPr>
        <w:t xml:space="preserve">( </w:t>
      </w:r>
      <w:proofErr w:type="gramEnd"/>
      <w:r w:rsidRPr="00796F8B">
        <w:rPr>
          <w:rFonts w:ascii="Times New Roman" w:eastAsia="Times New Roman" w:hAnsi="Times New Roman" w:cs="Times New Roman"/>
          <w:sz w:val="24"/>
          <w:szCs w:val="24"/>
          <w:lang w:eastAsia="pt-BR"/>
        </w:rPr>
        <w:t>Relatório de Gestão TJE</w:t>
      </w:r>
      <w:r w:rsidR="00A738F1">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w:t>
      </w:r>
      <w:r w:rsidR="00A738F1">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Pa</w:t>
      </w:r>
      <w:r w:rsidR="003B1EF9">
        <w:rPr>
          <w:rFonts w:ascii="Times New Roman" w:eastAsia="Times New Roman" w:hAnsi="Times New Roman" w:cs="Times New Roman"/>
          <w:sz w:val="24"/>
          <w:szCs w:val="24"/>
          <w:lang w:eastAsia="pt-BR"/>
        </w:rPr>
        <w:t>rá</w:t>
      </w:r>
      <w:r w:rsidRPr="00796F8B">
        <w:rPr>
          <w:rFonts w:ascii="Times New Roman" w:eastAsia="Times New Roman" w:hAnsi="Times New Roman" w:cs="Times New Roman"/>
          <w:sz w:val="24"/>
          <w:szCs w:val="24"/>
          <w:lang w:eastAsia="pt-BR"/>
        </w:rPr>
        <w:t>).</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Para este trabalho</w:t>
      </w:r>
      <w:r w:rsidR="00A738F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será utilizada seguinte metodologia: Relatório do TJE</w:t>
      </w:r>
      <w:r w:rsidR="00A738F1">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w:t>
      </w:r>
      <w:r w:rsidR="00A738F1">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Pa</w:t>
      </w:r>
      <w:r w:rsidR="003B1EF9">
        <w:rPr>
          <w:rFonts w:ascii="Times New Roman" w:eastAsia="Times New Roman" w:hAnsi="Times New Roman" w:cs="Times New Roman"/>
          <w:sz w:val="24"/>
          <w:szCs w:val="24"/>
          <w:lang w:eastAsia="pt-BR"/>
        </w:rPr>
        <w:t>rá</w:t>
      </w:r>
      <w:r w:rsidRPr="00796F8B">
        <w:rPr>
          <w:rFonts w:ascii="Times New Roman" w:eastAsia="Times New Roman" w:hAnsi="Times New Roman" w:cs="Times New Roman"/>
          <w:sz w:val="24"/>
          <w:szCs w:val="24"/>
          <w:lang w:eastAsia="pt-BR"/>
        </w:rPr>
        <w:t xml:space="preserve">, coletas de dados por meio de pesquisa de campo do biênio de </w:t>
      </w:r>
      <w:proofErr w:type="gramStart"/>
      <w:r w:rsidRPr="00796F8B">
        <w:rPr>
          <w:rFonts w:ascii="Times New Roman" w:eastAsia="Times New Roman" w:hAnsi="Times New Roman" w:cs="Times New Roman"/>
          <w:sz w:val="24"/>
          <w:szCs w:val="24"/>
          <w:lang w:eastAsia="pt-BR"/>
        </w:rPr>
        <w:t>2006 ,</w:t>
      </w:r>
      <w:proofErr w:type="gramEnd"/>
      <w:r w:rsidRPr="00796F8B">
        <w:rPr>
          <w:rFonts w:ascii="Times New Roman" w:eastAsia="Times New Roman" w:hAnsi="Times New Roman" w:cs="Times New Roman"/>
          <w:sz w:val="24"/>
          <w:szCs w:val="24"/>
          <w:lang w:eastAsia="pt-BR"/>
        </w:rPr>
        <w:t xml:space="preserve"> comparado com biênio de 2011, tendo embasamento em bibliografias especializadas e sites do TJE</w:t>
      </w:r>
      <w:r w:rsidR="00A738F1">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w:t>
      </w:r>
      <w:r w:rsidR="00A738F1">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Pa</w:t>
      </w:r>
      <w:r w:rsidR="003B1EF9">
        <w:rPr>
          <w:rFonts w:ascii="Times New Roman" w:eastAsia="Times New Roman" w:hAnsi="Times New Roman" w:cs="Times New Roman"/>
          <w:sz w:val="24"/>
          <w:szCs w:val="24"/>
          <w:lang w:eastAsia="pt-BR"/>
        </w:rPr>
        <w:t>rá</w:t>
      </w:r>
      <w:r w:rsidRPr="00796F8B">
        <w:rPr>
          <w:rFonts w:ascii="Times New Roman" w:eastAsia="Times New Roman" w:hAnsi="Times New Roman" w:cs="Times New Roman"/>
          <w:sz w:val="24"/>
          <w:szCs w:val="24"/>
          <w:lang w:eastAsia="pt-BR"/>
        </w:rPr>
        <w:t xml:space="preserve"> e CNJ.</w:t>
      </w:r>
    </w:p>
    <w:p w:rsidR="00796F8B" w:rsidRPr="003F3D67" w:rsidRDefault="00796F8B" w:rsidP="00796F8B">
      <w:pPr>
        <w:spacing w:before="100" w:beforeAutospacing="1" w:line="360" w:lineRule="auto"/>
        <w:jc w:val="both"/>
        <w:rPr>
          <w:rFonts w:ascii="Times New Roman" w:eastAsia="Times New Roman" w:hAnsi="Times New Roman" w:cs="Times New Roman"/>
          <w:b/>
          <w:sz w:val="24"/>
          <w:szCs w:val="24"/>
          <w:lang w:eastAsia="pt-BR"/>
        </w:rPr>
      </w:pPr>
      <w:r w:rsidRPr="003F3D67">
        <w:rPr>
          <w:rFonts w:ascii="Times New Roman" w:eastAsia="Times New Roman" w:hAnsi="Times New Roman" w:cs="Times New Roman"/>
          <w:b/>
          <w:sz w:val="24"/>
          <w:szCs w:val="24"/>
          <w:lang w:eastAsia="pt-BR"/>
        </w:rPr>
        <w:t>2</w:t>
      </w:r>
      <w:r w:rsidR="003F3D67" w:rsidRPr="003F3D67">
        <w:rPr>
          <w:rFonts w:ascii="Times New Roman" w:eastAsia="Times New Roman" w:hAnsi="Times New Roman" w:cs="Times New Roman"/>
          <w:b/>
          <w:sz w:val="24"/>
          <w:szCs w:val="24"/>
          <w:lang w:eastAsia="pt-BR"/>
        </w:rPr>
        <w:t>.</w:t>
      </w:r>
      <w:r w:rsidRPr="003F3D67">
        <w:rPr>
          <w:rFonts w:ascii="Times New Roman" w:eastAsia="Times New Roman" w:hAnsi="Times New Roman" w:cs="Times New Roman"/>
          <w:b/>
          <w:sz w:val="24"/>
          <w:szCs w:val="24"/>
          <w:lang w:eastAsia="pt-BR"/>
        </w:rPr>
        <w:t xml:space="preserve"> </w:t>
      </w:r>
      <w:proofErr w:type="gramStart"/>
      <w:r w:rsidRPr="003F3D67">
        <w:rPr>
          <w:rFonts w:ascii="Times New Roman" w:eastAsia="Times New Roman" w:hAnsi="Times New Roman" w:cs="Times New Roman"/>
          <w:b/>
          <w:sz w:val="24"/>
          <w:szCs w:val="24"/>
          <w:lang w:eastAsia="pt-BR"/>
        </w:rPr>
        <w:t>BREVE CONSIDERAÇÕES</w:t>
      </w:r>
      <w:proofErr w:type="gramEnd"/>
      <w:r w:rsidRPr="003F3D67">
        <w:rPr>
          <w:rFonts w:ascii="Times New Roman" w:eastAsia="Times New Roman" w:hAnsi="Times New Roman" w:cs="Times New Roman"/>
          <w:b/>
          <w:sz w:val="24"/>
          <w:szCs w:val="24"/>
          <w:lang w:eastAsia="pt-BR"/>
        </w:rPr>
        <w:t xml:space="preserve"> SOBRE CONCEITO E EVOLUÇÃO DO PROCESSO JUDICIAL.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A expressão “acesso à justiça” é reconhecidamente de difícil definição, mas serve para determinar duas finalidades básicas do sistema jurídico – o sis</w:t>
      </w:r>
      <w:r w:rsidR="00105553">
        <w:rPr>
          <w:rFonts w:ascii="Times New Roman" w:eastAsia="Times New Roman" w:hAnsi="Times New Roman" w:cs="Times New Roman"/>
          <w:sz w:val="24"/>
          <w:szCs w:val="24"/>
          <w:lang w:eastAsia="pt-BR"/>
        </w:rPr>
        <w:t xml:space="preserve">tema pelo qual </w:t>
      </w:r>
      <w:proofErr w:type="gramStart"/>
      <w:r w:rsidR="00105553">
        <w:rPr>
          <w:rFonts w:ascii="Times New Roman" w:eastAsia="Times New Roman" w:hAnsi="Times New Roman" w:cs="Times New Roman"/>
          <w:sz w:val="24"/>
          <w:szCs w:val="24"/>
          <w:lang w:eastAsia="pt-BR"/>
        </w:rPr>
        <w:t xml:space="preserve">as pessoas pode </w:t>
      </w:r>
      <w:r w:rsidRPr="00796F8B">
        <w:rPr>
          <w:rFonts w:ascii="Times New Roman" w:eastAsia="Times New Roman" w:hAnsi="Times New Roman" w:cs="Times New Roman"/>
          <w:sz w:val="24"/>
          <w:szCs w:val="24"/>
          <w:lang w:eastAsia="pt-BR"/>
        </w:rPr>
        <w:t>rei</w:t>
      </w:r>
      <w:r w:rsidR="00105553">
        <w:rPr>
          <w:rFonts w:ascii="Times New Roman" w:eastAsia="Times New Roman" w:hAnsi="Times New Roman" w:cs="Times New Roman"/>
          <w:sz w:val="24"/>
          <w:szCs w:val="24"/>
          <w:lang w:eastAsia="pt-BR"/>
        </w:rPr>
        <w:t>vindicar</w:t>
      </w:r>
      <w:proofErr w:type="gramEnd"/>
      <w:r w:rsidR="00105553">
        <w:rPr>
          <w:rFonts w:ascii="Times New Roman" w:eastAsia="Times New Roman" w:hAnsi="Times New Roman" w:cs="Times New Roman"/>
          <w:sz w:val="24"/>
          <w:szCs w:val="24"/>
          <w:lang w:eastAsia="pt-BR"/>
        </w:rPr>
        <w:t xml:space="preserve"> seus direitos, e/</w:t>
      </w:r>
      <w:r w:rsidRPr="00796F8B">
        <w:rPr>
          <w:rFonts w:ascii="Times New Roman" w:eastAsia="Times New Roman" w:hAnsi="Times New Roman" w:cs="Times New Roman"/>
          <w:sz w:val="24"/>
          <w:szCs w:val="24"/>
          <w:lang w:eastAsia="pt-BR"/>
        </w:rPr>
        <w:t>ou resolver seus litígios sob os auspícios do Estado. Primeiro, o sistema deve ser igualmente acessível a todos; segundo, ele deve produzir resultados que sejam indiv</w:t>
      </w:r>
      <w:r w:rsidR="004A6AA4">
        <w:rPr>
          <w:rFonts w:ascii="Times New Roman" w:eastAsia="Times New Roman" w:hAnsi="Times New Roman" w:cs="Times New Roman"/>
          <w:sz w:val="24"/>
          <w:szCs w:val="24"/>
          <w:lang w:eastAsia="pt-BR"/>
        </w:rPr>
        <w:t xml:space="preserve">idual e socialmente justos. </w:t>
      </w:r>
      <w:r w:rsidRPr="00796F8B">
        <w:rPr>
          <w:rFonts w:ascii="Times New Roman" w:eastAsia="Times New Roman" w:hAnsi="Times New Roman" w:cs="Times New Roman"/>
          <w:sz w:val="24"/>
          <w:szCs w:val="24"/>
          <w:lang w:eastAsia="pt-BR"/>
        </w:rPr>
        <w:t xml:space="preserve">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lastRenderedPageBreak/>
        <w:t>O acesso à justiça, por conseguinte, pode ser considerado como o mais básico dos direitos humanos inseridos no contexto de um sistema jurídico e social moderno e igualitário, porquanto permite que seja franqueado a todos que necessitam de um pronunciamento judicial decisório, não só e simplesmente o direito ao ingresso formal do reclamo junto ao poder estatal julgador, mas, principalmente, o direito de que o litígio seja pacificado por decisões efetiva</w:t>
      </w:r>
      <w:r w:rsidR="004A6AA4">
        <w:rPr>
          <w:rFonts w:ascii="Times New Roman" w:eastAsia="Times New Roman" w:hAnsi="Times New Roman" w:cs="Times New Roman"/>
          <w:sz w:val="24"/>
          <w:szCs w:val="24"/>
          <w:lang w:eastAsia="pt-BR"/>
        </w:rPr>
        <w:t>mente justas. Neste compasso, no</w:t>
      </w:r>
      <w:r w:rsidRPr="00796F8B">
        <w:rPr>
          <w:rFonts w:ascii="Times New Roman" w:eastAsia="Times New Roman" w:hAnsi="Times New Roman" w:cs="Times New Roman"/>
          <w:sz w:val="24"/>
          <w:szCs w:val="24"/>
          <w:lang w:eastAsia="pt-BR"/>
        </w:rPr>
        <w:t xml:space="preserve"> </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w:t>
      </w:r>
      <w:proofErr w:type="gramStart"/>
      <w:r w:rsidRPr="00796F8B">
        <w:rPr>
          <w:rFonts w:ascii="Times New Roman" w:eastAsia="Times New Roman" w:hAnsi="Times New Roman" w:cs="Times New Roman"/>
          <w:sz w:val="24"/>
          <w:szCs w:val="24"/>
          <w:lang w:eastAsia="pt-BR"/>
        </w:rPr>
        <w:t>4</w:t>
      </w:r>
      <w:proofErr w:type="gramEnd"/>
    </w:p>
    <w:p w:rsidR="00796F8B" w:rsidRPr="00796F8B" w:rsidRDefault="004A6AA4" w:rsidP="00796F8B">
      <w:pPr>
        <w:spacing w:before="100" w:beforeAutospacing="1"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conceito</w:t>
      </w:r>
      <w:proofErr w:type="gramEnd"/>
      <w:r w:rsidR="00796F8B" w:rsidRPr="00796F8B">
        <w:rPr>
          <w:rFonts w:ascii="Times New Roman" w:eastAsia="Times New Roman" w:hAnsi="Times New Roman" w:cs="Times New Roman"/>
          <w:sz w:val="24"/>
          <w:szCs w:val="24"/>
          <w:lang w:eastAsia="pt-BR"/>
        </w:rPr>
        <w:t xml:space="preserve"> de CAPPELLETTI, o princípio em análise não é meramente um direito social fundamental, mas, também, ponto central da moderna processualística do Direito (65).</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Conceito e evolução do processo judicial: da origem até nossos dias.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Conceito de Processo</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A definição do que é</w:t>
      </w:r>
      <w:r w:rsidR="00105553">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o </w:t>
      </w:r>
      <w:r w:rsidR="003F3D67">
        <w:rPr>
          <w:rFonts w:ascii="Times New Roman" w:eastAsia="Times New Roman" w:hAnsi="Times New Roman" w:cs="Times New Roman"/>
          <w:sz w:val="24"/>
          <w:szCs w:val="24"/>
          <w:lang w:eastAsia="pt-BR"/>
        </w:rPr>
        <w:t>“processo”. P</w:t>
      </w:r>
      <w:r w:rsidRPr="00796F8B">
        <w:rPr>
          <w:rFonts w:ascii="Times New Roman" w:eastAsia="Times New Roman" w:hAnsi="Times New Roman" w:cs="Times New Roman"/>
          <w:sz w:val="24"/>
          <w:szCs w:val="24"/>
          <w:lang w:eastAsia="pt-BR"/>
        </w:rPr>
        <w:t>rimeiramente, convém transcrever o que os dicionários da Língua Portuguesa informam. O referido termo assim é descrito: “ato de proceder ou de andar; segmento; maneira de operar; resolver ou ensinar; técnica; ação judicial; os autos; caderno que contém docume</w:t>
      </w:r>
      <w:r w:rsidR="004A6AA4">
        <w:rPr>
          <w:rFonts w:ascii="Times New Roman" w:eastAsia="Times New Roman" w:hAnsi="Times New Roman" w:cs="Times New Roman"/>
          <w:sz w:val="24"/>
          <w:szCs w:val="24"/>
          <w:lang w:eastAsia="pt-BR"/>
        </w:rPr>
        <w:t>ntos relativos a um negócio</w:t>
      </w:r>
      <w:r w:rsidRPr="00796F8B">
        <w:rPr>
          <w:rFonts w:ascii="Times New Roman" w:eastAsia="Times New Roman" w:hAnsi="Times New Roman" w:cs="Times New Roman"/>
          <w:sz w:val="24"/>
          <w:szCs w:val="24"/>
          <w:lang w:eastAsia="pt-BR"/>
        </w:rPr>
        <w:t>”</w:t>
      </w:r>
      <w:r w:rsidR="004A6AA4">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Também foi encontrado o seguinte significado: “[...] Sucessão de estados ou de mudanças [...] Seqüência de estados de um sistema que</w:t>
      </w:r>
      <w:r w:rsidR="004A6AA4">
        <w:rPr>
          <w:rFonts w:ascii="Times New Roman" w:eastAsia="Times New Roman" w:hAnsi="Times New Roman" w:cs="Times New Roman"/>
          <w:sz w:val="24"/>
          <w:szCs w:val="24"/>
          <w:lang w:eastAsia="pt-BR"/>
        </w:rPr>
        <w:t xml:space="preserve"> se transforma; evolução […]</w:t>
      </w:r>
      <w:r w:rsidRPr="00796F8B">
        <w:rPr>
          <w:rFonts w:ascii="Times New Roman" w:eastAsia="Times New Roman" w:hAnsi="Times New Roman" w:cs="Times New Roman"/>
          <w:sz w:val="24"/>
          <w:szCs w:val="24"/>
          <w:lang w:eastAsia="pt-BR"/>
        </w:rPr>
        <w:t>"</w:t>
      </w:r>
      <w:r w:rsidR="004A6AA4">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É necessário, também, fazer-se referência à composição etimológica da palavra, ou seja, a expressão “processo”, consoan</w:t>
      </w:r>
      <w:r w:rsidR="004A6AA4">
        <w:rPr>
          <w:rFonts w:ascii="Times New Roman" w:eastAsia="Times New Roman" w:hAnsi="Times New Roman" w:cs="Times New Roman"/>
          <w:sz w:val="24"/>
          <w:szCs w:val="24"/>
          <w:lang w:eastAsia="pt-BR"/>
        </w:rPr>
        <w:t>te Moacir Amaral dos Santos,</w:t>
      </w:r>
      <w:r w:rsidRPr="00796F8B">
        <w:rPr>
          <w:rFonts w:ascii="Times New Roman" w:eastAsia="Times New Roman" w:hAnsi="Times New Roman" w:cs="Times New Roman"/>
          <w:sz w:val="24"/>
          <w:szCs w:val="24"/>
          <w:lang w:eastAsia="pt-BR"/>
        </w:rPr>
        <w:t xml:space="preserve"> teria origem no vocábulo proceder, que, no latim, é verbo que indica a ação de avança</w:t>
      </w:r>
      <w:r w:rsidR="00A738F1">
        <w:rPr>
          <w:rFonts w:ascii="Times New Roman" w:eastAsia="Times New Roman" w:hAnsi="Times New Roman" w:cs="Times New Roman"/>
          <w:sz w:val="24"/>
          <w:szCs w:val="24"/>
          <w:lang w:eastAsia="pt-BR"/>
        </w:rPr>
        <w:t xml:space="preserve">r, ir para frente, </w:t>
      </w:r>
      <w:r w:rsidRPr="00796F8B">
        <w:rPr>
          <w:rFonts w:ascii="Times New Roman" w:eastAsia="Times New Roman" w:hAnsi="Times New Roman" w:cs="Times New Roman"/>
          <w:sz w:val="24"/>
          <w:szCs w:val="24"/>
          <w:lang w:eastAsia="pt-BR"/>
        </w:rPr>
        <w:t>cair, caminhar, um pé levando o outro à frente, indicando a ação de avançar, ir adiante.</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O processo eletrônico</w:t>
      </w:r>
      <w:r w:rsidR="00105553">
        <w:rPr>
          <w:rFonts w:ascii="Times New Roman" w:eastAsia="Times New Roman" w:hAnsi="Times New Roman" w:cs="Times New Roman"/>
          <w:sz w:val="24"/>
          <w:szCs w:val="24"/>
          <w:lang w:eastAsia="pt-BR"/>
        </w:rPr>
        <w:t xml:space="preserve"> </w:t>
      </w:r>
      <w:proofErr w:type="gramStart"/>
      <w:r w:rsidRPr="00796F8B">
        <w:rPr>
          <w:rFonts w:ascii="Times New Roman" w:eastAsia="Times New Roman" w:hAnsi="Times New Roman" w:cs="Times New Roman"/>
          <w:sz w:val="24"/>
          <w:szCs w:val="24"/>
          <w:lang w:eastAsia="pt-BR"/>
        </w:rPr>
        <w:t>é</w:t>
      </w:r>
      <w:r w:rsidR="00916AF0">
        <w:rPr>
          <w:rFonts w:ascii="Times New Roman" w:eastAsia="Times New Roman" w:hAnsi="Times New Roman" w:cs="Times New Roman"/>
          <w:sz w:val="24"/>
          <w:szCs w:val="24"/>
          <w:lang w:eastAsia="pt-BR"/>
        </w:rPr>
        <w:t>,</w:t>
      </w:r>
      <w:proofErr w:type="gramEnd"/>
      <w:r w:rsidRPr="00796F8B">
        <w:rPr>
          <w:rFonts w:ascii="Times New Roman" w:eastAsia="Times New Roman" w:hAnsi="Times New Roman" w:cs="Times New Roman"/>
          <w:sz w:val="24"/>
          <w:szCs w:val="24"/>
          <w:lang w:eastAsia="pt-BR"/>
        </w:rPr>
        <w:t xml:space="preserve"> muito mais do que apenas digitalizar papel. “Na verdade, ele mudou hábitos, mudou mentalidade, mudou cultura”. Para um magistrado que iniciou a carreira disputando máquina de escrever, ver a eliminação de toda burocracia que o processo físico carrega é uma revolução. “Percebe para prestação da justiça uma melhora muito grande, não só em termos de celeridade, mas de segurança, de um melhor controle dos processos dentro do gabinete.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lastRenderedPageBreak/>
        <w:t>Evolução do Processo Judicial</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É sempre</w:t>
      </w:r>
      <w:r w:rsidR="00105553">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interessante rememorar os aspectos históricos do Direito em si, principalmente neste contexto, em que a evolução do processo é intrinsecamente ligada a do estudo evolutivo do Direito. Ao mesmo tempo, estudando-se o Direito nas sociedades primitivas, não há como desvencilhar-se da própria História da formação e evolução da humanidade. </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proofErr w:type="gramStart"/>
      <w:r w:rsidRPr="00796F8B">
        <w:rPr>
          <w:rFonts w:ascii="Times New Roman" w:eastAsia="Times New Roman" w:hAnsi="Times New Roman" w:cs="Times New Roman"/>
          <w:sz w:val="24"/>
          <w:szCs w:val="24"/>
          <w:lang w:eastAsia="pt-BR"/>
        </w:rPr>
        <w:t>5</w:t>
      </w:r>
      <w:proofErr w:type="gramEnd"/>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A </w:t>
      </w:r>
      <w:proofErr w:type="spellStart"/>
      <w:r w:rsidRPr="00796F8B">
        <w:rPr>
          <w:rFonts w:ascii="Times New Roman" w:eastAsia="Times New Roman" w:hAnsi="Times New Roman" w:cs="Times New Roman"/>
          <w:sz w:val="24"/>
          <w:szCs w:val="24"/>
          <w:lang w:eastAsia="pt-BR"/>
        </w:rPr>
        <w:t>auto</w:t>
      </w:r>
      <w:r w:rsidR="003B1EF9">
        <w:rPr>
          <w:rFonts w:ascii="Times New Roman" w:eastAsia="Times New Roman" w:hAnsi="Times New Roman" w:cs="Times New Roman"/>
          <w:sz w:val="24"/>
          <w:szCs w:val="24"/>
          <w:lang w:eastAsia="pt-BR"/>
        </w:rPr>
        <w:t>tutela</w:t>
      </w:r>
      <w:proofErr w:type="spellEnd"/>
      <w:proofErr w:type="gramStart"/>
      <w:r w:rsidR="00105553">
        <w:rPr>
          <w:rFonts w:ascii="Times New Roman" w:eastAsia="Times New Roman" w:hAnsi="Times New Roman" w:cs="Times New Roman"/>
          <w:sz w:val="24"/>
          <w:szCs w:val="24"/>
          <w:lang w:eastAsia="pt-BR"/>
        </w:rPr>
        <w:t>,</w:t>
      </w:r>
      <w:r w:rsidR="003F3D67">
        <w:rPr>
          <w:rFonts w:ascii="Times New Roman" w:eastAsia="Times New Roman" w:hAnsi="Times New Roman" w:cs="Times New Roman"/>
          <w:sz w:val="24"/>
          <w:szCs w:val="24"/>
          <w:lang w:eastAsia="pt-BR"/>
        </w:rPr>
        <w:t xml:space="preserve"> </w:t>
      </w:r>
      <w:r w:rsidR="003B1EF9">
        <w:rPr>
          <w:rFonts w:ascii="Times New Roman" w:eastAsia="Times New Roman" w:hAnsi="Times New Roman" w:cs="Times New Roman"/>
          <w:sz w:val="24"/>
          <w:szCs w:val="24"/>
          <w:lang w:eastAsia="pt-BR"/>
        </w:rPr>
        <w:t>foi</w:t>
      </w:r>
      <w:proofErr w:type="gramEnd"/>
      <w:r w:rsidR="003B1EF9">
        <w:rPr>
          <w:rFonts w:ascii="Times New Roman" w:eastAsia="Times New Roman" w:hAnsi="Times New Roman" w:cs="Times New Roman"/>
          <w:sz w:val="24"/>
          <w:szCs w:val="24"/>
          <w:lang w:eastAsia="pt-BR"/>
        </w:rPr>
        <w:t xml:space="preserve"> à</w:t>
      </w:r>
      <w:r w:rsidRPr="00796F8B">
        <w:rPr>
          <w:rFonts w:ascii="Times New Roman" w:eastAsia="Times New Roman" w:hAnsi="Times New Roman" w:cs="Times New Roman"/>
          <w:sz w:val="24"/>
          <w:szCs w:val="24"/>
          <w:lang w:eastAsia="pt-BR"/>
        </w:rPr>
        <w:t xml:space="preserve"> primeira manifestação de busca por se fazer justiça, em que se empregavam meios e forças particulares para resolver os conflitos, prevalecendo os mais fortes sobre os mais fracos. Não havia, ainda, um Estado pujante para transpor os ímpetos individualistas.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Segundo o Desembargador Milton Augusto de Brito Nobre</w:t>
      </w:r>
      <w:r w:rsidR="003F3D67">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diz que “Justiça melhor exige mudança de magistrados e servidores”. “O Poder Judiciário precisa melhorar seu desempenho, mas não adianta apenas ter planos bons e metas bem escolhidas com esse objetivo. É necessário que todos os envolvidos, magistrados e servidores em particular, assumam a disposição de realmente cumprir o planejado. Mas isso exige uma mudança de postura, um compromisso com uma Ju</w:t>
      </w:r>
      <w:r w:rsidR="00DC6589">
        <w:rPr>
          <w:rFonts w:ascii="Times New Roman" w:eastAsia="Times New Roman" w:hAnsi="Times New Roman" w:cs="Times New Roman"/>
          <w:sz w:val="24"/>
          <w:szCs w:val="24"/>
          <w:lang w:eastAsia="pt-BR"/>
        </w:rPr>
        <w:t>stiça melhor”. (Texto: do TJE</w:t>
      </w:r>
      <w:r w:rsidR="00A738F1">
        <w:rPr>
          <w:rFonts w:ascii="Times New Roman" w:eastAsia="Times New Roman" w:hAnsi="Times New Roman" w:cs="Times New Roman"/>
          <w:sz w:val="24"/>
          <w:szCs w:val="24"/>
          <w:lang w:eastAsia="pt-BR"/>
        </w:rPr>
        <w:t xml:space="preserve"> </w:t>
      </w:r>
      <w:r w:rsidR="00DC6589">
        <w:rPr>
          <w:rFonts w:ascii="Times New Roman" w:eastAsia="Times New Roman" w:hAnsi="Times New Roman" w:cs="Times New Roman"/>
          <w:sz w:val="24"/>
          <w:szCs w:val="24"/>
          <w:lang w:eastAsia="pt-BR"/>
        </w:rPr>
        <w:t>-</w:t>
      </w:r>
      <w:r w:rsidR="00A738F1">
        <w:rPr>
          <w:rFonts w:ascii="Times New Roman" w:eastAsia="Times New Roman" w:hAnsi="Times New Roman" w:cs="Times New Roman"/>
          <w:sz w:val="24"/>
          <w:szCs w:val="24"/>
          <w:lang w:eastAsia="pt-BR"/>
        </w:rPr>
        <w:t xml:space="preserve"> </w:t>
      </w:r>
      <w:r w:rsidR="00DC6589">
        <w:rPr>
          <w:rFonts w:ascii="Times New Roman" w:eastAsia="Times New Roman" w:hAnsi="Times New Roman" w:cs="Times New Roman"/>
          <w:sz w:val="24"/>
          <w:szCs w:val="24"/>
          <w:lang w:eastAsia="pt-BR"/>
        </w:rPr>
        <w:t>Pará,</w:t>
      </w:r>
      <w:r w:rsidRPr="00796F8B">
        <w:rPr>
          <w:rFonts w:ascii="Times New Roman" w:eastAsia="Times New Roman" w:hAnsi="Times New Roman" w:cs="Times New Roman"/>
          <w:sz w:val="24"/>
          <w:szCs w:val="24"/>
          <w:lang w:eastAsia="pt-BR"/>
        </w:rPr>
        <w:t xml:space="preserve"> com informações do CNJ).</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A cada dia as ferramentas da informática</w:t>
      </w:r>
      <w:r w:rsidR="00DC6589">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absorvem maiores funções, assumindo importância fundamental na vida, nas ações e nas decisõe</w:t>
      </w:r>
      <w:r w:rsidR="004A6AA4">
        <w:rPr>
          <w:rFonts w:ascii="Times New Roman" w:eastAsia="Times New Roman" w:hAnsi="Times New Roman" w:cs="Times New Roman"/>
          <w:sz w:val="24"/>
          <w:szCs w:val="24"/>
          <w:lang w:eastAsia="pt-BR"/>
        </w:rPr>
        <w:t xml:space="preserve">s, sob pena de caírem no </w:t>
      </w:r>
      <w:r w:rsidRPr="00796F8B">
        <w:rPr>
          <w:rFonts w:ascii="Times New Roman" w:eastAsia="Times New Roman" w:hAnsi="Times New Roman" w:cs="Times New Roman"/>
          <w:sz w:val="24"/>
          <w:szCs w:val="24"/>
          <w:lang w:eastAsia="pt-BR"/>
        </w:rPr>
        <w:t xml:space="preserve">desuso.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O Poder Judiciário e o sistema de Justiça</w:t>
      </w:r>
      <w:r w:rsidR="003F3D67">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não poderiam ficar à margem desse processo, mormente quando a modernização é o único meio de atender proporcionalmente o crescente volume das demandas judiciais.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Nos últimos anos, quando mais se acelerou a informatização de quase tudo que se tem a fazer</w:t>
      </w:r>
      <w:r w:rsidR="003F3D67">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 de quanto se depende, o Tribunal de Justiça do Estado</w:t>
      </w:r>
      <w:r w:rsidR="003F3D67">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tem investido potencialmente na informatização de seus serviços.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lastRenderedPageBreak/>
        <w:t>A Comissão de Informática, presidida pelo eminente desembargador Milton Nobre, e com o extraordinário desempenho do secretário Mário Tavares e sua equipe da Secretaria de Informática, vem ao longo desses anos inserindo em nosso Tribunal entre seus congêneres mais modernos do país.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Segundo uma pesquisa realizada pelo Centro de Estudos sobre as Tecnologias da Informação e da Comunicação, e divulgada no ano de 2008</w:t>
      </w:r>
      <w:r w:rsidR="004A6AA4">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no </w:t>
      </w:r>
      <w:proofErr w:type="spellStart"/>
      <w:r w:rsidRPr="00796F8B">
        <w:rPr>
          <w:rFonts w:ascii="Times New Roman" w:eastAsia="Times New Roman" w:hAnsi="Times New Roman" w:cs="Times New Roman"/>
          <w:sz w:val="24"/>
          <w:szCs w:val="24"/>
          <w:lang w:eastAsia="pt-BR"/>
        </w:rPr>
        <w:t>we</w:t>
      </w:r>
      <w:r w:rsidR="004A6AA4">
        <w:rPr>
          <w:rFonts w:ascii="Times New Roman" w:eastAsia="Times New Roman" w:hAnsi="Times New Roman" w:cs="Times New Roman"/>
          <w:sz w:val="24"/>
          <w:szCs w:val="24"/>
          <w:lang w:eastAsia="pt-BR"/>
        </w:rPr>
        <w:t>bsite</w:t>
      </w:r>
      <w:proofErr w:type="spellEnd"/>
      <w:r w:rsidR="004A6AA4">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do Centro de Estudos das Tecnologias da Informação, traz a evolução</w:t>
      </w:r>
      <w:r w:rsidR="004A6AA4">
        <w:rPr>
          <w:rFonts w:ascii="Times New Roman" w:eastAsia="Times New Roman" w:hAnsi="Times New Roman" w:cs="Times New Roman"/>
          <w:sz w:val="24"/>
          <w:szCs w:val="24"/>
          <w:lang w:eastAsia="pt-BR"/>
        </w:rPr>
        <w:t>, o</w:t>
      </w:r>
      <w:r w:rsidRPr="00796F8B">
        <w:rPr>
          <w:rFonts w:ascii="Times New Roman" w:eastAsia="Times New Roman" w:hAnsi="Times New Roman" w:cs="Times New Roman"/>
          <w:sz w:val="24"/>
          <w:szCs w:val="24"/>
          <w:lang w:eastAsia="pt-BR"/>
        </w:rPr>
        <w:t xml:space="preserve"> uso da internet pelo cidadão brasileiro aumentou 10% no mesmo período. Enquanto em 2005, 24% da população utilizava internet, em 2007 esse número foi para 34%. Comunicação (</w:t>
      </w:r>
      <w:hyperlink r:id="rId4" w:tgtFrame="_blank" w:history="1">
        <w:r w:rsidRPr="00414D70">
          <w:rPr>
            <w:rFonts w:ascii="Times New Roman" w:eastAsia="Times New Roman" w:hAnsi="Times New Roman" w:cs="Times New Roman"/>
            <w:sz w:val="24"/>
            <w:szCs w:val="24"/>
            <w:u w:val="single"/>
            <w:lang w:eastAsia="pt-BR"/>
          </w:rPr>
          <w:t>www.cetic.br</w:t>
        </w:r>
      </w:hyperlink>
      <w:r w:rsidRPr="00796F8B">
        <w:rPr>
          <w:rFonts w:ascii="Times New Roman" w:eastAsia="Times New Roman" w:hAnsi="Times New Roman" w:cs="Times New Roman"/>
          <w:sz w:val="24"/>
          <w:szCs w:val="24"/>
          <w:lang w:eastAsia="pt-BR"/>
        </w:rPr>
        <w:t xml:space="preserve">).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proofErr w:type="gramStart"/>
      <w:r w:rsidRPr="00796F8B">
        <w:rPr>
          <w:rFonts w:ascii="Times New Roman" w:eastAsia="Times New Roman" w:hAnsi="Times New Roman" w:cs="Times New Roman"/>
          <w:sz w:val="24"/>
          <w:szCs w:val="24"/>
          <w:lang w:eastAsia="pt-BR"/>
        </w:rPr>
        <w:t>6</w:t>
      </w:r>
      <w:proofErr w:type="gramEnd"/>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 Os dados expostos  demonstraram que a inclusão digital está em franco desenvolvimento no país, A informação deve ser “atual”, para que chegue ao destinatário da forma mais atualizada possível. E deve a informação ser “confiável e segura”, pois uma informação que não condiz com a realidade pode gerar uma resposta judicial distorcida. A informação deve possuir um “volume” adequado, contendo somente o que interessa para a resposta judicial, sem ser incompleta ao mesmo tempo. Tanto a informação desnecessária, quanto a informação insuficiente podem prejudicar a resposta judicial.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É inegável que</w:t>
      </w:r>
      <w:r w:rsidR="003F3D67">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a Lei n.° 11.419/2006, foi um grande avanço da legislação positiva brasileira em termos de modernização do processo judicial para armazenar dados relativos aos processos e seus respectivos trâmites, como o armazenamento de fases etc.</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O Capítulo I</w:t>
      </w:r>
      <w:r w:rsidR="00105553">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da Lei n.° 11.419/2006, com o título “Da Informatização do Processo Judicial”, abrange os três primeiros artigos daquela.</w:t>
      </w:r>
    </w:p>
    <w:p w:rsidR="00796F8B" w:rsidRPr="00796F8B" w:rsidRDefault="00105553" w:rsidP="00796F8B">
      <w:pPr>
        <w:spacing w:before="100" w:before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O artigo</w:t>
      </w:r>
      <w:r w:rsidR="00796F8B" w:rsidRPr="00796F8B">
        <w:rPr>
          <w:rFonts w:ascii="Times New Roman" w:eastAsia="Times New Roman" w:hAnsi="Times New Roman" w:cs="Times New Roman"/>
          <w:sz w:val="24"/>
          <w:szCs w:val="24"/>
          <w:lang w:eastAsia="pt-BR"/>
        </w:rPr>
        <w:t xml:space="preserve"> 1°, caput, é claro ao descrever a finalidade da lei: “O uso de meio eletrônico</w:t>
      </w:r>
      <w:r w:rsidR="003F3D67">
        <w:rPr>
          <w:rFonts w:ascii="Times New Roman" w:eastAsia="Times New Roman" w:hAnsi="Times New Roman" w:cs="Times New Roman"/>
          <w:sz w:val="24"/>
          <w:szCs w:val="24"/>
          <w:lang w:eastAsia="pt-BR"/>
        </w:rPr>
        <w:t>,</w:t>
      </w:r>
      <w:r w:rsidR="00796F8B" w:rsidRPr="00796F8B">
        <w:rPr>
          <w:rFonts w:ascii="Times New Roman" w:eastAsia="Times New Roman" w:hAnsi="Times New Roman" w:cs="Times New Roman"/>
          <w:sz w:val="24"/>
          <w:szCs w:val="24"/>
          <w:lang w:eastAsia="pt-BR"/>
        </w:rPr>
        <w:t xml:space="preserve"> na tramitação de processos judiciais, comunicação de atos e transmissão de peças processuais será admitido nos termos desta Lei”. Portanto, essa lei não criou a possibilidade de utilização de meios eletrônicos nos processos judiciais. Na verdade, o início destas práticas</w:t>
      </w:r>
      <w:r w:rsidR="003F3D67">
        <w:rPr>
          <w:rFonts w:ascii="Times New Roman" w:eastAsia="Times New Roman" w:hAnsi="Times New Roman" w:cs="Times New Roman"/>
          <w:sz w:val="24"/>
          <w:szCs w:val="24"/>
          <w:lang w:eastAsia="pt-BR"/>
        </w:rPr>
        <w:t>,</w:t>
      </w:r>
      <w:r w:rsidR="00796F8B" w:rsidRPr="00796F8B">
        <w:rPr>
          <w:rFonts w:ascii="Times New Roman" w:eastAsia="Times New Roman" w:hAnsi="Times New Roman" w:cs="Times New Roman"/>
          <w:sz w:val="24"/>
          <w:szCs w:val="24"/>
          <w:lang w:eastAsia="pt-BR"/>
        </w:rPr>
        <w:t xml:space="preserve"> se deu com a</w:t>
      </w:r>
      <w:r w:rsidR="003F3D67">
        <w:rPr>
          <w:rFonts w:ascii="Times New Roman" w:eastAsia="Times New Roman" w:hAnsi="Times New Roman" w:cs="Times New Roman"/>
          <w:sz w:val="24"/>
          <w:szCs w:val="24"/>
          <w:lang w:eastAsia="pt-BR"/>
        </w:rPr>
        <w:t xml:space="preserve"> </w:t>
      </w:r>
      <w:r w:rsidR="00796F8B" w:rsidRPr="00796F8B">
        <w:rPr>
          <w:rFonts w:ascii="Times New Roman" w:eastAsia="Times New Roman" w:hAnsi="Times New Roman" w:cs="Times New Roman"/>
          <w:sz w:val="24"/>
          <w:szCs w:val="24"/>
          <w:lang w:eastAsia="pt-BR"/>
        </w:rPr>
        <w:t>própria difusão da informática no Brasil</w:t>
      </w:r>
      <w:r w:rsidR="003F3D67">
        <w:rPr>
          <w:rFonts w:ascii="Times New Roman" w:eastAsia="Times New Roman" w:hAnsi="Times New Roman" w:cs="Times New Roman"/>
          <w:sz w:val="24"/>
          <w:szCs w:val="24"/>
          <w:lang w:eastAsia="pt-BR"/>
        </w:rPr>
        <w:t>,</w:t>
      </w:r>
      <w:r w:rsidR="00796F8B" w:rsidRPr="00796F8B">
        <w:rPr>
          <w:rFonts w:ascii="Times New Roman" w:eastAsia="Times New Roman" w:hAnsi="Times New Roman" w:cs="Times New Roman"/>
          <w:sz w:val="24"/>
          <w:szCs w:val="24"/>
          <w:lang w:eastAsia="pt-BR"/>
        </w:rPr>
        <w:t xml:space="preserve"> e sua </w:t>
      </w:r>
      <w:r w:rsidR="00796F8B" w:rsidRPr="00796F8B">
        <w:rPr>
          <w:rFonts w:ascii="Times New Roman" w:eastAsia="Times New Roman" w:hAnsi="Times New Roman" w:cs="Times New Roman"/>
          <w:sz w:val="24"/>
          <w:szCs w:val="24"/>
          <w:lang w:eastAsia="pt-BR"/>
        </w:rPr>
        <w:lastRenderedPageBreak/>
        <w:t>absorção pelo Poder Judiciário. No entanto, a lei sob estudo trouxe avanços substanciais para a informatização do processo judicial.</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O parágrafo 2°</w:t>
      </w:r>
      <w:r w:rsidR="00105553">
        <w:rPr>
          <w:rFonts w:ascii="Times New Roman" w:eastAsia="Times New Roman" w:hAnsi="Times New Roman" w:cs="Times New Roman"/>
          <w:sz w:val="24"/>
          <w:szCs w:val="24"/>
          <w:lang w:eastAsia="pt-BR"/>
        </w:rPr>
        <w:t>, do artigo</w:t>
      </w:r>
      <w:r w:rsidRPr="00796F8B">
        <w:rPr>
          <w:rFonts w:ascii="Times New Roman" w:eastAsia="Times New Roman" w:hAnsi="Times New Roman" w:cs="Times New Roman"/>
          <w:sz w:val="24"/>
          <w:szCs w:val="24"/>
          <w:lang w:eastAsia="pt-BR"/>
        </w:rPr>
        <w:t xml:space="preserve"> 1°</w:t>
      </w:r>
      <w:r w:rsidR="00105553">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conceitua meio eletrônico e transmissão eletrônica para os fins da lei, com o objetivo de extirpar qualquer dúvida quanto à sua utilização e finalidade.</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Estabelece ainda que a assinatura eletrônica</w:t>
      </w:r>
      <w:proofErr w:type="gramStart"/>
      <w:r w:rsidR="00916AF0">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poderá</w:t>
      </w:r>
      <w:proofErr w:type="gramEnd"/>
      <w:r w:rsidRPr="00796F8B">
        <w:rPr>
          <w:rFonts w:ascii="Times New Roman" w:eastAsia="Times New Roman" w:hAnsi="Times New Roman" w:cs="Times New Roman"/>
          <w:sz w:val="24"/>
          <w:szCs w:val="24"/>
          <w:lang w:eastAsia="pt-BR"/>
        </w:rPr>
        <w:t xml:space="preserve"> ter duas formas distintas de identificaç</w:t>
      </w:r>
      <w:r w:rsidR="003F3D67">
        <w:rPr>
          <w:rFonts w:ascii="Times New Roman" w:eastAsia="Times New Roman" w:hAnsi="Times New Roman" w:cs="Times New Roman"/>
          <w:sz w:val="24"/>
          <w:szCs w:val="24"/>
          <w:lang w:eastAsia="pt-BR"/>
        </w:rPr>
        <w:t xml:space="preserve">ão inequívoca do signatário: </w:t>
      </w:r>
      <w:r w:rsidRPr="00796F8B">
        <w:rPr>
          <w:rFonts w:ascii="Times New Roman" w:eastAsia="Times New Roman" w:hAnsi="Times New Roman" w:cs="Times New Roman"/>
          <w:sz w:val="24"/>
          <w:szCs w:val="24"/>
          <w:lang w:eastAsia="pt-BR"/>
        </w:rPr>
        <w:t>assinatura digital baseada em certificado digital emitido por Autoridade Certificadora credenciada, na forma de lei específica; e</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proofErr w:type="gramStart"/>
      <w:r w:rsidRPr="00796F8B">
        <w:rPr>
          <w:rFonts w:ascii="Times New Roman" w:eastAsia="Times New Roman" w:hAnsi="Times New Roman" w:cs="Times New Roman"/>
          <w:sz w:val="24"/>
          <w:szCs w:val="24"/>
          <w:lang w:eastAsia="pt-BR"/>
        </w:rPr>
        <w:t>7</w:t>
      </w:r>
      <w:proofErr w:type="gramEnd"/>
      <w:r w:rsidRPr="00796F8B">
        <w:rPr>
          <w:rFonts w:ascii="Times New Roman" w:eastAsia="Times New Roman" w:hAnsi="Times New Roman" w:cs="Times New Roman"/>
          <w:sz w:val="24"/>
          <w:szCs w:val="24"/>
          <w:lang w:eastAsia="pt-BR"/>
        </w:rPr>
        <w:t xml:space="preserve">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proofErr w:type="gramStart"/>
      <w:r w:rsidRPr="00796F8B">
        <w:rPr>
          <w:rFonts w:ascii="Times New Roman" w:eastAsia="Times New Roman" w:hAnsi="Times New Roman" w:cs="Times New Roman"/>
          <w:sz w:val="24"/>
          <w:szCs w:val="24"/>
          <w:lang w:eastAsia="pt-BR"/>
        </w:rPr>
        <w:t>mediante</w:t>
      </w:r>
      <w:proofErr w:type="gramEnd"/>
      <w:r w:rsidRPr="00796F8B">
        <w:rPr>
          <w:rFonts w:ascii="Times New Roman" w:eastAsia="Times New Roman" w:hAnsi="Times New Roman" w:cs="Times New Roman"/>
          <w:sz w:val="24"/>
          <w:szCs w:val="24"/>
          <w:lang w:eastAsia="pt-BR"/>
        </w:rPr>
        <w:t xml:space="preserve"> cadastro de usuário no Poder Judiciário, conforme disciplinado pelos respectivos órgãos.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O art</w:t>
      </w:r>
      <w:r w:rsidR="00105553">
        <w:rPr>
          <w:rFonts w:ascii="Times New Roman" w:eastAsia="Times New Roman" w:hAnsi="Times New Roman" w:cs="Times New Roman"/>
          <w:sz w:val="24"/>
          <w:szCs w:val="24"/>
          <w:lang w:eastAsia="pt-BR"/>
        </w:rPr>
        <w:t>igo</w:t>
      </w:r>
      <w:r w:rsidRPr="00796F8B">
        <w:rPr>
          <w:rFonts w:ascii="Times New Roman" w:eastAsia="Times New Roman" w:hAnsi="Times New Roman" w:cs="Times New Roman"/>
          <w:sz w:val="24"/>
          <w:szCs w:val="24"/>
          <w:lang w:eastAsia="pt-BR"/>
        </w:rPr>
        <w:t xml:space="preserve"> 3°</w:t>
      </w:r>
      <w:proofErr w:type="gramStart"/>
      <w:r w:rsidR="00916AF0">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estabelece</w:t>
      </w:r>
      <w:proofErr w:type="gramEnd"/>
      <w:r w:rsidRPr="00796F8B">
        <w:rPr>
          <w:rFonts w:ascii="Times New Roman" w:eastAsia="Times New Roman" w:hAnsi="Times New Roman" w:cs="Times New Roman"/>
          <w:sz w:val="24"/>
          <w:szCs w:val="24"/>
          <w:lang w:eastAsia="pt-BR"/>
        </w:rPr>
        <w:t xml:space="preserve"> que o horário e a data</w:t>
      </w:r>
      <w:r w:rsidR="00105553">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da prática do ato processual</w:t>
      </w:r>
      <w:r w:rsidR="00105553">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será o do seu envio ao sistema do Poder Judiciário, mediante o fornecimento de protocolo eletrônico. Já seu parágrafo único, acarretará uma profunda alteração na prática cartorária forense, possibilitando o envio da petição eletrônica em qualquer hora do dia sendo consideradas “tempestivas as transmitidas até as 24 horas do seu último dia”.</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Os Tribunais poderão desenvolver sistemas capazes de permitir o processamento de ações utilizando autos digitais, de forma total ou parcial. A Internet deve ser u</w:t>
      </w:r>
      <w:r w:rsidR="00BE78D1">
        <w:rPr>
          <w:rFonts w:ascii="Times New Roman" w:eastAsia="Times New Roman" w:hAnsi="Times New Roman" w:cs="Times New Roman"/>
          <w:sz w:val="24"/>
          <w:szCs w:val="24"/>
          <w:lang w:eastAsia="pt-BR"/>
        </w:rPr>
        <w:t>tilizada preferencialmente (artigo</w:t>
      </w:r>
      <w:r w:rsidRPr="00796F8B">
        <w:rPr>
          <w:rFonts w:ascii="Times New Roman" w:eastAsia="Times New Roman" w:hAnsi="Times New Roman" w:cs="Times New Roman"/>
          <w:sz w:val="24"/>
          <w:szCs w:val="24"/>
          <w:lang w:eastAsia="pt-BR"/>
        </w:rPr>
        <w:t xml:space="preserve"> 4°, caput). Segundo o parágrafo único do mesmo artigo, qualquer ato praticado deve ser sempre precedido de assinatura eletrônica e deve estar em conformidade com o disposto na lei.</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As citações e intimações no processo eletrônico</w:t>
      </w:r>
      <w:proofErr w:type="gramStart"/>
      <w:r w:rsidR="003F3D67">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estão</w:t>
      </w:r>
      <w:proofErr w:type="gramEnd"/>
      <w:r w:rsidRPr="00796F8B">
        <w:rPr>
          <w:rFonts w:ascii="Times New Roman" w:eastAsia="Times New Roman" w:hAnsi="Times New Roman" w:cs="Times New Roman"/>
          <w:sz w:val="24"/>
          <w:szCs w:val="24"/>
          <w:lang w:eastAsia="pt-BR"/>
        </w:rPr>
        <w:t xml:space="preserve"> disciplinadas no art</w:t>
      </w:r>
      <w:r w:rsidR="00BE78D1">
        <w:rPr>
          <w:rFonts w:ascii="Times New Roman" w:eastAsia="Times New Roman" w:hAnsi="Times New Roman" w:cs="Times New Roman"/>
          <w:sz w:val="24"/>
          <w:szCs w:val="24"/>
          <w:lang w:eastAsia="pt-BR"/>
        </w:rPr>
        <w:t>igo</w:t>
      </w:r>
      <w:r w:rsidRPr="00796F8B">
        <w:rPr>
          <w:rFonts w:ascii="Times New Roman" w:eastAsia="Times New Roman" w:hAnsi="Times New Roman" w:cs="Times New Roman"/>
          <w:sz w:val="24"/>
          <w:szCs w:val="24"/>
          <w:lang w:eastAsia="pt-BR"/>
        </w:rPr>
        <w:t>. 9°</w:t>
      </w:r>
      <w:r w:rsidR="003F3D67">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 seus</w:t>
      </w:r>
    </w:p>
    <w:p w:rsidR="00796F8B" w:rsidRPr="00796F8B" w:rsidRDefault="00DC6589" w:rsidP="00796F8B">
      <w:pPr>
        <w:spacing w:before="100" w:beforeAutospacing="1"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parágra</w:t>
      </w:r>
      <w:r w:rsidR="00796F8B" w:rsidRPr="00796F8B">
        <w:rPr>
          <w:rFonts w:ascii="Times New Roman" w:eastAsia="Times New Roman" w:hAnsi="Times New Roman" w:cs="Times New Roman"/>
          <w:sz w:val="24"/>
          <w:szCs w:val="24"/>
          <w:lang w:eastAsia="pt-BR"/>
        </w:rPr>
        <w:t>fos</w:t>
      </w:r>
      <w:proofErr w:type="gramEnd"/>
      <w:r w:rsidR="00796F8B" w:rsidRPr="00796F8B">
        <w:rPr>
          <w:rFonts w:ascii="Times New Roman" w:eastAsia="Times New Roman" w:hAnsi="Times New Roman" w:cs="Times New Roman"/>
          <w:sz w:val="24"/>
          <w:szCs w:val="24"/>
          <w:lang w:eastAsia="pt-BR"/>
        </w:rPr>
        <w:t>. Aqui valem as mesmas observações apresentadas aos art</w:t>
      </w:r>
      <w:r w:rsidR="00414D70">
        <w:rPr>
          <w:rFonts w:ascii="Times New Roman" w:eastAsia="Times New Roman" w:hAnsi="Times New Roman" w:cs="Times New Roman"/>
          <w:sz w:val="24"/>
          <w:szCs w:val="24"/>
          <w:lang w:eastAsia="pt-BR"/>
        </w:rPr>
        <w:t>igo</w:t>
      </w:r>
      <w:r w:rsidR="00796F8B" w:rsidRPr="00796F8B">
        <w:rPr>
          <w:rFonts w:ascii="Times New Roman" w:eastAsia="Times New Roman" w:hAnsi="Times New Roman" w:cs="Times New Roman"/>
          <w:sz w:val="24"/>
          <w:szCs w:val="24"/>
          <w:lang w:eastAsia="pt-BR"/>
        </w:rPr>
        <w:t>s. 5° e 6° da lei.</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A distribuição da petição inicial, bem como a juntada de outras peças aos autos (contestação, recursos etc</w:t>
      </w:r>
      <w:r w:rsidR="003F3D67">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w:t>
      </w:r>
      <w:r w:rsidR="00414D70">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se dará por meio digital, diretamente pelas parte</w:t>
      </w:r>
      <w:r w:rsidR="00BE78D1">
        <w:rPr>
          <w:rFonts w:ascii="Times New Roman" w:eastAsia="Times New Roman" w:hAnsi="Times New Roman" w:cs="Times New Roman"/>
          <w:sz w:val="24"/>
          <w:szCs w:val="24"/>
          <w:lang w:eastAsia="pt-BR"/>
        </w:rPr>
        <w:t>s ou advogados no processo (artigo</w:t>
      </w:r>
      <w:r w:rsidRPr="00796F8B">
        <w:rPr>
          <w:rFonts w:ascii="Times New Roman" w:eastAsia="Times New Roman" w:hAnsi="Times New Roman" w:cs="Times New Roman"/>
          <w:sz w:val="24"/>
          <w:szCs w:val="24"/>
          <w:lang w:eastAsia="pt-BR"/>
        </w:rPr>
        <w:t xml:space="preserve"> 10, caput). Dispensa-se desta forma, a atividade de Secretaria consistente na juntada dos documentos aos autos físicos, o que trará grande celeridade ao trâmite processual.</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lastRenderedPageBreak/>
        <w:t>O prazo para a juntada de qualquer documento</w:t>
      </w:r>
      <w:r w:rsidR="00DC6589">
        <w:rPr>
          <w:rFonts w:ascii="Times New Roman" w:eastAsia="Times New Roman" w:hAnsi="Times New Roman" w:cs="Times New Roman"/>
          <w:sz w:val="24"/>
          <w:szCs w:val="24"/>
          <w:lang w:eastAsia="pt-BR"/>
        </w:rPr>
        <w:t xml:space="preserve"> será</w:t>
      </w:r>
      <w:r w:rsidR="00A738F1">
        <w:rPr>
          <w:rFonts w:ascii="Times New Roman" w:eastAsia="Times New Roman" w:hAnsi="Times New Roman" w:cs="Times New Roman"/>
          <w:sz w:val="24"/>
          <w:szCs w:val="24"/>
          <w:lang w:eastAsia="pt-BR"/>
        </w:rPr>
        <w:t>,</w:t>
      </w:r>
      <w:r w:rsidR="00DC6589">
        <w:rPr>
          <w:rFonts w:ascii="Times New Roman" w:eastAsia="Times New Roman" w:hAnsi="Times New Roman" w:cs="Times New Roman"/>
          <w:sz w:val="24"/>
          <w:szCs w:val="24"/>
          <w:lang w:eastAsia="pt-BR"/>
        </w:rPr>
        <w:t xml:space="preserve"> até as</w:t>
      </w:r>
      <w:r w:rsidRPr="00796F8B">
        <w:rPr>
          <w:rFonts w:ascii="Times New Roman" w:eastAsia="Times New Roman" w:hAnsi="Times New Roman" w:cs="Times New Roman"/>
          <w:sz w:val="24"/>
          <w:szCs w:val="24"/>
          <w:lang w:eastAsia="pt-BR"/>
        </w:rPr>
        <w:t xml:space="preserve"> 24 horas do último dia, sendo que, se o sistema estiver indisponível por qualquer motivo, fica o prazo prorrogad</w:t>
      </w:r>
      <w:r w:rsidR="00BE78D1">
        <w:rPr>
          <w:rFonts w:ascii="Times New Roman" w:eastAsia="Times New Roman" w:hAnsi="Times New Roman" w:cs="Times New Roman"/>
          <w:sz w:val="24"/>
          <w:szCs w:val="24"/>
          <w:lang w:eastAsia="pt-BR"/>
        </w:rPr>
        <w:t>o para o próximo dia útil (artigo</w:t>
      </w:r>
      <w:r w:rsidRPr="00796F8B">
        <w:rPr>
          <w:rFonts w:ascii="Times New Roman" w:eastAsia="Times New Roman" w:hAnsi="Times New Roman" w:cs="Times New Roman"/>
          <w:sz w:val="24"/>
          <w:szCs w:val="24"/>
          <w:lang w:eastAsia="pt-BR"/>
        </w:rPr>
        <w:t>10, §§ 1° e 2°).</w:t>
      </w:r>
    </w:p>
    <w:p w:rsidR="00796F8B" w:rsidRPr="00DC6589" w:rsidRDefault="00796F8B" w:rsidP="00796F8B">
      <w:pPr>
        <w:spacing w:before="100" w:beforeAutospacing="1" w:line="360" w:lineRule="auto"/>
        <w:jc w:val="both"/>
        <w:rPr>
          <w:rFonts w:ascii="Times New Roman" w:eastAsia="Times New Roman" w:hAnsi="Times New Roman" w:cs="Times New Roman"/>
          <w:b/>
          <w:sz w:val="24"/>
          <w:szCs w:val="24"/>
          <w:lang w:eastAsia="pt-BR"/>
        </w:rPr>
      </w:pPr>
      <w:r w:rsidRPr="00DC6589">
        <w:rPr>
          <w:rFonts w:ascii="Times New Roman" w:eastAsia="Times New Roman" w:hAnsi="Times New Roman" w:cs="Times New Roman"/>
          <w:b/>
          <w:sz w:val="24"/>
          <w:szCs w:val="24"/>
          <w:lang w:eastAsia="pt-BR"/>
        </w:rPr>
        <w:t>3</w:t>
      </w:r>
      <w:r w:rsidR="00DC6589" w:rsidRPr="00DC6589">
        <w:rPr>
          <w:rFonts w:ascii="Times New Roman" w:eastAsia="Times New Roman" w:hAnsi="Times New Roman" w:cs="Times New Roman"/>
          <w:b/>
          <w:sz w:val="24"/>
          <w:szCs w:val="24"/>
          <w:lang w:eastAsia="pt-BR"/>
        </w:rPr>
        <w:t>.</w:t>
      </w:r>
      <w:r w:rsidRPr="00DC6589">
        <w:rPr>
          <w:rFonts w:ascii="Times New Roman" w:eastAsia="Times New Roman" w:hAnsi="Times New Roman" w:cs="Times New Roman"/>
          <w:b/>
          <w:sz w:val="24"/>
          <w:szCs w:val="24"/>
          <w:lang w:eastAsia="pt-BR"/>
        </w:rPr>
        <w:t xml:space="preserve"> AS CIRCUNSTÂNCIAS QUE ENVOLVEM O FUNCIO</w:t>
      </w:r>
      <w:r w:rsidR="00DC6589" w:rsidRPr="00DC6589">
        <w:rPr>
          <w:rFonts w:ascii="Times New Roman" w:eastAsia="Times New Roman" w:hAnsi="Times New Roman" w:cs="Times New Roman"/>
          <w:b/>
          <w:sz w:val="24"/>
          <w:szCs w:val="24"/>
          <w:lang w:eastAsia="pt-BR"/>
        </w:rPr>
        <w:t>NAMENTO E MODERNIZAÇÃO NO TJE/PARÁ</w:t>
      </w:r>
      <w:r w:rsidRPr="00DC6589">
        <w:rPr>
          <w:rFonts w:ascii="Times New Roman" w:eastAsia="Times New Roman" w:hAnsi="Times New Roman" w:cs="Times New Roman"/>
          <w:b/>
          <w:sz w:val="24"/>
          <w:szCs w:val="24"/>
          <w:lang w:eastAsia="pt-BR"/>
        </w:rPr>
        <w:t>.</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A informática que se vinha arrastando, praticamente restrita ao manuseio de computadores isolados, repentinamente ganhou força crescente e incontrolável. Mesmo com as exigências da sociedade, o Desembargador Milton Nobre, concluiu o mandato de presidente </w:t>
      </w:r>
      <w:r w:rsidR="00BE78D1">
        <w:rPr>
          <w:rFonts w:ascii="Times New Roman" w:eastAsia="Times New Roman" w:hAnsi="Times New Roman" w:cs="Times New Roman"/>
          <w:sz w:val="24"/>
          <w:szCs w:val="24"/>
          <w:lang w:eastAsia="pt-BR"/>
        </w:rPr>
        <w:t xml:space="preserve">do TJE - </w:t>
      </w:r>
      <w:r w:rsidR="00414D70">
        <w:rPr>
          <w:rFonts w:ascii="Times New Roman" w:eastAsia="Times New Roman" w:hAnsi="Times New Roman" w:cs="Times New Roman"/>
          <w:sz w:val="24"/>
          <w:szCs w:val="24"/>
          <w:lang w:eastAsia="pt-BR"/>
        </w:rPr>
        <w:t>Pará</w:t>
      </w:r>
      <w:r>
        <w:rPr>
          <w:rFonts w:ascii="Times New Roman" w:eastAsia="Times New Roman" w:hAnsi="Times New Roman" w:cs="Times New Roman"/>
          <w:sz w:val="24"/>
          <w:szCs w:val="24"/>
          <w:lang w:eastAsia="pt-BR"/>
        </w:rPr>
        <w:t xml:space="preserve">, com a consciência </w:t>
      </w:r>
      <w:proofErr w:type="spellStart"/>
      <w:r w:rsidR="00BE78D1">
        <w:rPr>
          <w:rFonts w:ascii="Times New Roman" w:eastAsia="Times New Roman" w:hAnsi="Times New Roman" w:cs="Times New Roman"/>
          <w:sz w:val="24"/>
          <w:szCs w:val="24"/>
          <w:lang w:eastAsia="pt-BR"/>
        </w:rPr>
        <w:t>tranquila</w:t>
      </w:r>
      <w:proofErr w:type="spellEnd"/>
      <w:r w:rsidR="00BE78D1">
        <w:rPr>
          <w:rFonts w:ascii="Times New Roman" w:eastAsia="Times New Roman" w:hAnsi="Times New Roman" w:cs="Times New Roman"/>
          <w:sz w:val="24"/>
          <w:szCs w:val="24"/>
          <w:lang w:eastAsia="pt-BR"/>
        </w:rPr>
        <w:t xml:space="preserve"> que, </w:t>
      </w:r>
      <w:r w:rsidRPr="00796F8B">
        <w:rPr>
          <w:rFonts w:ascii="Times New Roman" w:eastAsia="Times New Roman" w:hAnsi="Times New Roman" w:cs="Times New Roman"/>
          <w:sz w:val="24"/>
          <w:szCs w:val="24"/>
          <w:lang w:eastAsia="pt-BR"/>
        </w:rPr>
        <w:t xml:space="preserve">sempre procurou trabalhar em </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proofErr w:type="gramStart"/>
      <w:r w:rsidRPr="00796F8B">
        <w:rPr>
          <w:rFonts w:ascii="Times New Roman" w:eastAsia="Times New Roman" w:hAnsi="Times New Roman" w:cs="Times New Roman"/>
          <w:sz w:val="24"/>
          <w:szCs w:val="24"/>
          <w:lang w:eastAsia="pt-BR"/>
        </w:rPr>
        <w:t>8</w:t>
      </w:r>
      <w:proofErr w:type="gramEnd"/>
    </w:p>
    <w:p w:rsidR="00796F8B" w:rsidRPr="00796F8B" w:rsidRDefault="00DC6589" w:rsidP="00796F8B">
      <w:pPr>
        <w:spacing w:before="100" w:beforeAutospacing="1"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prol</w:t>
      </w:r>
      <w:proofErr w:type="gramEnd"/>
      <w:r w:rsidR="00796F8B" w:rsidRPr="00796F8B">
        <w:rPr>
          <w:rFonts w:ascii="Times New Roman" w:eastAsia="Times New Roman" w:hAnsi="Times New Roman" w:cs="Times New Roman"/>
          <w:sz w:val="24"/>
          <w:szCs w:val="24"/>
          <w:lang w:eastAsia="pt-BR"/>
        </w:rPr>
        <w:t xml:space="preserve"> de um avanço tecnológico</w:t>
      </w:r>
      <w:r>
        <w:rPr>
          <w:rFonts w:ascii="Times New Roman" w:eastAsia="Times New Roman" w:hAnsi="Times New Roman" w:cs="Times New Roman"/>
          <w:sz w:val="24"/>
          <w:szCs w:val="24"/>
          <w:lang w:eastAsia="pt-BR"/>
        </w:rPr>
        <w:t>,</w:t>
      </w:r>
      <w:r w:rsidR="00796F8B" w:rsidRPr="00796F8B">
        <w:rPr>
          <w:rFonts w:ascii="Times New Roman" w:eastAsia="Times New Roman" w:hAnsi="Times New Roman" w:cs="Times New Roman"/>
          <w:sz w:val="24"/>
          <w:szCs w:val="24"/>
          <w:lang w:eastAsia="pt-BR"/>
        </w:rPr>
        <w:t xml:space="preserve"> para uma sociedade integrada e um bom funcionamento do judiciário.</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As circunstâncias que envolvem o funcionamento e modernização no TJE</w:t>
      </w:r>
      <w:r w:rsidR="00A738F1">
        <w:rPr>
          <w:rFonts w:ascii="Times New Roman" w:eastAsia="Times New Roman" w:hAnsi="Times New Roman" w:cs="Times New Roman"/>
          <w:sz w:val="24"/>
          <w:szCs w:val="24"/>
          <w:lang w:eastAsia="pt-BR"/>
        </w:rPr>
        <w:t xml:space="preserve"> </w:t>
      </w:r>
      <w:r w:rsidR="00DC6589">
        <w:rPr>
          <w:rFonts w:ascii="Times New Roman" w:eastAsia="Times New Roman" w:hAnsi="Times New Roman" w:cs="Times New Roman"/>
          <w:sz w:val="24"/>
          <w:szCs w:val="24"/>
          <w:lang w:eastAsia="pt-BR"/>
        </w:rPr>
        <w:t>-</w:t>
      </w:r>
      <w:r w:rsidR="00A738F1">
        <w:rPr>
          <w:rFonts w:ascii="Times New Roman" w:eastAsia="Times New Roman" w:hAnsi="Times New Roman" w:cs="Times New Roman"/>
          <w:sz w:val="24"/>
          <w:szCs w:val="24"/>
          <w:lang w:eastAsia="pt-BR"/>
        </w:rPr>
        <w:t xml:space="preserve"> </w:t>
      </w:r>
      <w:r w:rsidR="00DC6589">
        <w:rPr>
          <w:rFonts w:ascii="Times New Roman" w:eastAsia="Times New Roman" w:hAnsi="Times New Roman" w:cs="Times New Roman"/>
          <w:sz w:val="24"/>
          <w:szCs w:val="24"/>
          <w:lang w:eastAsia="pt-BR"/>
        </w:rPr>
        <w:t>Pará</w:t>
      </w:r>
      <w:proofErr w:type="gramStart"/>
      <w:r w:rsidRPr="00796F8B">
        <w:rPr>
          <w:rFonts w:ascii="Times New Roman" w:eastAsia="Times New Roman" w:hAnsi="Times New Roman" w:cs="Times New Roman"/>
          <w:sz w:val="24"/>
          <w:szCs w:val="24"/>
          <w:lang w:eastAsia="pt-BR"/>
        </w:rPr>
        <w:t>, vêm</w:t>
      </w:r>
      <w:proofErr w:type="gramEnd"/>
      <w:r w:rsidRPr="00796F8B">
        <w:rPr>
          <w:rFonts w:ascii="Times New Roman" w:eastAsia="Times New Roman" w:hAnsi="Times New Roman" w:cs="Times New Roman"/>
          <w:sz w:val="24"/>
          <w:szCs w:val="24"/>
          <w:lang w:eastAsia="pt-BR"/>
        </w:rPr>
        <w:t xml:space="preserve"> dos avanços e nos gastos com a tecnologia eletrônica. (Relatório de Gestão/2005-2007).</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 xml:space="preserve">Processo Eletrônico: </w:t>
      </w:r>
    </w:p>
    <w:p w:rsidR="00796F8B" w:rsidRPr="00796F8B" w:rsidRDefault="00A738F1" w:rsidP="00796F8B">
      <w:pPr>
        <w:spacing w:before="100" w:before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lei 11.419/2006</w:t>
      </w:r>
      <w:r w:rsidR="002F644C">
        <w:rPr>
          <w:rFonts w:ascii="Times New Roman" w:eastAsia="Times New Roman" w:hAnsi="Times New Roman" w:cs="Times New Roman"/>
          <w:sz w:val="24"/>
          <w:szCs w:val="24"/>
          <w:lang w:eastAsia="pt-BR"/>
        </w:rPr>
        <w:t>,</w:t>
      </w:r>
      <w:proofErr w:type="gramStart"/>
      <w:r>
        <w:rPr>
          <w:rFonts w:ascii="Times New Roman" w:eastAsia="Times New Roman" w:hAnsi="Times New Roman" w:cs="Times New Roman"/>
          <w:sz w:val="24"/>
          <w:szCs w:val="24"/>
          <w:lang w:eastAsia="pt-BR"/>
        </w:rPr>
        <w:t xml:space="preserve"> </w:t>
      </w:r>
      <w:r w:rsidR="003B1EF9">
        <w:rPr>
          <w:rFonts w:ascii="Times New Roman" w:eastAsia="Times New Roman" w:hAnsi="Times New Roman" w:cs="Times New Roman"/>
          <w:sz w:val="24"/>
          <w:szCs w:val="24"/>
          <w:lang w:eastAsia="pt-BR"/>
        </w:rPr>
        <w:t xml:space="preserve"> </w:t>
      </w:r>
      <w:proofErr w:type="gramEnd"/>
      <w:r w:rsidR="00DC6589">
        <w:rPr>
          <w:rFonts w:ascii="Times New Roman" w:eastAsia="Times New Roman" w:hAnsi="Times New Roman" w:cs="Times New Roman"/>
          <w:sz w:val="24"/>
          <w:szCs w:val="24"/>
          <w:lang w:eastAsia="pt-BR"/>
        </w:rPr>
        <w:t>instituiu</w:t>
      </w:r>
      <w:r w:rsidR="00796F8B" w:rsidRPr="00796F8B">
        <w:rPr>
          <w:rFonts w:ascii="Times New Roman" w:eastAsia="Times New Roman" w:hAnsi="Times New Roman" w:cs="Times New Roman"/>
          <w:sz w:val="24"/>
          <w:szCs w:val="24"/>
          <w:lang w:eastAsia="pt-BR"/>
        </w:rPr>
        <w:t xml:space="preserve"> aquilo que</w:t>
      </w:r>
      <w:r w:rsidR="002F644C">
        <w:rPr>
          <w:rFonts w:ascii="Times New Roman" w:eastAsia="Times New Roman" w:hAnsi="Times New Roman" w:cs="Times New Roman"/>
          <w:sz w:val="24"/>
          <w:szCs w:val="24"/>
          <w:lang w:eastAsia="pt-BR"/>
        </w:rPr>
        <w:t xml:space="preserve"> </w:t>
      </w:r>
      <w:r w:rsidR="00796F8B" w:rsidRPr="00796F8B">
        <w:rPr>
          <w:rFonts w:ascii="Times New Roman" w:eastAsia="Times New Roman" w:hAnsi="Times New Roman" w:cs="Times New Roman"/>
          <w:sz w:val="24"/>
          <w:szCs w:val="24"/>
          <w:lang w:eastAsia="pt-BR"/>
        </w:rPr>
        <w:t>hoje é denominado, “Processo Eletrônico”. Isto é, estabeleceu a possibilidade do uso de meios eletrônico na tramitação de processos judiciais, comunicação de atos e transmissão de peças processuais.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Possui a lei dos objetivos distintos, por um lado, permitir e incentivar a prática de atos, inclusive, o envio de recursos e petições em geral. E a realização de intimações, citações, notificações etc. Por via eletrônica, (Art</w:t>
      </w:r>
      <w:r w:rsidR="00BE78D1">
        <w:rPr>
          <w:rFonts w:ascii="Times New Roman" w:eastAsia="Times New Roman" w:hAnsi="Times New Roman" w:cs="Times New Roman"/>
          <w:sz w:val="24"/>
          <w:szCs w:val="24"/>
          <w:lang w:eastAsia="pt-BR"/>
        </w:rPr>
        <w:t>igo</w:t>
      </w:r>
      <w:r w:rsidRPr="00796F8B">
        <w:rPr>
          <w:rFonts w:ascii="Times New Roman" w:eastAsia="Times New Roman" w:hAnsi="Times New Roman" w:cs="Times New Roman"/>
          <w:sz w:val="24"/>
          <w:szCs w:val="24"/>
          <w:lang w:eastAsia="pt-BR"/>
        </w:rPr>
        <w:t xml:space="preserve"> 4° e seguinte). Por outro, viabilizar a realização integral de processos, mediante o emprego de meios eletrônicos, (Sistemas eletrônicos de processamento de ações, com autos total ou parcialmente digitais - Art</w:t>
      </w:r>
      <w:r w:rsidR="00BE78D1">
        <w:rPr>
          <w:rFonts w:ascii="Times New Roman" w:eastAsia="Times New Roman" w:hAnsi="Times New Roman" w:cs="Times New Roman"/>
          <w:sz w:val="24"/>
          <w:szCs w:val="24"/>
          <w:lang w:eastAsia="pt-BR"/>
        </w:rPr>
        <w:t>igo</w:t>
      </w:r>
      <w:r w:rsidRPr="00796F8B">
        <w:rPr>
          <w:rFonts w:ascii="Times New Roman" w:eastAsia="Times New Roman" w:hAnsi="Times New Roman" w:cs="Times New Roman"/>
          <w:sz w:val="24"/>
          <w:szCs w:val="24"/>
          <w:lang w:eastAsia="pt-BR"/>
        </w:rPr>
        <w:t xml:space="preserve"> 8° e seguintes).</w:t>
      </w:r>
    </w:p>
    <w:p w:rsidR="00796F8B" w:rsidRPr="00796F8B" w:rsidRDefault="003B1EF9" w:rsidP="00796F8B">
      <w:pPr>
        <w:spacing w:before="100" w:before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Foi a</w:t>
      </w:r>
      <w:r w:rsidR="002F644C">
        <w:rPr>
          <w:rFonts w:ascii="Times New Roman" w:eastAsia="Times New Roman" w:hAnsi="Times New Roman" w:cs="Times New Roman"/>
          <w:sz w:val="24"/>
          <w:szCs w:val="24"/>
          <w:lang w:eastAsia="pt-BR"/>
        </w:rPr>
        <w:t xml:space="preserve"> </w:t>
      </w:r>
      <w:proofErr w:type="gramStart"/>
      <w:r w:rsidR="002F644C">
        <w:rPr>
          <w:rFonts w:ascii="Times New Roman" w:eastAsia="Times New Roman" w:hAnsi="Times New Roman" w:cs="Times New Roman"/>
          <w:sz w:val="24"/>
          <w:szCs w:val="24"/>
          <w:lang w:eastAsia="pt-BR"/>
        </w:rPr>
        <w:t>partir,</w:t>
      </w:r>
      <w:proofErr w:type="gramEnd"/>
      <w:r w:rsidR="002F644C">
        <w:rPr>
          <w:rFonts w:ascii="Times New Roman" w:eastAsia="Times New Roman" w:hAnsi="Times New Roman" w:cs="Times New Roman"/>
          <w:sz w:val="24"/>
          <w:szCs w:val="24"/>
          <w:lang w:eastAsia="pt-BR"/>
        </w:rPr>
        <w:t xml:space="preserve"> da lei</w:t>
      </w:r>
      <w:r w:rsidR="00796F8B" w:rsidRPr="00796F8B">
        <w:rPr>
          <w:rFonts w:ascii="Times New Roman" w:eastAsia="Times New Roman" w:hAnsi="Times New Roman" w:cs="Times New Roman"/>
          <w:sz w:val="24"/>
          <w:szCs w:val="24"/>
          <w:lang w:eastAsia="pt-BR"/>
        </w:rPr>
        <w:t xml:space="preserve"> 11.419/2006, que o processo de informatização do aparato judiciário, ganhou fôlego. Em especial, no ano de 2007. Mais órgãos do poder judiciário </w:t>
      </w:r>
      <w:r w:rsidR="00796F8B" w:rsidRPr="00796F8B">
        <w:rPr>
          <w:rFonts w:ascii="Times New Roman" w:eastAsia="Times New Roman" w:hAnsi="Times New Roman" w:cs="Times New Roman"/>
          <w:sz w:val="24"/>
          <w:szCs w:val="24"/>
          <w:lang w:eastAsia="pt-BR"/>
        </w:rPr>
        <w:lastRenderedPageBreak/>
        <w:t>desenvolveram sistemas eletrônicos de processamento das ações e investiram em qualificação de pess</w:t>
      </w:r>
      <w:r w:rsidR="002F644C">
        <w:rPr>
          <w:rFonts w:ascii="Times New Roman" w:eastAsia="Times New Roman" w:hAnsi="Times New Roman" w:cs="Times New Roman"/>
          <w:sz w:val="24"/>
          <w:szCs w:val="24"/>
          <w:lang w:eastAsia="pt-BR"/>
        </w:rPr>
        <w:t>oal, na gestão do Desembargador</w:t>
      </w:r>
      <w:r w:rsidR="00796F8B" w:rsidRPr="00796F8B">
        <w:rPr>
          <w:rFonts w:ascii="Times New Roman" w:eastAsia="Times New Roman" w:hAnsi="Times New Roman" w:cs="Times New Roman"/>
          <w:sz w:val="24"/>
          <w:szCs w:val="24"/>
          <w:lang w:eastAsia="pt-BR"/>
        </w:rPr>
        <w:t xml:space="preserve"> Milton Nobre.</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O sistema de processo eletrônico mantido e recomendado pelo Conselho Nacional da Justiça, (CNJ). É denominado, PROJUDI - Cujo nome decorre das iniciais de Processo Judicial Digital.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O fato é que</w:t>
      </w:r>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a completa informatização dos processos judiciais está deixando de ser um plano para o futuro</w:t>
      </w:r>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 vem se tornando uma realidade cada vez mais presente no cotidiano dos Operadores do Direito. (Relatório de Gestão/2005-2007).</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 xml:space="preserve">Regras aplicáveis aos processos eletrônicos: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Trata-se de “Sistemas eletrônicos de processamento de ações judiciais por meio de autos total ou parcialmente digitais, utilizando preferencialmente a rede mundial de </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proofErr w:type="gramStart"/>
      <w:r w:rsidRPr="00796F8B">
        <w:rPr>
          <w:rFonts w:ascii="Times New Roman" w:eastAsia="Times New Roman" w:hAnsi="Times New Roman" w:cs="Times New Roman"/>
          <w:sz w:val="24"/>
          <w:szCs w:val="24"/>
          <w:lang w:eastAsia="pt-BR"/>
        </w:rPr>
        <w:t>9</w:t>
      </w:r>
      <w:proofErr w:type="gramEnd"/>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proofErr w:type="gramStart"/>
      <w:r w:rsidRPr="00796F8B">
        <w:rPr>
          <w:rFonts w:ascii="Times New Roman" w:eastAsia="Times New Roman" w:hAnsi="Times New Roman" w:cs="Times New Roman"/>
          <w:sz w:val="24"/>
          <w:szCs w:val="24"/>
          <w:lang w:eastAsia="pt-BR"/>
        </w:rPr>
        <w:t>computadores</w:t>
      </w:r>
      <w:proofErr w:type="gramEnd"/>
      <w:r w:rsidRPr="00796F8B">
        <w:rPr>
          <w:rFonts w:ascii="Times New Roman" w:eastAsia="Times New Roman" w:hAnsi="Times New Roman" w:cs="Times New Roman"/>
          <w:sz w:val="24"/>
          <w:szCs w:val="24"/>
          <w:lang w:eastAsia="pt-BR"/>
        </w:rPr>
        <w:t xml:space="preserve"> e acesso por meio de redes internas e externas”. (Art</w:t>
      </w:r>
      <w:r w:rsidR="00BE78D1">
        <w:rPr>
          <w:rFonts w:ascii="Times New Roman" w:eastAsia="Times New Roman" w:hAnsi="Times New Roman" w:cs="Times New Roman"/>
          <w:sz w:val="24"/>
          <w:szCs w:val="24"/>
          <w:lang w:eastAsia="pt-BR"/>
        </w:rPr>
        <w:t>igo</w:t>
      </w:r>
      <w:r w:rsidRPr="00796F8B">
        <w:rPr>
          <w:rFonts w:ascii="Times New Roman" w:eastAsia="Times New Roman" w:hAnsi="Times New Roman" w:cs="Times New Roman"/>
          <w:sz w:val="24"/>
          <w:szCs w:val="24"/>
          <w:lang w:eastAsia="pt-BR"/>
        </w:rPr>
        <w:t xml:space="preserve"> 8°). Eis as principais diretrizes: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Todo o processamento, incluindo o protocolo de petições, recursos, decisões, citações e intimação, juntada de d</w:t>
      </w:r>
      <w:r w:rsidR="00DC6589">
        <w:rPr>
          <w:rFonts w:ascii="Times New Roman" w:eastAsia="Times New Roman" w:hAnsi="Times New Roman" w:cs="Times New Roman"/>
          <w:sz w:val="24"/>
          <w:szCs w:val="24"/>
          <w:lang w:eastAsia="pt-BR"/>
        </w:rPr>
        <w:t>ocumentos, (Digitalizados etc.</w:t>
      </w:r>
      <w:r w:rsidRPr="00796F8B">
        <w:rPr>
          <w:rFonts w:ascii="Times New Roman" w:eastAsia="Times New Roman" w:hAnsi="Times New Roman" w:cs="Times New Roman"/>
          <w:sz w:val="24"/>
          <w:szCs w:val="24"/>
          <w:lang w:eastAsia="pt-BR"/>
        </w:rPr>
        <w:t>). Será feito em regra, por meio eletrônico. O art. 10 da 11.419/2006</w:t>
      </w:r>
      <w:r w:rsidR="003B1EF9">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prev</w:t>
      </w:r>
      <w:r w:rsidR="00DC6589">
        <w:rPr>
          <w:rFonts w:ascii="Times New Roman" w:eastAsia="Times New Roman" w:hAnsi="Times New Roman" w:cs="Times New Roman"/>
          <w:sz w:val="24"/>
          <w:szCs w:val="24"/>
          <w:lang w:eastAsia="pt-BR"/>
        </w:rPr>
        <w:t>er</w:t>
      </w:r>
      <w:r w:rsidR="003B1EF9">
        <w:rPr>
          <w:rFonts w:ascii="Times New Roman" w:eastAsia="Times New Roman" w:hAnsi="Times New Roman" w:cs="Times New Roman"/>
          <w:sz w:val="24"/>
          <w:szCs w:val="24"/>
          <w:lang w:eastAsia="pt-BR"/>
        </w:rPr>
        <w:t xml:space="preserve"> que a distribuição da petição</w:t>
      </w:r>
      <w:r w:rsidRPr="00796F8B">
        <w:rPr>
          <w:rFonts w:ascii="Times New Roman" w:eastAsia="Times New Roman" w:hAnsi="Times New Roman" w:cs="Times New Roman"/>
          <w:sz w:val="24"/>
          <w:szCs w:val="24"/>
          <w:lang w:eastAsia="pt-BR"/>
        </w:rPr>
        <w:t xml:space="preserve"> inicial</w:t>
      </w:r>
      <w:r w:rsidR="003B1EF9">
        <w:rPr>
          <w:rFonts w:ascii="Times New Roman" w:eastAsia="Times New Roman" w:hAnsi="Times New Roman" w:cs="Times New Roman"/>
          <w:sz w:val="24"/>
          <w:szCs w:val="24"/>
          <w:lang w:eastAsia="pt-BR"/>
        </w:rPr>
        <w:t>, e a juntada da contestação dos recursos e das petições</w:t>
      </w:r>
      <w:r w:rsidRPr="00796F8B">
        <w:rPr>
          <w:rFonts w:ascii="Times New Roman" w:eastAsia="Times New Roman" w:hAnsi="Times New Roman" w:cs="Times New Roman"/>
          <w:sz w:val="24"/>
          <w:szCs w:val="24"/>
          <w:lang w:eastAsia="pt-BR"/>
        </w:rPr>
        <w:t xml:space="preserve"> em geral, todos em formato digital, nos autos de processo eletrônico, podem ser feitas diretamente pelos Advogados Públicos e Privados, sem necessidade da intervenção do Cartório ou Secretária Judicial. Segundo o Secretário da 2ª Câmara Criminal Isolada, Carlos Pinto da Silva Jr, na qual eu faço parte de sua equipe do Poder Judiciário do Pará, confirma o art. 12 da lei 11.419/2006, estabelecer regras sobre a conservação de autos total ou parcialmente eletrônicos. O modo c</w:t>
      </w:r>
      <w:r w:rsidR="003B1EF9">
        <w:rPr>
          <w:rFonts w:ascii="Times New Roman" w:eastAsia="Times New Roman" w:hAnsi="Times New Roman" w:cs="Times New Roman"/>
          <w:sz w:val="24"/>
          <w:szCs w:val="24"/>
          <w:lang w:eastAsia="pt-BR"/>
        </w:rPr>
        <w:t>omo proceder em caso de surgir à</w:t>
      </w:r>
      <w:r w:rsidRPr="00796F8B">
        <w:rPr>
          <w:rFonts w:ascii="Times New Roman" w:eastAsia="Times New Roman" w:hAnsi="Times New Roman" w:cs="Times New Roman"/>
          <w:sz w:val="24"/>
          <w:szCs w:val="24"/>
          <w:lang w:eastAsia="pt-BR"/>
        </w:rPr>
        <w:t xml:space="preserve"> necessidade de remeter os autos digitais para um órgão judicial</w:t>
      </w:r>
      <w:r w:rsidR="003B1EF9">
        <w:rPr>
          <w:rFonts w:ascii="Times New Roman" w:eastAsia="Times New Roman" w:hAnsi="Times New Roman" w:cs="Times New Roman"/>
          <w:sz w:val="24"/>
          <w:szCs w:val="24"/>
          <w:lang w:eastAsia="pt-BR"/>
        </w:rPr>
        <w:t>, que</w:t>
      </w:r>
      <w:r w:rsidRPr="00796F8B">
        <w:rPr>
          <w:rFonts w:ascii="Times New Roman" w:eastAsia="Times New Roman" w:hAnsi="Times New Roman" w:cs="Times New Roman"/>
          <w:sz w:val="24"/>
          <w:szCs w:val="24"/>
          <w:lang w:eastAsia="pt-BR"/>
        </w:rPr>
        <w:t xml:space="preserve"> não atua com processo eletrônico.</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O Tribunal de Justiça do Estado</w:t>
      </w:r>
      <w:proofErr w:type="gramStart"/>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trabalha</w:t>
      </w:r>
      <w:proofErr w:type="gramEnd"/>
      <w:r w:rsidRPr="00796F8B">
        <w:rPr>
          <w:rFonts w:ascii="Times New Roman" w:eastAsia="Times New Roman" w:hAnsi="Times New Roman" w:cs="Times New Roman"/>
          <w:sz w:val="24"/>
          <w:szCs w:val="24"/>
          <w:lang w:eastAsia="pt-BR"/>
        </w:rPr>
        <w:t xml:space="preserve"> com</w:t>
      </w:r>
      <w:r w:rsidR="002F644C">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uma meta de crescimento. Em 2006, a evolução ficou em torno de 14%, dentro da meta estabelecida. (Relatório de Gestão/2005-2007).</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lastRenderedPageBreak/>
        <w:t>Os resultados mostram um perfeito avanço na consolidação do trabalh</w:t>
      </w:r>
      <w:r w:rsidR="003B1EF9">
        <w:rPr>
          <w:rFonts w:ascii="Times New Roman" w:eastAsia="Times New Roman" w:hAnsi="Times New Roman" w:cs="Times New Roman"/>
          <w:sz w:val="24"/>
          <w:szCs w:val="24"/>
          <w:lang w:eastAsia="pt-BR"/>
        </w:rPr>
        <w:t>o. Foi essencial a implantação à</w:t>
      </w:r>
      <w:r w:rsidRPr="00796F8B">
        <w:rPr>
          <w:rFonts w:ascii="Times New Roman" w:eastAsia="Times New Roman" w:hAnsi="Times New Roman" w:cs="Times New Roman"/>
          <w:sz w:val="24"/>
          <w:szCs w:val="24"/>
          <w:lang w:eastAsia="pt-BR"/>
        </w:rPr>
        <w:t xml:space="preserve"> versão eletrônica do Diário da Justiça, em Agosto de 2005, por meio de uma parceria com a IOEPA, (Imprensa Oficial do Estado do Pará). Foi adotado um sistema que permite o envio direto das matérias para a publicação e a disponibilização para consultas via internet, inclusive de edições anteriores. </w:t>
      </w:r>
      <w:r w:rsidR="00BE78D1">
        <w:rPr>
          <w:rFonts w:ascii="Times New Roman" w:eastAsia="Times New Roman" w:hAnsi="Times New Roman" w:cs="Times New Roman"/>
          <w:sz w:val="24"/>
          <w:szCs w:val="24"/>
          <w:lang w:eastAsia="pt-BR"/>
        </w:rPr>
        <w:t xml:space="preserve">Houve a implantação do sistema </w:t>
      </w:r>
      <w:proofErr w:type="spellStart"/>
      <w:r w:rsidR="00BE78D1">
        <w:rPr>
          <w:rFonts w:ascii="Times New Roman" w:eastAsia="Times New Roman" w:hAnsi="Times New Roman" w:cs="Times New Roman"/>
          <w:sz w:val="24"/>
          <w:szCs w:val="24"/>
          <w:lang w:eastAsia="pt-BR"/>
        </w:rPr>
        <w:t>p</w:t>
      </w:r>
      <w:r w:rsidRPr="00796F8B">
        <w:rPr>
          <w:rFonts w:ascii="Times New Roman" w:eastAsia="Times New Roman" w:hAnsi="Times New Roman" w:cs="Times New Roman"/>
          <w:sz w:val="24"/>
          <w:szCs w:val="24"/>
          <w:lang w:eastAsia="pt-BR"/>
        </w:rPr>
        <w:t>ush</w:t>
      </w:r>
      <w:proofErr w:type="spellEnd"/>
      <w:r w:rsidRPr="00796F8B">
        <w:rPr>
          <w:rFonts w:ascii="Times New Roman" w:eastAsia="Times New Roman" w:hAnsi="Times New Roman" w:cs="Times New Roman"/>
          <w:sz w:val="24"/>
          <w:szCs w:val="24"/>
          <w:lang w:eastAsia="pt-BR"/>
        </w:rPr>
        <w:t>,</w:t>
      </w:r>
      <w:r w:rsidR="00BE78D1">
        <w:rPr>
          <w:rFonts w:ascii="Times New Roman" w:eastAsia="Times New Roman" w:hAnsi="Times New Roman" w:cs="Times New Roman"/>
          <w:sz w:val="24"/>
          <w:szCs w:val="24"/>
          <w:lang w:eastAsia="pt-BR"/>
        </w:rPr>
        <w:t xml:space="preserve"> (Aviso Eletrônico). O sistema </w:t>
      </w:r>
      <w:proofErr w:type="spellStart"/>
      <w:r w:rsidR="00BE78D1">
        <w:rPr>
          <w:rFonts w:ascii="Times New Roman" w:eastAsia="Times New Roman" w:hAnsi="Times New Roman" w:cs="Times New Roman"/>
          <w:sz w:val="24"/>
          <w:szCs w:val="24"/>
          <w:lang w:eastAsia="pt-BR"/>
        </w:rPr>
        <w:t>p</w:t>
      </w:r>
      <w:r w:rsidRPr="00796F8B">
        <w:rPr>
          <w:rFonts w:ascii="Times New Roman" w:eastAsia="Times New Roman" w:hAnsi="Times New Roman" w:cs="Times New Roman"/>
          <w:sz w:val="24"/>
          <w:szCs w:val="24"/>
          <w:lang w:eastAsia="pt-BR"/>
        </w:rPr>
        <w:t>ush</w:t>
      </w:r>
      <w:proofErr w:type="spellEnd"/>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é um mecanismo de recebimento de avisos eletrônicos via e-mail, mediante o cadastramento prévio e seleção de processos judiciais de interesse. Toda á tramitação de protocolo, despacho, mandado e outros procedimentos adotados em um processo de 1° 2° graus, e nos Juizados Especiais, são repassados por e-mail aos interessados. (Relatório de Gestão/2005-2007).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 xml:space="preserve">Registro de Acórdãos e Jurisprudência: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O novo módulo de Acórdãos e Jurisprudência do SAP 2G, (Sistema de Acompanhamento de Processos do 2° Grau), reúnem em uma única ferramenta </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10</w:t>
      </w:r>
    </w:p>
    <w:p w:rsidR="00796F8B" w:rsidRPr="00796F8B" w:rsidRDefault="002F644C" w:rsidP="00796F8B">
      <w:pPr>
        <w:spacing w:before="100" w:beforeAutospacing="1"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i</w:t>
      </w:r>
      <w:r w:rsidR="00796F8B" w:rsidRPr="00796F8B">
        <w:rPr>
          <w:rFonts w:ascii="Times New Roman" w:eastAsia="Times New Roman" w:hAnsi="Times New Roman" w:cs="Times New Roman"/>
          <w:sz w:val="24"/>
          <w:szCs w:val="24"/>
          <w:lang w:eastAsia="pt-BR"/>
        </w:rPr>
        <w:t>nformatizada</w:t>
      </w:r>
      <w:proofErr w:type="gramEnd"/>
      <w:r w:rsidR="003B1EF9">
        <w:rPr>
          <w:rFonts w:ascii="Times New Roman" w:eastAsia="Times New Roman" w:hAnsi="Times New Roman" w:cs="Times New Roman"/>
          <w:sz w:val="24"/>
          <w:szCs w:val="24"/>
          <w:lang w:eastAsia="pt-BR"/>
        </w:rPr>
        <w:t>,</w:t>
      </w:r>
      <w:r w:rsidR="00796F8B" w:rsidRPr="00796F8B">
        <w:rPr>
          <w:rFonts w:ascii="Times New Roman" w:eastAsia="Times New Roman" w:hAnsi="Times New Roman" w:cs="Times New Roman"/>
          <w:sz w:val="24"/>
          <w:szCs w:val="24"/>
          <w:lang w:eastAsia="pt-BR"/>
        </w:rPr>
        <w:t xml:space="preserve"> o fluxo de trabalho que  inicia nos Gabinetes dos Desembargadores, com a produção dos Acórdãos, até  a sua publicação na internet em forma de  Jurisprudência. (Relatório de Gestão/2005-2007).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 xml:space="preserve">Transmissões ao Vivo das Sessões do Júri e Plenário: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Pioneirismo e a inovação do serviço de transmissão ao vivo</w:t>
      </w:r>
      <w:r w:rsidR="003B1EF9">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das sessões do Tribunal do Júri da Comarca </w:t>
      </w:r>
      <w:r w:rsidR="003B1EF9">
        <w:rPr>
          <w:rFonts w:ascii="Times New Roman" w:eastAsia="Times New Roman" w:hAnsi="Times New Roman" w:cs="Times New Roman"/>
          <w:sz w:val="24"/>
          <w:szCs w:val="24"/>
          <w:lang w:eastAsia="pt-BR"/>
        </w:rPr>
        <w:t>de Belém e do Plenário do TJE/Pará</w:t>
      </w:r>
      <w:r w:rsidRPr="00796F8B">
        <w:rPr>
          <w:rFonts w:ascii="Times New Roman" w:eastAsia="Times New Roman" w:hAnsi="Times New Roman" w:cs="Times New Roman"/>
          <w:sz w:val="24"/>
          <w:szCs w:val="24"/>
          <w:lang w:eastAsia="pt-BR"/>
        </w:rPr>
        <w:t>, foram bem realizados Jurisdicionados. Trata-se de um importante canal institucional que mostra com transparência o funcionamento de importantes órgãos de julgamento. E</w:t>
      </w:r>
      <w:r w:rsidR="003B1EF9">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já está totalmente consolidado pela á demanda de acessos contabilizados. A nova Sede do Tribunal, que fica no antigo colégio, Lauro Sodré. A nova Sede conta com o Sistema em todos os Plenários, está disponível no portal um dispositivo que acessa as sessões anteriores. (Relatório de Gestão/2005-2007).</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 xml:space="preserve">Usando a mesma tecnologia: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lastRenderedPageBreak/>
        <w:t>É</w:t>
      </w:r>
      <w:r w:rsidR="00414D70">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plenamente possível</w:t>
      </w:r>
      <w:r w:rsidR="00414D70">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a realização de treinamento e capacitação à distância, por meio de seminários internos para Magistrados, Serventuários e Servidores, sem precisar que os mesmos se desloquem á Comarca da Capital, simplificando a logística de treinamento interno. (Relatório de Gestão/2005-2007).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 xml:space="preserve">Novo Portal na Internet: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O Portal coloca o Poder Judiciário do Pará na rede mundial de computadores. Passou por uma completa reestruturação, oferecendo novas formações dinâmicas e de real interesse público. É a concentração dos serviços oferecidos aos Jurisdicionados, divulgados de forma democrática.</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Entre os itens mais importantes</w:t>
      </w:r>
      <w:r w:rsidR="002F644C">
        <w:rPr>
          <w:rFonts w:ascii="Times New Roman" w:eastAsia="Times New Roman" w:hAnsi="Times New Roman" w:cs="Times New Roman"/>
          <w:sz w:val="24"/>
          <w:szCs w:val="24"/>
          <w:lang w:eastAsia="pt-BR"/>
        </w:rPr>
        <w:t xml:space="preserve"> do endereço eletrônico, estão a</w:t>
      </w:r>
      <w:r w:rsidRPr="00796F8B">
        <w:rPr>
          <w:rFonts w:ascii="Times New Roman" w:eastAsia="Times New Roman" w:hAnsi="Times New Roman" w:cs="Times New Roman"/>
          <w:sz w:val="24"/>
          <w:szCs w:val="24"/>
          <w:lang w:eastAsia="pt-BR"/>
        </w:rPr>
        <w:t xml:space="preserve">  </w:t>
      </w:r>
      <w:proofErr w:type="gramStart"/>
      <w:r w:rsidRPr="00796F8B">
        <w:rPr>
          <w:rFonts w:ascii="Times New Roman" w:eastAsia="Times New Roman" w:hAnsi="Times New Roman" w:cs="Times New Roman"/>
          <w:sz w:val="24"/>
          <w:szCs w:val="24"/>
          <w:lang w:eastAsia="pt-BR"/>
        </w:rPr>
        <w:t>consulta</w:t>
      </w:r>
      <w:proofErr w:type="gramEnd"/>
      <w:r w:rsidRPr="00796F8B">
        <w:rPr>
          <w:rFonts w:ascii="Times New Roman" w:eastAsia="Times New Roman" w:hAnsi="Times New Roman" w:cs="Times New Roman"/>
          <w:sz w:val="24"/>
          <w:szCs w:val="24"/>
          <w:lang w:eastAsia="pt-BR"/>
        </w:rPr>
        <w:t xml:space="preserve"> de processos judiciais</w:t>
      </w:r>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em 1° e 2° graus, juizad</w:t>
      </w:r>
      <w:r w:rsidR="00414D70">
        <w:rPr>
          <w:rFonts w:ascii="Times New Roman" w:eastAsia="Times New Roman" w:hAnsi="Times New Roman" w:cs="Times New Roman"/>
          <w:sz w:val="24"/>
          <w:szCs w:val="24"/>
          <w:lang w:eastAsia="pt-BR"/>
        </w:rPr>
        <w:t>os especiais, plantões, acesso à</w:t>
      </w:r>
      <w:r w:rsidRPr="00796F8B">
        <w:rPr>
          <w:rFonts w:ascii="Times New Roman" w:eastAsia="Times New Roman" w:hAnsi="Times New Roman" w:cs="Times New Roman"/>
          <w:sz w:val="24"/>
          <w:szCs w:val="24"/>
          <w:lang w:eastAsia="pt-BR"/>
        </w:rPr>
        <w:t>s edições atuais e anteriores do Diário da Justiça, verificação de acórdãos, jurisprudência e autenticidade de certidões de antecedentes criminais. (Relatório de Gestão/2005-2007).</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11</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 xml:space="preserve">Portal Fale com o Presidente: </w:t>
      </w:r>
    </w:p>
    <w:p w:rsidR="00796F8B" w:rsidRPr="00796F8B" w:rsidRDefault="003B1EF9" w:rsidP="00796F8B">
      <w:pPr>
        <w:spacing w:before="100" w:before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 o portal </w:t>
      </w:r>
      <w:r w:rsidR="00796F8B" w:rsidRPr="00796F8B">
        <w:rPr>
          <w:rFonts w:ascii="Times New Roman" w:eastAsia="Times New Roman" w:hAnsi="Times New Roman" w:cs="Times New Roman"/>
          <w:sz w:val="24"/>
          <w:szCs w:val="24"/>
          <w:lang w:eastAsia="pt-BR"/>
        </w:rPr>
        <w:t>qualquer cidadão devidamente identificado</w:t>
      </w:r>
      <w:r>
        <w:rPr>
          <w:rFonts w:ascii="Times New Roman" w:eastAsia="Times New Roman" w:hAnsi="Times New Roman" w:cs="Times New Roman"/>
          <w:sz w:val="24"/>
          <w:szCs w:val="24"/>
          <w:lang w:eastAsia="pt-BR"/>
        </w:rPr>
        <w:t>,</w:t>
      </w:r>
      <w:r w:rsidR="00796F8B" w:rsidRPr="00796F8B">
        <w:rPr>
          <w:rFonts w:ascii="Times New Roman" w:eastAsia="Times New Roman" w:hAnsi="Times New Roman" w:cs="Times New Roman"/>
          <w:sz w:val="24"/>
          <w:szCs w:val="24"/>
          <w:lang w:eastAsia="pt-BR"/>
        </w:rPr>
        <w:t xml:space="preserve"> pode enviar correspondências eletrônicas à </w:t>
      </w:r>
      <w:r>
        <w:rPr>
          <w:rFonts w:ascii="Times New Roman" w:eastAsia="Times New Roman" w:hAnsi="Times New Roman" w:cs="Times New Roman"/>
          <w:sz w:val="24"/>
          <w:szCs w:val="24"/>
          <w:lang w:eastAsia="pt-BR"/>
        </w:rPr>
        <w:t>Presidente do TJE/Pará</w:t>
      </w:r>
      <w:r w:rsidR="00796F8B" w:rsidRPr="00796F8B">
        <w:rPr>
          <w:rFonts w:ascii="Times New Roman" w:eastAsia="Times New Roman" w:hAnsi="Times New Roman" w:cs="Times New Roman"/>
          <w:sz w:val="24"/>
          <w:szCs w:val="24"/>
          <w:lang w:eastAsia="pt-BR"/>
        </w:rPr>
        <w:t>, a Desembargadora, Raimunda N</w:t>
      </w:r>
      <w:r w:rsidR="00414D70">
        <w:rPr>
          <w:rFonts w:ascii="Times New Roman" w:eastAsia="Times New Roman" w:hAnsi="Times New Roman" w:cs="Times New Roman"/>
          <w:sz w:val="24"/>
          <w:szCs w:val="24"/>
          <w:lang w:eastAsia="pt-BR"/>
        </w:rPr>
        <w:t>oronha. Diga-se, sucesso obtido, d</w:t>
      </w:r>
      <w:r w:rsidR="00796F8B" w:rsidRPr="00796F8B">
        <w:rPr>
          <w:rFonts w:ascii="Times New Roman" w:eastAsia="Times New Roman" w:hAnsi="Times New Roman" w:cs="Times New Roman"/>
          <w:sz w:val="24"/>
          <w:szCs w:val="24"/>
          <w:lang w:eastAsia="pt-BR"/>
        </w:rPr>
        <w:t>eve-se ao fato de que, todas as mensagens recebidas, são lidas, processadas e respondidas. Basta que o interessado especifique o assunto e as informações solicitadas. (Relatório de Gestão/2005-2007).</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 xml:space="preserve">Protocolo Judicial </w:t>
      </w:r>
      <w:proofErr w:type="spellStart"/>
      <w:r w:rsidRPr="00796F8B">
        <w:rPr>
          <w:rFonts w:ascii="Times New Roman" w:eastAsia="Times New Roman" w:hAnsi="Times New Roman" w:cs="Times New Roman"/>
          <w:b/>
          <w:bCs/>
          <w:sz w:val="24"/>
          <w:szCs w:val="24"/>
          <w:lang w:eastAsia="pt-BR"/>
        </w:rPr>
        <w:t>Drive-Th</w:t>
      </w:r>
      <w:r w:rsidR="003B1EF9">
        <w:rPr>
          <w:rFonts w:ascii="Times New Roman" w:eastAsia="Times New Roman" w:hAnsi="Times New Roman" w:cs="Times New Roman"/>
          <w:b/>
          <w:bCs/>
          <w:sz w:val="24"/>
          <w:szCs w:val="24"/>
          <w:lang w:eastAsia="pt-BR"/>
        </w:rPr>
        <w:t>ru</w:t>
      </w:r>
      <w:proofErr w:type="spellEnd"/>
      <w:r w:rsidRPr="00796F8B">
        <w:rPr>
          <w:rFonts w:ascii="Times New Roman" w:eastAsia="Times New Roman" w:hAnsi="Times New Roman" w:cs="Times New Roman"/>
          <w:b/>
          <w:bCs/>
          <w:sz w:val="24"/>
          <w:szCs w:val="24"/>
          <w:lang w:eastAsia="pt-BR"/>
        </w:rPr>
        <w:t xml:space="preserve">: </w:t>
      </w:r>
    </w:p>
    <w:p w:rsidR="00796F8B" w:rsidRPr="00796F8B" w:rsidRDefault="002F644C" w:rsidP="00796F8B">
      <w:pPr>
        <w:spacing w:before="100" w:before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Sede do TJE - </w:t>
      </w:r>
      <w:r w:rsidR="003B1EF9">
        <w:rPr>
          <w:rFonts w:ascii="Times New Roman" w:eastAsia="Times New Roman" w:hAnsi="Times New Roman" w:cs="Times New Roman"/>
          <w:sz w:val="24"/>
          <w:szCs w:val="24"/>
          <w:lang w:eastAsia="pt-BR"/>
        </w:rPr>
        <w:t>Pará</w:t>
      </w:r>
      <w:r>
        <w:rPr>
          <w:rFonts w:ascii="Times New Roman" w:eastAsia="Times New Roman" w:hAnsi="Times New Roman" w:cs="Times New Roman"/>
          <w:sz w:val="24"/>
          <w:szCs w:val="24"/>
          <w:lang w:eastAsia="pt-BR"/>
        </w:rPr>
        <w:t>, localizada na</w:t>
      </w:r>
      <w:r w:rsidR="00796F8B" w:rsidRPr="00796F8B">
        <w:rPr>
          <w:rFonts w:ascii="Times New Roman" w:eastAsia="Times New Roman" w:hAnsi="Times New Roman" w:cs="Times New Roman"/>
          <w:sz w:val="24"/>
          <w:szCs w:val="24"/>
          <w:lang w:eastAsia="pt-BR"/>
        </w:rPr>
        <w:t xml:space="preserve"> Avenida Almirante Barroso, conta com um protocolo de petições iniciais e não iniciais de processos judiciais, funcionando 24 horas, durante toda a semana. Os Advogados podem depositar suas petições em envelope padronizado, recebendo a chancela de tempo em forma de protocolo, garantindo assim, os prazos legais.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lastRenderedPageBreak/>
        <w:t>Entre as</w:t>
      </w:r>
      <w:r w:rsidR="002F644C">
        <w:rPr>
          <w:rFonts w:ascii="Times New Roman" w:eastAsia="Times New Roman" w:hAnsi="Times New Roman" w:cs="Times New Roman"/>
          <w:sz w:val="24"/>
          <w:szCs w:val="24"/>
          <w:lang w:eastAsia="pt-BR"/>
        </w:rPr>
        <w:t xml:space="preserve"> vantagens do protocolo, </w:t>
      </w:r>
      <w:proofErr w:type="gramStart"/>
      <w:r w:rsidR="002F644C">
        <w:rPr>
          <w:rFonts w:ascii="Times New Roman" w:eastAsia="Times New Roman" w:hAnsi="Times New Roman" w:cs="Times New Roman"/>
          <w:sz w:val="24"/>
          <w:szCs w:val="24"/>
          <w:lang w:eastAsia="pt-BR"/>
        </w:rPr>
        <w:t>estão</w:t>
      </w:r>
      <w:proofErr w:type="gramEnd"/>
      <w:r w:rsidR="002F644C">
        <w:rPr>
          <w:rFonts w:ascii="Times New Roman" w:eastAsia="Times New Roman" w:hAnsi="Times New Roman" w:cs="Times New Roman"/>
          <w:sz w:val="24"/>
          <w:szCs w:val="24"/>
          <w:lang w:eastAsia="pt-BR"/>
        </w:rPr>
        <w:t xml:space="preserve"> à</w:t>
      </w:r>
      <w:r w:rsidRPr="00796F8B">
        <w:rPr>
          <w:rFonts w:ascii="Times New Roman" w:eastAsia="Times New Roman" w:hAnsi="Times New Roman" w:cs="Times New Roman"/>
          <w:sz w:val="24"/>
          <w:szCs w:val="24"/>
          <w:lang w:eastAsia="pt-BR"/>
        </w:rPr>
        <w:t xml:space="preserve"> ampliação do tempo para protocolo de petições sem aumento de custos fixos, diminuição de filas e do fluxo de pessoas no protocolo convencional. (Relatório de Gestão/2005-2007).</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b/>
          <w:bCs/>
          <w:sz w:val="24"/>
          <w:szCs w:val="24"/>
          <w:lang w:eastAsia="pt-BR"/>
        </w:rPr>
        <w:t xml:space="preserve">Redes de Terminais de Consulta: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Inicialmente, investidos na melhoria e na qualidade de serviços disponíveis no equipamento de auto-atendimento, tornando possível, consultar e imprimir informações de processos cíveis e criminais no âmbito de 1° e 2° Graus e Juizados Especiais. (Relatório de Gestão/2005-2007).</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w:t>
      </w:r>
    </w:p>
    <w:p w:rsidR="00796F8B" w:rsidRPr="00DC6589" w:rsidRDefault="00796F8B" w:rsidP="00796F8B">
      <w:pPr>
        <w:spacing w:before="100" w:beforeAutospacing="1" w:line="360" w:lineRule="auto"/>
        <w:jc w:val="both"/>
        <w:rPr>
          <w:rFonts w:ascii="Times New Roman" w:eastAsia="Times New Roman" w:hAnsi="Times New Roman" w:cs="Times New Roman"/>
          <w:b/>
          <w:sz w:val="24"/>
          <w:szCs w:val="24"/>
          <w:lang w:eastAsia="pt-BR"/>
        </w:rPr>
      </w:pPr>
      <w:r w:rsidRPr="00DC6589">
        <w:rPr>
          <w:rFonts w:ascii="Times New Roman" w:eastAsia="Times New Roman" w:hAnsi="Times New Roman" w:cs="Times New Roman"/>
          <w:b/>
          <w:bCs/>
          <w:sz w:val="24"/>
          <w:szCs w:val="24"/>
          <w:lang w:eastAsia="pt-BR"/>
        </w:rPr>
        <w:t>4</w:t>
      </w:r>
      <w:r w:rsidR="00DC6589" w:rsidRPr="00DC6589">
        <w:rPr>
          <w:rFonts w:ascii="Times New Roman" w:eastAsia="Times New Roman" w:hAnsi="Times New Roman" w:cs="Times New Roman"/>
          <w:b/>
          <w:bCs/>
          <w:sz w:val="24"/>
          <w:szCs w:val="24"/>
          <w:lang w:eastAsia="pt-BR"/>
        </w:rPr>
        <w:t>.</w:t>
      </w:r>
      <w:r w:rsidRPr="00DC6589">
        <w:rPr>
          <w:rFonts w:ascii="Times New Roman" w:eastAsia="Times New Roman" w:hAnsi="Times New Roman" w:cs="Times New Roman"/>
          <w:b/>
          <w:bCs/>
          <w:sz w:val="24"/>
          <w:szCs w:val="24"/>
          <w:lang w:eastAsia="pt-BR"/>
        </w:rPr>
        <w:t xml:space="preserve"> CONSIDERAÇÕES FINAIS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O processo de modernização da inf</w:t>
      </w:r>
      <w:r w:rsidR="00BE78D1">
        <w:rPr>
          <w:rFonts w:ascii="Times New Roman" w:eastAsia="Times New Roman" w:hAnsi="Times New Roman" w:cs="Times New Roman"/>
          <w:sz w:val="24"/>
          <w:szCs w:val="24"/>
          <w:lang w:eastAsia="pt-BR"/>
        </w:rPr>
        <w:t>ra-estrutura judiciária no Pará</w:t>
      </w:r>
      <w:proofErr w:type="gramStart"/>
      <w:r w:rsidR="00BE78D1">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demonstra</w:t>
      </w:r>
      <w:proofErr w:type="gramEnd"/>
      <w:r w:rsidRPr="00796F8B">
        <w:rPr>
          <w:rFonts w:ascii="Times New Roman" w:eastAsia="Times New Roman" w:hAnsi="Times New Roman" w:cs="Times New Roman"/>
          <w:sz w:val="24"/>
          <w:szCs w:val="24"/>
          <w:lang w:eastAsia="pt-BR"/>
        </w:rPr>
        <w:t xml:space="preserve"> o total comprometimento com as diretrizes assumidas no início da gestão 2006</w:t>
      </w:r>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do Desembargador Milton Augusto Brito Nobre</w:t>
      </w:r>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na Presidência do TJE</w:t>
      </w:r>
      <w:r w:rsidR="00DC6589">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w:t>
      </w:r>
      <w:r w:rsidR="00DC6589">
        <w:rPr>
          <w:rFonts w:ascii="Times New Roman" w:eastAsia="Times New Roman" w:hAnsi="Times New Roman" w:cs="Times New Roman"/>
          <w:sz w:val="24"/>
          <w:szCs w:val="24"/>
          <w:lang w:eastAsia="pt-BR"/>
        </w:rPr>
        <w:t xml:space="preserve"> </w:t>
      </w:r>
      <w:r w:rsidRPr="00796F8B">
        <w:rPr>
          <w:rFonts w:ascii="Times New Roman" w:eastAsia="Times New Roman" w:hAnsi="Times New Roman" w:cs="Times New Roman"/>
          <w:sz w:val="24"/>
          <w:szCs w:val="24"/>
          <w:lang w:eastAsia="pt-BR"/>
        </w:rPr>
        <w:t>Pará.</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Na proeminente necessidade de implantação de dispositivos tecnológicos</w:t>
      </w:r>
      <w:r w:rsidR="00414D70">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que facilitam as atividades realizadas no Tribunal do estado do Pará, de ampliar serviços e acelerar o atendimento à população Paraense.</w:t>
      </w:r>
    </w:p>
    <w:p w:rsidR="00796F8B" w:rsidRPr="00796F8B" w:rsidRDefault="00796F8B" w:rsidP="00796F8B">
      <w:pPr>
        <w:spacing w:before="100" w:beforeAutospacing="1" w:line="360" w:lineRule="auto"/>
        <w:jc w:val="right"/>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12</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Podemos observar o empenho</w:t>
      </w:r>
      <w:r w:rsidR="00414D70">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dirigido ao Processo de Informatização Eletrônico no Judiciário da Capital de Belém. Foram inúmeros investimentos que exigiram esforços redobrados do departamento de Informatização, durante o biênio de 2006</w:t>
      </w:r>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n</w:t>
      </w:r>
      <w:r w:rsidR="002F644C">
        <w:rPr>
          <w:rFonts w:ascii="Times New Roman" w:eastAsia="Times New Roman" w:hAnsi="Times New Roman" w:cs="Times New Roman"/>
          <w:sz w:val="24"/>
          <w:szCs w:val="24"/>
          <w:lang w:eastAsia="pt-BR"/>
        </w:rPr>
        <w:t>os aspectos que dizem respeito à</w:t>
      </w:r>
      <w:r w:rsidRPr="00796F8B">
        <w:rPr>
          <w:rFonts w:ascii="Times New Roman" w:eastAsia="Times New Roman" w:hAnsi="Times New Roman" w:cs="Times New Roman"/>
          <w:sz w:val="24"/>
          <w:szCs w:val="24"/>
          <w:lang w:eastAsia="pt-BR"/>
        </w:rPr>
        <w:t>s condições de trabalho</w:t>
      </w:r>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 aos usuários que necessitam da justiça.</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E</w:t>
      </w:r>
      <w:r w:rsidR="00DC6589">
        <w:rPr>
          <w:rFonts w:ascii="Times New Roman" w:eastAsia="Times New Roman" w:hAnsi="Times New Roman" w:cs="Times New Roman"/>
          <w:sz w:val="24"/>
          <w:szCs w:val="24"/>
          <w:lang w:eastAsia="pt-BR"/>
        </w:rPr>
        <w:t>videntemente</w:t>
      </w:r>
      <w:r w:rsidR="00BE78D1">
        <w:rPr>
          <w:rFonts w:ascii="Times New Roman" w:eastAsia="Times New Roman" w:hAnsi="Times New Roman" w:cs="Times New Roman"/>
          <w:sz w:val="24"/>
          <w:szCs w:val="24"/>
          <w:lang w:eastAsia="pt-BR"/>
        </w:rPr>
        <w:t>,</w:t>
      </w:r>
      <w:r w:rsidR="00414D70">
        <w:rPr>
          <w:rFonts w:ascii="Times New Roman" w:eastAsia="Times New Roman" w:hAnsi="Times New Roman" w:cs="Times New Roman"/>
          <w:sz w:val="24"/>
          <w:szCs w:val="24"/>
          <w:lang w:eastAsia="pt-BR"/>
        </w:rPr>
        <w:t xml:space="preserve"> não há</w:t>
      </w:r>
      <w:r w:rsidR="00DC6589">
        <w:rPr>
          <w:rFonts w:ascii="Times New Roman" w:eastAsia="Times New Roman" w:hAnsi="Times New Roman" w:cs="Times New Roman"/>
          <w:sz w:val="24"/>
          <w:szCs w:val="24"/>
          <w:lang w:eastAsia="pt-BR"/>
        </w:rPr>
        <w:t xml:space="preserve"> como te</w:t>
      </w:r>
      <w:r w:rsidR="00414D70">
        <w:rPr>
          <w:rFonts w:ascii="Times New Roman" w:eastAsia="Times New Roman" w:hAnsi="Times New Roman" w:cs="Times New Roman"/>
          <w:sz w:val="24"/>
          <w:szCs w:val="24"/>
          <w:lang w:eastAsia="pt-BR"/>
        </w:rPr>
        <w:t>ce</w:t>
      </w:r>
      <w:r w:rsidR="00DC6589">
        <w:rPr>
          <w:rFonts w:ascii="Times New Roman" w:eastAsia="Times New Roman" w:hAnsi="Times New Roman" w:cs="Times New Roman"/>
          <w:sz w:val="24"/>
          <w:szCs w:val="24"/>
          <w:lang w:eastAsia="pt-BR"/>
        </w:rPr>
        <w:t>r</w:t>
      </w:r>
      <w:r w:rsidRPr="00796F8B">
        <w:rPr>
          <w:rFonts w:ascii="Times New Roman" w:eastAsia="Times New Roman" w:hAnsi="Times New Roman" w:cs="Times New Roman"/>
          <w:sz w:val="24"/>
          <w:szCs w:val="24"/>
          <w:lang w:eastAsia="pt-BR"/>
        </w:rPr>
        <w:t xml:space="preserve"> comparações</w:t>
      </w:r>
      <w:r w:rsidR="002F644C">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entre as fases das dif</w:t>
      </w:r>
      <w:r w:rsidR="00DC6589">
        <w:rPr>
          <w:rFonts w:ascii="Times New Roman" w:eastAsia="Times New Roman" w:hAnsi="Times New Roman" w:cs="Times New Roman"/>
          <w:sz w:val="24"/>
          <w:szCs w:val="24"/>
          <w:lang w:eastAsia="pt-BR"/>
        </w:rPr>
        <w:t>erentes Administrações do TJE</w:t>
      </w:r>
      <w:r w:rsidR="00BE78D1">
        <w:rPr>
          <w:rFonts w:ascii="Times New Roman" w:eastAsia="Times New Roman" w:hAnsi="Times New Roman" w:cs="Times New Roman"/>
          <w:sz w:val="24"/>
          <w:szCs w:val="24"/>
          <w:lang w:eastAsia="pt-BR"/>
        </w:rPr>
        <w:t xml:space="preserve"> </w:t>
      </w:r>
      <w:r w:rsidR="00DC6589">
        <w:rPr>
          <w:rFonts w:ascii="Times New Roman" w:eastAsia="Times New Roman" w:hAnsi="Times New Roman" w:cs="Times New Roman"/>
          <w:sz w:val="24"/>
          <w:szCs w:val="24"/>
          <w:lang w:eastAsia="pt-BR"/>
        </w:rPr>
        <w:t>-</w:t>
      </w:r>
      <w:r w:rsidR="00BE78D1">
        <w:rPr>
          <w:rFonts w:ascii="Times New Roman" w:eastAsia="Times New Roman" w:hAnsi="Times New Roman" w:cs="Times New Roman"/>
          <w:sz w:val="24"/>
          <w:szCs w:val="24"/>
          <w:lang w:eastAsia="pt-BR"/>
        </w:rPr>
        <w:t xml:space="preserve"> </w:t>
      </w:r>
      <w:r w:rsidR="00414D70">
        <w:rPr>
          <w:rFonts w:ascii="Times New Roman" w:eastAsia="Times New Roman" w:hAnsi="Times New Roman" w:cs="Times New Roman"/>
          <w:sz w:val="24"/>
          <w:szCs w:val="24"/>
          <w:lang w:eastAsia="pt-BR"/>
        </w:rPr>
        <w:t>Pará</w:t>
      </w:r>
      <w:r w:rsidR="00DC6589">
        <w:rPr>
          <w:rFonts w:ascii="Times New Roman" w:eastAsia="Times New Roman" w:hAnsi="Times New Roman" w:cs="Times New Roman"/>
          <w:sz w:val="24"/>
          <w:szCs w:val="24"/>
          <w:lang w:eastAsia="pt-BR"/>
        </w:rPr>
        <w:t>, porém</w:t>
      </w:r>
      <w:r w:rsidRPr="00796F8B">
        <w:rPr>
          <w:rFonts w:ascii="Times New Roman" w:eastAsia="Times New Roman" w:hAnsi="Times New Roman" w:cs="Times New Roman"/>
          <w:sz w:val="24"/>
          <w:szCs w:val="24"/>
          <w:lang w:eastAsia="pt-BR"/>
        </w:rPr>
        <w:t xml:space="preserve"> é fácil constatar que o crescimento e a </w:t>
      </w:r>
      <w:proofErr w:type="gramStart"/>
      <w:r w:rsidRPr="00796F8B">
        <w:rPr>
          <w:rFonts w:ascii="Times New Roman" w:eastAsia="Times New Roman" w:hAnsi="Times New Roman" w:cs="Times New Roman"/>
          <w:sz w:val="24"/>
          <w:szCs w:val="24"/>
          <w:lang w:eastAsia="pt-BR"/>
        </w:rPr>
        <w:t>implementação</w:t>
      </w:r>
      <w:proofErr w:type="gramEnd"/>
      <w:r w:rsidRPr="00796F8B">
        <w:rPr>
          <w:rFonts w:ascii="Times New Roman" w:eastAsia="Times New Roman" w:hAnsi="Times New Roman" w:cs="Times New Roman"/>
          <w:sz w:val="24"/>
          <w:szCs w:val="24"/>
          <w:lang w:eastAsia="pt-BR"/>
        </w:rPr>
        <w:t xml:space="preserve"> no Processo Eletrônico, foi um avanço e um crescimento significativo, para toda a sociedade. Porém a colaboração do Colégio de desembargadores, agora no ano </w:t>
      </w:r>
      <w:r w:rsidR="00DC6589">
        <w:rPr>
          <w:rFonts w:ascii="Times New Roman" w:eastAsia="Times New Roman" w:hAnsi="Times New Roman" w:cs="Times New Roman"/>
          <w:sz w:val="24"/>
          <w:szCs w:val="24"/>
          <w:lang w:eastAsia="pt-BR"/>
        </w:rPr>
        <w:t>201</w:t>
      </w:r>
      <w:r w:rsidR="002F644C">
        <w:rPr>
          <w:rFonts w:ascii="Times New Roman" w:eastAsia="Times New Roman" w:hAnsi="Times New Roman" w:cs="Times New Roman"/>
          <w:sz w:val="24"/>
          <w:szCs w:val="24"/>
          <w:lang w:eastAsia="pt-BR"/>
        </w:rPr>
        <w:t>2</w:t>
      </w:r>
      <w:r w:rsidR="00DC6589">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à frente de toda estrutura </w:t>
      </w:r>
      <w:r w:rsidR="00BE78D1">
        <w:rPr>
          <w:rFonts w:ascii="Times New Roman" w:eastAsia="Times New Roman" w:hAnsi="Times New Roman" w:cs="Times New Roman"/>
          <w:sz w:val="24"/>
          <w:szCs w:val="24"/>
          <w:lang w:eastAsia="pt-BR"/>
        </w:rPr>
        <w:t xml:space="preserve">do Processo Eletrônico do TJE - </w:t>
      </w:r>
      <w:r w:rsidR="00DC6589">
        <w:rPr>
          <w:rFonts w:ascii="Times New Roman" w:eastAsia="Times New Roman" w:hAnsi="Times New Roman" w:cs="Times New Roman"/>
          <w:sz w:val="24"/>
          <w:szCs w:val="24"/>
          <w:lang w:eastAsia="pt-BR"/>
        </w:rPr>
        <w:t>Pará</w:t>
      </w:r>
      <w:r w:rsidRPr="00796F8B">
        <w:rPr>
          <w:rFonts w:ascii="Times New Roman" w:eastAsia="Times New Roman" w:hAnsi="Times New Roman" w:cs="Times New Roman"/>
          <w:sz w:val="24"/>
          <w:szCs w:val="24"/>
          <w:lang w:eastAsia="pt-BR"/>
        </w:rPr>
        <w:t>, com a gestão da Desembargadora Raimunda Noronha na Presidência, que continua com planejamento e realizações, para que</w:t>
      </w:r>
      <w:proofErr w:type="gramStart"/>
      <w:r w:rsidRPr="00796F8B">
        <w:rPr>
          <w:rFonts w:ascii="Times New Roman" w:eastAsia="Times New Roman" w:hAnsi="Times New Roman" w:cs="Times New Roman"/>
          <w:sz w:val="24"/>
          <w:szCs w:val="24"/>
          <w:lang w:eastAsia="pt-BR"/>
        </w:rPr>
        <w:t xml:space="preserve">  </w:t>
      </w:r>
      <w:proofErr w:type="gramEnd"/>
      <w:r w:rsidRPr="00796F8B">
        <w:rPr>
          <w:rFonts w:ascii="Times New Roman" w:eastAsia="Times New Roman" w:hAnsi="Times New Roman" w:cs="Times New Roman"/>
          <w:sz w:val="24"/>
          <w:szCs w:val="24"/>
          <w:lang w:eastAsia="pt-BR"/>
        </w:rPr>
        <w:t xml:space="preserve">ocorra um bom funcionamento e atendimento do Judiciário. </w:t>
      </w:r>
    </w:p>
    <w:p w:rsidR="00796F8B" w:rsidRPr="00DC6589" w:rsidRDefault="00796F8B" w:rsidP="00BE78D1">
      <w:pPr>
        <w:spacing w:before="100" w:beforeAutospacing="1" w:line="360" w:lineRule="auto"/>
        <w:jc w:val="center"/>
        <w:rPr>
          <w:rFonts w:ascii="Times New Roman" w:eastAsia="Times New Roman" w:hAnsi="Times New Roman" w:cs="Times New Roman"/>
          <w:b/>
          <w:sz w:val="24"/>
          <w:szCs w:val="24"/>
          <w:lang w:eastAsia="pt-BR"/>
        </w:rPr>
      </w:pPr>
      <w:r w:rsidRPr="00DC6589">
        <w:rPr>
          <w:rFonts w:ascii="Times New Roman" w:eastAsia="Times New Roman" w:hAnsi="Times New Roman" w:cs="Times New Roman"/>
          <w:b/>
          <w:sz w:val="24"/>
          <w:szCs w:val="24"/>
          <w:lang w:eastAsia="pt-BR"/>
        </w:rPr>
        <w:lastRenderedPageBreak/>
        <w:t>REFERÊNCIAS</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ALMEIDA FILHO, José Carlos de Araújo Almeida, "</w:t>
      </w:r>
      <w:r w:rsidRPr="00796F8B">
        <w:rPr>
          <w:rFonts w:ascii="Times New Roman" w:eastAsia="Times New Roman" w:hAnsi="Times New Roman" w:cs="Times New Roman"/>
          <w:sz w:val="24"/>
          <w:szCs w:val="24"/>
          <w:u w:val="single"/>
          <w:lang w:eastAsia="pt-BR"/>
        </w:rPr>
        <w:t>Processo eletrônico" e "teoria geral do processo eletrônico</w:t>
      </w:r>
      <w:r w:rsidRPr="00796F8B">
        <w:rPr>
          <w:rFonts w:ascii="Times New Roman" w:eastAsia="Times New Roman" w:hAnsi="Times New Roman" w:cs="Times New Roman"/>
          <w:sz w:val="24"/>
          <w:szCs w:val="24"/>
          <w:lang w:eastAsia="pt-BR"/>
        </w:rPr>
        <w:t>". 3ª edição, editora Forense, 2007.</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ALMEIDA FILHO, José Carlos de Araújo. </w:t>
      </w:r>
      <w:r w:rsidRPr="00796F8B">
        <w:rPr>
          <w:rFonts w:ascii="Times New Roman" w:eastAsia="Times New Roman" w:hAnsi="Times New Roman" w:cs="Times New Roman"/>
          <w:sz w:val="24"/>
          <w:szCs w:val="24"/>
          <w:u w:val="single"/>
          <w:lang w:eastAsia="pt-BR"/>
        </w:rPr>
        <w:t>Manual de informática e Direito de Informática</w:t>
      </w:r>
      <w:r w:rsidRPr="00796F8B">
        <w:rPr>
          <w:rFonts w:ascii="Times New Roman" w:eastAsia="Times New Roman" w:hAnsi="Times New Roman" w:cs="Times New Roman"/>
          <w:sz w:val="24"/>
          <w:szCs w:val="24"/>
          <w:lang w:eastAsia="pt-BR"/>
        </w:rPr>
        <w:t>. Rio de Janeiro: Forense, 2005.</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ALVIM, José Eduardo Carreira; CABRAL JÚNIOR, Silvério Luiz Nery. </w:t>
      </w:r>
      <w:r w:rsidRPr="00796F8B">
        <w:rPr>
          <w:rFonts w:ascii="Times New Roman" w:eastAsia="Times New Roman" w:hAnsi="Times New Roman" w:cs="Times New Roman"/>
          <w:sz w:val="24"/>
          <w:szCs w:val="24"/>
          <w:u w:val="single"/>
          <w:lang w:eastAsia="pt-BR"/>
        </w:rPr>
        <w:t>Processo</w:t>
      </w:r>
      <w:r w:rsidRPr="00796F8B">
        <w:rPr>
          <w:rFonts w:ascii="Times New Roman" w:eastAsia="Times New Roman" w:hAnsi="Times New Roman" w:cs="Times New Roman"/>
          <w:b/>
          <w:bCs/>
          <w:sz w:val="24"/>
          <w:szCs w:val="24"/>
          <w:u w:val="single"/>
          <w:lang w:eastAsia="pt-BR"/>
        </w:rPr>
        <w:t xml:space="preserve"> </w:t>
      </w:r>
      <w:r w:rsidRPr="00796F8B">
        <w:rPr>
          <w:rFonts w:ascii="Times New Roman" w:eastAsia="Times New Roman" w:hAnsi="Times New Roman" w:cs="Times New Roman"/>
          <w:sz w:val="24"/>
          <w:szCs w:val="24"/>
          <w:u w:val="single"/>
          <w:lang w:eastAsia="pt-BR"/>
        </w:rPr>
        <w:t>Judicial Eletrônico</w:t>
      </w:r>
      <w:r w:rsidRPr="00796F8B">
        <w:rPr>
          <w:rFonts w:ascii="Times New Roman" w:eastAsia="Times New Roman" w:hAnsi="Times New Roman" w:cs="Times New Roman"/>
          <w:sz w:val="24"/>
          <w:szCs w:val="24"/>
          <w:lang w:eastAsia="pt-BR"/>
        </w:rPr>
        <w:t>: comentários à Lei 11.419/06. Curitiba: Juruá, 2008.</w:t>
      </w:r>
    </w:p>
    <w:p w:rsidR="00796F8B" w:rsidRPr="00796F8B" w:rsidRDefault="00414D70" w:rsidP="00796F8B">
      <w:pPr>
        <w:spacing w:before="100" w:before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CLEMENTINO, </w:t>
      </w:r>
      <w:proofErr w:type="spellStart"/>
      <w:r>
        <w:rPr>
          <w:rFonts w:ascii="Times New Roman" w:eastAsia="Times New Roman" w:hAnsi="Times New Roman" w:cs="Times New Roman"/>
          <w:sz w:val="24"/>
          <w:szCs w:val="24"/>
          <w:lang w:eastAsia="pt-BR"/>
        </w:rPr>
        <w:t>Edil</w:t>
      </w:r>
      <w:r w:rsidR="00796F8B" w:rsidRPr="00796F8B">
        <w:rPr>
          <w:rFonts w:ascii="Times New Roman" w:eastAsia="Times New Roman" w:hAnsi="Times New Roman" w:cs="Times New Roman"/>
          <w:sz w:val="24"/>
          <w:szCs w:val="24"/>
          <w:lang w:eastAsia="pt-BR"/>
        </w:rPr>
        <w:t>berto</w:t>
      </w:r>
      <w:proofErr w:type="spellEnd"/>
      <w:r w:rsidR="00796F8B" w:rsidRPr="00796F8B">
        <w:rPr>
          <w:rFonts w:ascii="Times New Roman" w:eastAsia="Times New Roman" w:hAnsi="Times New Roman" w:cs="Times New Roman"/>
          <w:sz w:val="24"/>
          <w:szCs w:val="24"/>
          <w:lang w:eastAsia="pt-BR"/>
        </w:rPr>
        <w:t xml:space="preserve"> Barbosa. </w:t>
      </w:r>
      <w:r w:rsidR="00796F8B" w:rsidRPr="00796F8B">
        <w:rPr>
          <w:rFonts w:ascii="Times New Roman" w:eastAsia="Times New Roman" w:hAnsi="Times New Roman" w:cs="Times New Roman"/>
          <w:sz w:val="24"/>
          <w:szCs w:val="24"/>
          <w:u w:val="single"/>
          <w:lang w:eastAsia="pt-BR"/>
        </w:rPr>
        <w:t>Processo</w:t>
      </w:r>
      <w:r w:rsidR="00796F8B" w:rsidRPr="00796F8B">
        <w:rPr>
          <w:rFonts w:ascii="Times New Roman" w:eastAsia="Times New Roman" w:hAnsi="Times New Roman" w:cs="Times New Roman"/>
          <w:b/>
          <w:bCs/>
          <w:sz w:val="24"/>
          <w:szCs w:val="24"/>
          <w:u w:val="single"/>
          <w:lang w:eastAsia="pt-BR"/>
        </w:rPr>
        <w:t xml:space="preserve"> </w:t>
      </w:r>
      <w:r w:rsidR="00796F8B" w:rsidRPr="00796F8B">
        <w:rPr>
          <w:rFonts w:ascii="Times New Roman" w:eastAsia="Times New Roman" w:hAnsi="Times New Roman" w:cs="Times New Roman"/>
          <w:sz w:val="24"/>
          <w:szCs w:val="24"/>
          <w:u w:val="single"/>
          <w:lang w:eastAsia="pt-BR"/>
        </w:rPr>
        <w:t>Judicial Eletrônico</w:t>
      </w:r>
      <w:r w:rsidR="00796F8B" w:rsidRPr="00796F8B">
        <w:rPr>
          <w:rFonts w:ascii="Times New Roman" w:eastAsia="Times New Roman" w:hAnsi="Times New Roman" w:cs="Times New Roman"/>
          <w:sz w:val="24"/>
          <w:szCs w:val="24"/>
          <w:lang w:eastAsia="pt-BR"/>
        </w:rPr>
        <w:t>. Curitiba: Juruá, 2009.</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FERRONY, Paulo Renato Santos. </w:t>
      </w:r>
      <w:r w:rsidRPr="00796F8B">
        <w:rPr>
          <w:rFonts w:ascii="Times New Roman" w:eastAsia="Times New Roman" w:hAnsi="Times New Roman" w:cs="Times New Roman"/>
          <w:sz w:val="24"/>
          <w:szCs w:val="24"/>
          <w:u w:val="single"/>
          <w:lang w:eastAsia="pt-BR"/>
        </w:rPr>
        <w:t>O acesso à justiça como direito Fundamental. Revista de Direito da URCAMP</w:t>
      </w:r>
      <w:r w:rsidRPr="00796F8B">
        <w:rPr>
          <w:rFonts w:ascii="Times New Roman" w:eastAsia="Times New Roman" w:hAnsi="Times New Roman" w:cs="Times New Roman"/>
          <w:sz w:val="24"/>
          <w:szCs w:val="24"/>
          <w:lang w:eastAsia="pt-BR"/>
        </w:rPr>
        <w:t xml:space="preserve">. Bagé, RS. v. 4, n. 4, out. 2003. </w:t>
      </w:r>
      <w:proofErr w:type="gramStart"/>
      <w:r w:rsidRPr="00796F8B">
        <w:rPr>
          <w:rFonts w:ascii="Times New Roman" w:eastAsia="Times New Roman" w:hAnsi="Times New Roman" w:cs="Times New Roman"/>
          <w:sz w:val="24"/>
          <w:szCs w:val="24"/>
          <w:lang w:eastAsia="pt-BR"/>
        </w:rPr>
        <w:t>p.</w:t>
      </w:r>
      <w:proofErr w:type="gramEnd"/>
      <w:r w:rsidRPr="00796F8B">
        <w:rPr>
          <w:rFonts w:ascii="Times New Roman" w:eastAsia="Times New Roman" w:hAnsi="Times New Roman" w:cs="Times New Roman"/>
          <w:sz w:val="24"/>
          <w:szCs w:val="24"/>
          <w:lang w:eastAsia="pt-BR"/>
        </w:rPr>
        <w:t xml:space="preserve"> 87-96.</w:t>
      </w:r>
    </w:p>
    <w:p w:rsidR="00796F8B" w:rsidRPr="00414D70" w:rsidRDefault="00DD45CC" w:rsidP="00796F8B">
      <w:pPr>
        <w:spacing w:before="100" w:beforeAutospacing="1" w:line="360" w:lineRule="auto"/>
        <w:jc w:val="both"/>
        <w:rPr>
          <w:rFonts w:ascii="Times New Roman" w:eastAsia="Times New Roman" w:hAnsi="Times New Roman" w:cs="Times New Roman"/>
          <w:sz w:val="24"/>
          <w:szCs w:val="24"/>
          <w:lang w:eastAsia="pt-BR"/>
        </w:rPr>
      </w:pPr>
      <w:hyperlink r:id="rId5" w:tgtFrame="_blank" w:history="1">
        <w:r w:rsidR="00796F8B" w:rsidRPr="00414D70">
          <w:rPr>
            <w:rFonts w:ascii="Times New Roman" w:eastAsia="Times New Roman" w:hAnsi="Times New Roman" w:cs="Times New Roman"/>
            <w:sz w:val="24"/>
            <w:szCs w:val="24"/>
            <w:u w:val="single"/>
            <w:lang w:eastAsia="pt-BR"/>
          </w:rPr>
          <w:t>www.cnj.jus.br/c7hc</w:t>
        </w:r>
      </w:hyperlink>
    </w:p>
    <w:p w:rsidR="00796F8B" w:rsidRPr="00796F8B" w:rsidRDefault="00DD45CC" w:rsidP="00796F8B">
      <w:pPr>
        <w:spacing w:before="100" w:beforeAutospacing="1" w:line="360" w:lineRule="auto"/>
        <w:jc w:val="both"/>
        <w:rPr>
          <w:rFonts w:ascii="Times New Roman" w:eastAsia="Times New Roman" w:hAnsi="Times New Roman" w:cs="Times New Roman"/>
          <w:sz w:val="24"/>
          <w:szCs w:val="24"/>
          <w:lang w:eastAsia="pt-BR"/>
        </w:rPr>
      </w:pPr>
      <w:hyperlink r:id="rId6" w:tgtFrame="_blank" w:history="1">
        <w:r w:rsidR="00796F8B" w:rsidRPr="00414D70">
          <w:rPr>
            <w:rFonts w:ascii="Times New Roman" w:eastAsia="Times New Roman" w:hAnsi="Times New Roman" w:cs="Times New Roman"/>
            <w:sz w:val="24"/>
            <w:szCs w:val="24"/>
            <w:u w:val="single"/>
            <w:lang w:eastAsia="pt-BR"/>
          </w:rPr>
          <w:t>http://clubdoadvogado.wordpress.com</w:t>
        </w:r>
      </w:hyperlink>
      <w:r w:rsidR="00796F8B" w:rsidRPr="00414D70">
        <w:rPr>
          <w:rFonts w:ascii="Times New Roman" w:eastAsia="Times New Roman" w:hAnsi="Times New Roman" w:cs="Times New Roman"/>
          <w:sz w:val="24"/>
          <w:szCs w:val="24"/>
          <w:lang w:eastAsia="pt-BR"/>
        </w:rPr>
        <w:t>.</w:t>
      </w:r>
      <w:r w:rsidR="00796F8B" w:rsidRPr="00796F8B">
        <w:rPr>
          <w:rFonts w:ascii="Times New Roman" w:eastAsia="Times New Roman" w:hAnsi="Times New Roman" w:cs="Times New Roman"/>
          <w:sz w:val="24"/>
          <w:szCs w:val="24"/>
          <w:lang w:eastAsia="pt-BR"/>
        </w:rPr>
        <w:t xml:space="preserve"> Acesso 31.08.2011</w:t>
      </w:r>
    </w:p>
    <w:p w:rsidR="00796F8B" w:rsidRPr="00796F8B" w:rsidRDefault="00DD45CC" w:rsidP="00796F8B">
      <w:pPr>
        <w:spacing w:before="100" w:beforeAutospacing="1" w:line="360" w:lineRule="auto"/>
        <w:jc w:val="both"/>
        <w:rPr>
          <w:rFonts w:ascii="Times New Roman" w:eastAsia="Times New Roman" w:hAnsi="Times New Roman" w:cs="Times New Roman"/>
          <w:sz w:val="24"/>
          <w:szCs w:val="24"/>
          <w:lang w:eastAsia="pt-BR"/>
        </w:rPr>
      </w:pPr>
      <w:hyperlink r:id="rId7" w:tgtFrame="_blank" w:history="1">
        <w:r w:rsidR="00796F8B" w:rsidRPr="00414D70">
          <w:rPr>
            <w:rFonts w:ascii="Times New Roman" w:eastAsia="Times New Roman" w:hAnsi="Times New Roman" w:cs="Times New Roman"/>
            <w:sz w:val="24"/>
            <w:szCs w:val="24"/>
            <w:u w:val="single"/>
            <w:lang w:eastAsia="pt-BR"/>
          </w:rPr>
          <w:t>www.processoeletronico.com.br</w:t>
        </w:r>
      </w:hyperlink>
      <w:r w:rsidR="00796F8B" w:rsidRPr="00414D70">
        <w:rPr>
          <w:rFonts w:ascii="Times New Roman" w:eastAsia="Times New Roman" w:hAnsi="Times New Roman" w:cs="Times New Roman"/>
          <w:sz w:val="24"/>
          <w:szCs w:val="24"/>
          <w:lang w:eastAsia="pt-BR"/>
        </w:rPr>
        <w:t>.</w:t>
      </w:r>
      <w:r w:rsidR="00796F8B" w:rsidRPr="00796F8B">
        <w:rPr>
          <w:rFonts w:ascii="Times New Roman" w:eastAsia="Times New Roman" w:hAnsi="Times New Roman" w:cs="Times New Roman"/>
          <w:sz w:val="24"/>
          <w:szCs w:val="24"/>
          <w:lang w:eastAsia="pt-BR"/>
        </w:rPr>
        <w:t xml:space="preserve"> Acesso 24.09.2010</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CAPPELLETI; GARTH, Acesso à justiça, p. 156. Carlos, Henrique Abrão, Processo Eletrônico -  Lei 11.419, de 19 de Dezembro de 2006, 2 ed.  São Paulo: RT, 2009.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Pará, </w:t>
      </w:r>
      <w:proofErr w:type="spellStart"/>
      <w:r w:rsidRPr="00796F8B">
        <w:rPr>
          <w:rFonts w:ascii="Times New Roman" w:eastAsia="Times New Roman" w:hAnsi="Times New Roman" w:cs="Times New Roman"/>
          <w:sz w:val="24"/>
          <w:szCs w:val="24"/>
          <w:lang w:eastAsia="pt-BR"/>
        </w:rPr>
        <w:t>TJE-Pa</w:t>
      </w:r>
      <w:r w:rsidR="00414D70">
        <w:rPr>
          <w:rFonts w:ascii="Times New Roman" w:eastAsia="Times New Roman" w:hAnsi="Times New Roman" w:cs="Times New Roman"/>
          <w:sz w:val="24"/>
          <w:szCs w:val="24"/>
          <w:lang w:eastAsia="pt-BR"/>
        </w:rPr>
        <w:t>rá</w:t>
      </w:r>
      <w:proofErr w:type="spellEnd"/>
      <w:r w:rsidRPr="00796F8B">
        <w:rPr>
          <w:rFonts w:ascii="Times New Roman" w:eastAsia="Times New Roman" w:hAnsi="Times New Roman" w:cs="Times New Roman"/>
          <w:sz w:val="24"/>
          <w:szCs w:val="24"/>
          <w:lang w:eastAsia="pt-BR"/>
        </w:rPr>
        <w:t>, Relatório de Gestão e T</w:t>
      </w:r>
      <w:r w:rsidR="00414D70">
        <w:rPr>
          <w:rFonts w:ascii="Times New Roman" w:eastAsia="Times New Roman" w:hAnsi="Times New Roman" w:cs="Times New Roman"/>
          <w:sz w:val="24"/>
          <w:szCs w:val="24"/>
          <w:lang w:eastAsia="pt-BR"/>
        </w:rPr>
        <w:t xml:space="preserve">ecnologia da Informática do </w:t>
      </w:r>
      <w:proofErr w:type="spellStart"/>
      <w:r w:rsidR="00414D70">
        <w:rPr>
          <w:rFonts w:ascii="Times New Roman" w:eastAsia="Times New Roman" w:hAnsi="Times New Roman" w:cs="Times New Roman"/>
          <w:sz w:val="24"/>
          <w:szCs w:val="24"/>
          <w:lang w:eastAsia="pt-BR"/>
        </w:rPr>
        <w:t>TJE-</w:t>
      </w:r>
      <w:r w:rsidRPr="00796F8B">
        <w:rPr>
          <w:rFonts w:ascii="Times New Roman" w:eastAsia="Times New Roman" w:hAnsi="Times New Roman" w:cs="Times New Roman"/>
          <w:sz w:val="24"/>
          <w:szCs w:val="24"/>
          <w:lang w:eastAsia="pt-BR"/>
        </w:rPr>
        <w:t>Belém</w:t>
      </w:r>
      <w:proofErr w:type="spellEnd"/>
      <w:r w:rsidRPr="00796F8B">
        <w:rPr>
          <w:rFonts w:ascii="Times New Roman" w:eastAsia="Times New Roman" w:hAnsi="Times New Roman" w:cs="Times New Roman"/>
          <w:sz w:val="24"/>
          <w:szCs w:val="24"/>
          <w:lang w:eastAsia="pt-BR"/>
        </w:rPr>
        <w:t xml:space="preserve"> – 2009.</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Pará, </w:t>
      </w:r>
      <w:proofErr w:type="spellStart"/>
      <w:r w:rsidRPr="00796F8B">
        <w:rPr>
          <w:rFonts w:ascii="Times New Roman" w:eastAsia="Times New Roman" w:hAnsi="Times New Roman" w:cs="Times New Roman"/>
          <w:sz w:val="24"/>
          <w:szCs w:val="24"/>
          <w:lang w:eastAsia="pt-BR"/>
        </w:rPr>
        <w:t>TJE-Pa</w:t>
      </w:r>
      <w:r w:rsidR="00414D70">
        <w:rPr>
          <w:rFonts w:ascii="Times New Roman" w:eastAsia="Times New Roman" w:hAnsi="Times New Roman" w:cs="Times New Roman"/>
          <w:sz w:val="24"/>
          <w:szCs w:val="24"/>
          <w:lang w:eastAsia="pt-BR"/>
        </w:rPr>
        <w:t>rá</w:t>
      </w:r>
      <w:proofErr w:type="spellEnd"/>
      <w:r w:rsidR="00414D70">
        <w:rPr>
          <w:rFonts w:ascii="Times New Roman" w:eastAsia="Times New Roman" w:hAnsi="Times New Roman" w:cs="Times New Roman"/>
          <w:sz w:val="24"/>
          <w:szCs w:val="24"/>
          <w:lang w:eastAsia="pt-BR"/>
        </w:rPr>
        <w:t>,</w:t>
      </w:r>
      <w:r w:rsidRPr="00796F8B">
        <w:rPr>
          <w:rFonts w:ascii="Times New Roman" w:eastAsia="Times New Roman" w:hAnsi="Times New Roman" w:cs="Times New Roman"/>
          <w:sz w:val="24"/>
          <w:szCs w:val="24"/>
          <w:lang w:eastAsia="pt-BR"/>
        </w:rPr>
        <w:t xml:space="preserve"> com informações do CNJ/ Belém- 2006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Pará, Relatório de Gestão / 2005-2007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Pará, Relatório de Gestão Anual - 2006 </w:t>
      </w:r>
    </w:p>
    <w:p w:rsidR="00796F8B" w:rsidRPr="00796F8B" w:rsidRDefault="00796F8B" w:rsidP="00796F8B">
      <w:pPr>
        <w:spacing w:before="100" w:beforeAutospacing="1" w:line="360" w:lineRule="auto"/>
        <w:jc w:val="both"/>
        <w:rPr>
          <w:rFonts w:ascii="Times New Roman" w:eastAsia="Times New Roman" w:hAnsi="Times New Roman" w:cs="Times New Roman"/>
          <w:sz w:val="24"/>
          <w:szCs w:val="24"/>
          <w:lang w:eastAsia="pt-BR"/>
        </w:rPr>
      </w:pPr>
      <w:r w:rsidRPr="00796F8B">
        <w:rPr>
          <w:rFonts w:ascii="Times New Roman" w:eastAsia="Times New Roman" w:hAnsi="Times New Roman" w:cs="Times New Roman"/>
          <w:sz w:val="24"/>
          <w:szCs w:val="24"/>
          <w:lang w:eastAsia="pt-BR"/>
        </w:rPr>
        <w:t xml:space="preserve">Pará, Relatório de Gestão / 2007-2009 </w:t>
      </w:r>
    </w:p>
    <w:p w:rsidR="00B426E3" w:rsidRDefault="00B426E3"/>
    <w:sectPr w:rsidR="00B426E3" w:rsidSect="00B426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96F8B"/>
    <w:rsid w:val="00105553"/>
    <w:rsid w:val="002F644C"/>
    <w:rsid w:val="003B1EF9"/>
    <w:rsid w:val="003F3D67"/>
    <w:rsid w:val="00414D70"/>
    <w:rsid w:val="004A6AA4"/>
    <w:rsid w:val="006E1CF5"/>
    <w:rsid w:val="00796F8B"/>
    <w:rsid w:val="00916AF0"/>
    <w:rsid w:val="00A738F1"/>
    <w:rsid w:val="00B426E3"/>
    <w:rsid w:val="00BE78D1"/>
    <w:rsid w:val="00CB304D"/>
    <w:rsid w:val="00DC6589"/>
    <w:rsid w:val="00DD45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04D"/>
  </w:style>
  <w:style w:type="paragraph" w:styleId="Ttulo1">
    <w:name w:val="heading 1"/>
    <w:basedOn w:val="Normal"/>
    <w:next w:val="Normal"/>
    <w:link w:val="Ttulo1Char"/>
    <w:uiPriority w:val="9"/>
    <w:qFormat/>
    <w:rsid w:val="00CB3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B30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B304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B304D"/>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CB304D"/>
    <w:pPr>
      <w:spacing w:after="0" w:line="240" w:lineRule="auto"/>
    </w:pPr>
  </w:style>
  <w:style w:type="character" w:customStyle="1" w:styleId="il">
    <w:name w:val="il"/>
    <w:basedOn w:val="Fontepargpadro"/>
    <w:rsid w:val="00796F8B"/>
  </w:style>
  <w:style w:type="character" w:styleId="Hyperlink">
    <w:name w:val="Hyperlink"/>
    <w:basedOn w:val="Fontepargpadro"/>
    <w:uiPriority w:val="99"/>
    <w:unhideWhenUsed/>
    <w:rsid w:val="00796F8B"/>
    <w:rPr>
      <w:color w:val="0000FF"/>
      <w:u w:val="single"/>
    </w:rPr>
  </w:style>
  <w:style w:type="character" w:styleId="Forte">
    <w:name w:val="Strong"/>
    <w:basedOn w:val="Fontepargpadro"/>
    <w:uiPriority w:val="22"/>
    <w:qFormat/>
    <w:rsid w:val="00796F8B"/>
    <w:rPr>
      <w:b/>
      <w:bCs/>
    </w:rPr>
  </w:style>
</w:styles>
</file>

<file path=word/webSettings.xml><?xml version="1.0" encoding="utf-8"?>
<w:webSettings xmlns:r="http://schemas.openxmlformats.org/officeDocument/2006/relationships" xmlns:w="http://schemas.openxmlformats.org/wordprocessingml/2006/main">
  <w:divs>
    <w:div w:id="680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cessoeletronico.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ubdoadvogado.wordpress.com/" TargetMode="External"/><Relationship Id="rId5" Type="http://schemas.openxmlformats.org/officeDocument/2006/relationships/hyperlink" Target="http://www.cnj.jus.br/c7hc" TargetMode="External"/><Relationship Id="rId4" Type="http://schemas.openxmlformats.org/officeDocument/2006/relationships/hyperlink" Target="http://www.cetic.br/"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3855</Words>
  <Characters>20823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2013-02-26T14:21:00Z</dcterms:created>
  <dcterms:modified xsi:type="dcterms:W3CDTF">2013-02-26T20:41:00Z</dcterms:modified>
</cp:coreProperties>
</file>