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7E" w:rsidRPr="00B35538" w:rsidRDefault="00DE397E" w:rsidP="00DE397E">
      <w:pPr>
        <w:tabs>
          <w:tab w:val="left" w:pos="596"/>
          <w:tab w:val="center" w:pos="4535"/>
        </w:tabs>
        <w:spacing w:after="0" w:line="240" w:lineRule="auto"/>
        <w:jc w:val="center"/>
        <w:rPr>
          <w:rFonts w:ascii="Times New Roman" w:hAnsi="Times New Roman"/>
          <w:b/>
          <w:sz w:val="28"/>
          <w:szCs w:val="28"/>
        </w:rPr>
      </w:pPr>
      <w:r>
        <w:rPr>
          <w:rFonts w:ascii="Times New Roman" w:hAnsi="Times New Roman"/>
          <w:b/>
          <w:sz w:val="28"/>
          <w:szCs w:val="28"/>
        </w:rPr>
        <w:t>AS AÇÕES EMPLEMENTADAS PELA VALE NA CONDIÇÃO DE POLUIDOR PAGADOR DIANTE DO PROTOCOLO DE KYOTO</w:t>
      </w:r>
    </w:p>
    <w:p w:rsidR="00DE397E" w:rsidRPr="00B35538" w:rsidRDefault="00DE397E" w:rsidP="00DE397E">
      <w:pPr>
        <w:spacing w:after="0" w:line="240" w:lineRule="auto"/>
        <w:rPr>
          <w:rFonts w:ascii="Times New Roman" w:hAnsi="Times New Roman"/>
          <w:b/>
          <w:sz w:val="24"/>
          <w:szCs w:val="24"/>
        </w:rPr>
      </w:pPr>
    </w:p>
    <w:p w:rsidR="00DE397E" w:rsidRPr="00B35538" w:rsidRDefault="00DE397E" w:rsidP="00DE397E">
      <w:pPr>
        <w:spacing w:after="0" w:line="240" w:lineRule="auto"/>
        <w:rPr>
          <w:rFonts w:ascii="Times New Roman" w:hAnsi="Times New Roman"/>
          <w:b/>
          <w:sz w:val="24"/>
          <w:szCs w:val="24"/>
        </w:rPr>
      </w:pPr>
    </w:p>
    <w:p w:rsidR="00DE397E" w:rsidRPr="00B35538" w:rsidRDefault="00DE397E" w:rsidP="00DE397E">
      <w:pPr>
        <w:spacing w:after="0" w:line="240" w:lineRule="auto"/>
        <w:jc w:val="right"/>
        <w:rPr>
          <w:rFonts w:ascii="Times New Roman" w:hAnsi="Times New Roman"/>
          <w:sz w:val="24"/>
          <w:szCs w:val="24"/>
        </w:rPr>
      </w:pPr>
      <w:r>
        <w:rPr>
          <w:rFonts w:ascii="Times New Roman" w:hAnsi="Times New Roman"/>
          <w:i/>
          <w:sz w:val="24"/>
          <w:szCs w:val="24"/>
        </w:rPr>
        <w:t>Claudia Raquel Alves Matos</w:t>
      </w:r>
    </w:p>
    <w:p w:rsidR="00DE397E" w:rsidRPr="00B35538" w:rsidRDefault="00DE397E" w:rsidP="00DE397E">
      <w:pPr>
        <w:spacing w:after="0" w:line="240" w:lineRule="auto"/>
        <w:jc w:val="right"/>
        <w:rPr>
          <w:rFonts w:ascii="Times New Roman" w:hAnsi="Times New Roman"/>
          <w:i/>
          <w:sz w:val="24"/>
          <w:szCs w:val="24"/>
        </w:rPr>
      </w:pPr>
      <w:r w:rsidRPr="00B35538">
        <w:rPr>
          <w:rFonts w:ascii="Times New Roman" w:hAnsi="Times New Roman"/>
          <w:i/>
          <w:sz w:val="24"/>
          <w:szCs w:val="24"/>
        </w:rPr>
        <w:t>Simone Gauret Serafim Lima Limeira</w:t>
      </w:r>
      <w:r w:rsidRPr="00B35538">
        <w:rPr>
          <w:rStyle w:val="Refdenotaderodap"/>
          <w:rFonts w:ascii="Times New Roman" w:hAnsi="Times New Roman"/>
          <w:i/>
          <w:sz w:val="24"/>
          <w:szCs w:val="24"/>
        </w:rPr>
        <w:footnoteReference w:id="2"/>
      </w:r>
    </w:p>
    <w:p w:rsidR="00DE397E" w:rsidRPr="00B35538" w:rsidRDefault="00DE397E" w:rsidP="00DE397E">
      <w:pPr>
        <w:spacing w:after="0" w:line="240" w:lineRule="auto"/>
        <w:jc w:val="right"/>
        <w:rPr>
          <w:rFonts w:ascii="Times New Roman" w:hAnsi="Times New Roman"/>
          <w:i/>
          <w:sz w:val="24"/>
          <w:szCs w:val="24"/>
        </w:rPr>
      </w:pPr>
    </w:p>
    <w:p w:rsidR="00DE397E" w:rsidRPr="00B35538" w:rsidRDefault="00DE397E" w:rsidP="00DE397E">
      <w:pPr>
        <w:spacing w:after="0" w:line="360" w:lineRule="auto"/>
        <w:rPr>
          <w:rFonts w:ascii="Times New Roman" w:hAnsi="Times New Roman"/>
          <w:sz w:val="24"/>
          <w:szCs w:val="24"/>
        </w:rPr>
      </w:pPr>
    </w:p>
    <w:p w:rsidR="00DE397E" w:rsidRPr="00B35538" w:rsidRDefault="00DE397E" w:rsidP="00DE397E">
      <w:pPr>
        <w:spacing w:after="0" w:line="240" w:lineRule="auto"/>
        <w:ind w:left="2268"/>
        <w:jc w:val="both"/>
        <w:rPr>
          <w:rFonts w:ascii="Times New Roman" w:hAnsi="Times New Roman"/>
          <w:sz w:val="24"/>
          <w:szCs w:val="24"/>
        </w:rPr>
      </w:pPr>
      <w:r w:rsidRPr="00B35538">
        <w:rPr>
          <w:rFonts w:ascii="Times New Roman" w:hAnsi="Times New Roman"/>
          <w:b/>
          <w:sz w:val="24"/>
          <w:szCs w:val="24"/>
        </w:rPr>
        <w:t>Sumário</w:t>
      </w:r>
      <w:r w:rsidRPr="00B35538">
        <w:rPr>
          <w:rFonts w:ascii="Times New Roman" w:hAnsi="Times New Roman"/>
          <w:sz w:val="24"/>
          <w:szCs w:val="24"/>
        </w:rPr>
        <w:t xml:space="preserve">: Introdução. 1 </w:t>
      </w:r>
      <w:r>
        <w:rPr>
          <w:rFonts w:ascii="Times New Roman" w:hAnsi="Times New Roman"/>
          <w:sz w:val="24"/>
          <w:szCs w:val="24"/>
        </w:rPr>
        <w:t xml:space="preserve">Noções sobre o Protocolo de Kyoto. 2. A Vale na condição de poluidor pagador. 3. </w:t>
      </w:r>
      <w:r w:rsidRPr="00B35538">
        <w:rPr>
          <w:rFonts w:ascii="Times New Roman" w:hAnsi="Times New Roman"/>
          <w:sz w:val="24"/>
          <w:szCs w:val="24"/>
        </w:rPr>
        <w:t>Gestão Saúde</w:t>
      </w:r>
      <w:r>
        <w:rPr>
          <w:rFonts w:ascii="Times New Roman" w:hAnsi="Times New Roman"/>
          <w:sz w:val="24"/>
          <w:szCs w:val="24"/>
        </w:rPr>
        <w:t>. 4.</w:t>
      </w:r>
      <w:r w:rsidRPr="00B35538">
        <w:rPr>
          <w:rFonts w:ascii="Times New Roman" w:hAnsi="Times New Roman"/>
          <w:sz w:val="24"/>
          <w:szCs w:val="24"/>
        </w:rPr>
        <w:t xml:space="preserve"> Gestão Educação . </w:t>
      </w:r>
      <w:r>
        <w:rPr>
          <w:rFonts w:ascii="Times New Roman" w:hAnsi="Times New Roman"/>
          <w:sz w:val="24"/>
          <w:szCs w:val="24"/>
        </w:rPr>
        <w:t>5</w:t>
      </w:r>
      <w:r w:rsidRPr="00B35538">
        <w:rPr>
          <w:rFonts w:ascii="Times New Roman" w:hAnsi="Times New Roman"/>
          <w:sz w:val="24"/>
          <w:szCs w:val="24"/>
        </w:rPr>
        <w:t xml:space="preserve"> Novas Alianças</w:t>
      </w:r>
      <w:r>
        <w:rPr>
          <w:rFonts w:ascii="Times New Roman" w:hAnsi="Times New Roman"/>
          <w:sz w:val="24"/>
          <w:szCs w:val="24"/>
        </w:rPr>
        <w:t xml:space="preserve"> . 6</w:t>
      </w:r>
      <w:r w:rsidRPr="00B35538">
        <w:rPr>
          <w:rFonts w:ascii="Times New Roman" w:hAnsi="Times New Roman"/>
          <w:sz w:val="24"/>
          <w:szCs w:val="24"/>
        </w:rPr>
        <w:t xml:space="preserve"> Conclusão. Referências.</w:t>
      </w:r>
    </w:p>
    <w:p w:rsidR="00DE397E" w:rsidRPr="00B35538" w:rsidRDefault="00DE397E" w:rsidP="00DE397E">
      <w:pPr>
        <w:spacing w:after="0" w:line="360" w:lineRule="auto"/>
        <w:jc w:val="both"/>
        <w:rPr>
          <w:rFonts w:ascii="Times New Roman" w:hAnsi="Times New Roman"/>
          <w:b/>
          <w:sz w:val="24"/>
          <w:szCs w:val="24"/>
        </w:rPr>
      </w:pPr>
    </w:p>
    <w:p w:rsidR="00DE397E" w:rsidRPr="00B35538" w:rsidRDefault="00DE397E" w:rsidP="00DE397E">
      <w:pPr>
        <w:spacing w:after="0" w:line="360" w:lineRule="auto"/>
        <w:jc w:val="both"/>
        <w:rPr>
          <w:rFonts w:ascii="Times New Roman" w:hAnsi="Times New Roman"/>
          <w:b/>
          <w:sz w:val="24"/>
          <w:szCs w:val="24"/>
        </w:rPr>
      </w:pPr>
    </w:p>
    <w:p w:rsidR="00DE397E" w:rsidRPr="00B35538" w:rsidRDefault="00DE397E" w:rsidP="00DE397E">
      <w:pPr>
        <w:spacing w:after="0" w:line="360" w:lineRule="auto"/>
        <w:jc w:val="center"/>
        <w:rPr>
          <w:rFonts w:ascii="Times New Roman" w:hAnsi="Times New Roman"/>
          <w:b/>
          <w:sz w:val="24"/>
          <w:szCs w:val="24"/>
        </w:rPr>
      </w:pPr>
      <w:r w:rsidRPr="00B35538">
        <w:rPr>
          <w:rFonts w:ascii="Times New Roman" w:hAnsi="Times New Roman"/>
          <w:b/>
          <w:sz w:val="24"/>
          <w:szCs w:val="24"/>
        </w:rPr>
        <w:t>RESUMO</w:t>
      </w:r>
    </w:p>
    <w:p w:rsidR="00DE397E" w:rsidRPr="00B35538" w:rsidRDefault="00DE397E" w:rsidP="00DE397E">
      <w:pPr>
        <w:spacing w:after="0" w:line="360" w:lineRule="auto"/>
        <w:jc w:val="center"/>
        <w:rPr>
          <w:rFonts w:ascii="Times New Roman" w:hAnsi="Times New Roman"/>
          <w:b/>
          <w:sz w:val="24"/>
          <w:szCs w:val="24"/>
        </w:rPr>
      </w:pPr>
    </w:p>
    <w:p w:rsidR="00DE397E" w:rsidRPr="00B35538" w:rsidRDefault="00DE397E" w:rsidP="00DE397E">
      <w:pPr>
        <w:spacing w:after="0" w:line="240" w:lineRule="auto"/>
        <w:jc w:val="both"/>
        <w:rPr>
          <w:rFonts w:ascii="Times New Roman" w:hAnsi="Times New Roman"/>
        </w:rPr>
      </w:pPr>
      <w:r w:rsidRPr="00B35538">
        <w:rPr>
          <w:rFonts w:ascii="Times New Roman" w:hAnsi="Times New Roman"/>
          <w:sz w:val="24"/>
          <w:szCs w:val="24"/>
        </w:rPr>
        <w:t>Utilizando-se do tema</w:t>
      </w:r>
      <w:r>
        <w:rPr>
          <w:rFonts w:ascii="Times New Roman" w:hAnsi="Times New Roman"/>
          <w:sz w:val="24"/>
          <w:szCs w:val="24"/>
        </w:rPr>
        <w:t>: “Proteção do meio ambiente a partir das normas do Protocolo de Kyoto</w:t>
      </w:r>
      <w:r w:rsidRPr="00B35538">
        <w:rPr>
          <w:rFonts w:ascii="Times New Roman" w:hAnsi="Times New Roman"/>
          <w:sz w:val="24"/>
          <w:szCs w:val="24"/>
        </w:rPr>
        <w:t>”, aborda</w:t>
      </w:r>
      <w:r>
        <w:rPr>
          <w:rFonts w:ascii="Times New Roman" w:hAnsi="Times New Roman"/>
          <w:sz w:val="24"/>
          <w:szCs w:val="24"/>
        </w:rPr>
        <w:t>-se</w:t>
      </w:r>
      <w:r w:rsidRPr="00B35538">
        <w:rPr>
          <w:rFonts w:ascii="Times New Roman" w:hAnsi="Times New Roman"/>
          <w:sz w:val="24"/>
          <w:szCs w:val="24"/>
        </w:rPr>
        <w:t xml:space="preserve"> neste artigo o conteúdo da pesquisa feita na Fundação Vale,</w:t>
      </w:r>
      <w:r>
        <w:rPr>
          <w:rFonts w:ascii="Times New Roman" w:hAnsi="Times New Roman"/>
          <w:sz w:val="24"/>
          <w:szCs w:val="24"/>
        </w:rPr>
        <w:t xml:space="preserve"> uma empresa</w:t>
      </w:r>
      <w:r w:rsidRPr="00B35538">
        <w:rPr>
          <w:rFonts w:ascii="Times New Roman" w:hAnsi="Times New Roman"/>
          <w:sz w:val="24"/>
          <w:szCs w:val="24"/>
        </w:rPr>
        <w:t xml:space="preserve"> que prima pela responsabilidade econômica, social e ambiental buscando o equilíbrio dessas dimensões de modo que possam contribuir com o desenvolvimento e garantir a sustentabilidade da empresa e de tudo que lhe cerca.  </w:t>
      </w:r>
      <w:r>
        <w:rPr>
          <w:rFonts w:ascii="Times New Roman" w:hAnsi="Times New Roman"/>
          <w:sz w:val="24"/>
          <w:szCs w:val="24"/>
        </w:rPr>
        <w:t>Embora tenhamos consciência da grande incidência dos</w:t>
      </w:r>
      <w:r w:rsidRPr="00B35538">
        <w:rPr>
          <w:rFonts w:ascii="Times New Roman" w:hAnsi="Times New Roman"/>
          <w:sz w:val="24"/>
          <w:szCs w:val="24"/>
        </w:rPr>
        <w:t xml:space="preserve"> impactos</w:t>
      </w:r>
      <w:r>
        <w:rPr>
          <w:rFonts w:ascii="Times New Roman" w:hAnsi="Times New Roman"/>
          <w:sz w:val="24"/>
          <w:szCs w:val="24"/>
        </w:rPr>
        <w:t xml:space="preserve"> ambientais</w:t>
      </w:r>
      <w:r w:rsidRPr="00B35538">
        <w:rPr>
          <w:rFonts w:ascii="Times New Roman" w:hAnsi="Times New Roman"/>
          <w:sz w:val="24"/>
          <w:szCs w:val="24"/>
        </w:rPr>
        <w:t xml:space="preserve"> prejudiciais à comunidade, de cunho sócio-ambiental, paradoxalmente a Vale</w:t>
      </w:r>
      <w:r>
        <w:rPr>
          <w:rFonts w:ascii="Times New Roman" w:hAnsi="Times New Roman"/>
          <w:sz w:val="24"/>
          <w:szCs w:val="24"/>
        </w:rPr>
        <w:t xml:space="preserve"> na condição de “poluidor pagador”,</w:t>
      </w:r>
      <w:r w:rsidRPr="00B35538">
        <w:rPr>
          <w:rFonts w:ascii="Times New Roman" w:hAnsi="Times New Roman"/>
          <w:sz w:val="24"/>
          <w:szCs w:val="24"/>
        </w:rPr>
        <w:t xml:space="preserve"> procura contribuir, na medida do possível, minimizando os reflexos negativos nos municípios em que a estrada de ferro se faz presente. A Vale desenvolve projetos sociais com o objetivo de auxiliar a gestão púbica municipal em busca de apoios no desenvolvimento sustentável de alguns municípios no Estado do Maranhão.</w:t>
      </w:r>
      <w:r>
        <w:rPr>
          <w:rFonts w:ascii="Times New Roman" w:hAnsi="Times New Roman"/>
          <w:sz w:val="24"/>
          <w:szCs w:val="24"/>
        </w:rPr>
        <w:t xml:space="preserve"> Este paper tem como referencial a “noção” das normas do Protocolo de Kyoto, compromisso entre vários países em prol da redução  das emissões de gases causadores do efeito estufa. </w:t>
      </w:r>
    </w:p>
    <w:p w:rsidR="00DE397E" w:rsidRPr="00B35538" w:rsidRDefault="00DE397E" w:rsidP="00DE397E">
      <w:pPr>
        <w:spacing w:before="120" w:after="120" w:line="360" w:lineRule="auto"/>
        <w:jc w:val="both"/>
        <w:rPr>
          <w:rFonts w:ascii="Times New Roman" w:hAnsi="Times New Roman"/>
          <w:b/>
          <w:sz w:val="24"/>
          <w:szCs w:val="24"/>
        </w:rPr>
      </w:pPr>
    </w:p>
    <w:p w:rsidR="00DE397E" w:rsidRPr="00B35538" w:rsidRDefault="00DE397E" w:rsidP="00DE397E">
      <w:pPr>
        <w:spacing w:before="120" w:after="120" w:line="360" w:lineRule="auto"/>
        <w:jc w:val="both"/>
        <w:rPr>
          <w:rFonts w:ascii="Times New Roman" w:hAnsi="Times New Roman"/>
          <w:sz w:val="24"/>
          <w:szCs w:val="24"/>
        </w:rPr>
      </w:pPr>
      <w:r w:rsidRPr="00B35538">
        <w:rPr>
          <w:rFonts w:ascii="Times New Roman" w:hAnsi="Times New Roman"/>
          <w:b/>
          <w:sz w:val="24"/>
          <w:szCs w:val="24"/>
        </w:rPr>
        <w:t>Palavras-chave</w:t>
      </w:r>
      <w:r w:rsidRPr="00B35538">
        <w:rPr>
          <w:rFonts w:ascii="Times New Roman" w:hAnsi="Times New Roman"/>
          <w:sz w:val="24"/>
          <w:szCs w:val="24"/>
        </w:rPr>
        <w:t xml:space="preserve">: </w:t>
      </w:r>
      <w:r>
        <w:rPr>
          <w:rFonts w:ascii="Times New Roman" w:hAnsi="Times New Roman"/>
          <w:sz w:val="24"/>
          <w:szCs w:val="24"/>
        </w:rPr>
        <w:t xml:space="preserve">Protocolo de Kyoto, Meio Ambiente e Vale. </w:t>
      </w:r>
    </w:p>
    <w:p w:rsidR="00DE397E" w:rsidRPr="00B35538" w:rsidRDefault="00DE397E" w:rsidP="00DE397E">
      <w:pPr>
        <w:spacing w:before="120" w:after="120" w:line="360" w:lineRule="auto"/>
        <w:jc w:val="both"/>
        <w:rPr>
          <w:rFonts w:ascii="Times New Roman" w:hAnsi="Times New Roman"/>
          <w:b/>
          <w:sz w:val="24"/>
          <w:szCs w:val="24"/>
        </w:rPr>
      </w:pPr>
    </w:p>
    <w:p w:rsidR="00DE397E" w:rsidRPr="00B35538" w:rsidRDefault="00DE397E" w:rsidP="00DE397E">
      <w:pPr>
        <w:spacing w:before="120" w:after="120" w:line="360" w:lineRule="auto"/>
        <w:jc w:val="both"/>
        <w:rPr>
          <w:rFonts w:ascii="Times New Roman" w:hAnsi="Times New Roman"/>
          <w:b/>
          <w:sz w:val="24"/>
          <w:szCs w:val="24"/>
        </w:rPr>
      </w:pPr>
      <w:r w:rsidRPr="00B35538">
        <w:rPr>
          <w:rFonts w:ascii="Times New Roman" w:hAnsi="Times New Roman"/>
          <w:b/>
          <w:sz w:val="24"/>
          <w:szCs w:val="24"/>
        </w:rPr>
        <w:t>INTRODUÇÃO</w:t>
      </w:r>
    </w:p>
    <w:p w:rsidR="00DE397E" w:rsidRPr="00403379" w:rsidRDefault="00DE397E" w:rsidP="00DE397E">
      <w:pPr>
        <w:spacing w:line="360" w:lineRule="auto"/>
        <w:ind w:firstLine="708"/>
        <w:jc w:val="both"/>
        <w:rPr>
          <w:rFonts w:ascii="Times New Roman" w:hAnsi="Times New Roman"/>
          <w:sz w:val="24"/>
          <w:szCs w:val="24"/>
        </w:rPr>
      </w:pPr>
      <w:r>
        <w:rPr>
          <w:rFonts w:ascii="Times New Roman" w:hAnsi="Times New Roman"/>
          <w:sz w:val="24"/>
          <w:szCs w:val="24"/>
        </w:rPr>
        <w:t xml:space="preserve">          </w:t>
      </w:r>
      <w:r w:rsidRPr="001A765D">
        <w:rPr>
          <w:rFonts w:ascii="Times New Roman" w:hAnsi="Times New Roman"/>
          <w:sz w:val="24"/>
          <w:szCs w:val="24"/>
        </w:rPr>
        <w:br/>
      </w:r>
      <w:r>
        <w:rPr>
          <w:rFonts w:ascii="Times New Roman" w:hAnsi="Times New Roman"/>
          <w:sz w:val="24"/>
          <w:szCs w:val="24"/>
        </w:rPr>
        <w:t xml:space="preserve">                      O ser humano pautado na necessidade de sobrevivência, tem devastado a natureza de forma desenfreada, sem perceber que o desenvolvimento econômico deve primar pela proteção, conservação e preservação da biodiversidade, bem como nos afirma o art. 225 da CF: </w:t>
      </w:r>
      <w:r w:rsidRPr="00403379">
        <w:rPr>
          <w:rFonts w:ascii="Times New Roman" w:hAnsi="Times New Roman"/>
          <w:sz w:val="24"/>
          <w:szCs w:val="24"/>
        </w:rPr>
        <w:t xml:space="preserve">“Todos têm direito ao meio ambiente ecologicamente equilibrado, bem de uso comum do povo e essencial a sadia qualidade de vida, </w:t>
      </w:r>
      <w:r w:rsidRPr="00403379">
        <w:rPr>
          <w:rFonts w:ascii="Times New Roman" w:hAnsi="Times New Roman"/>
          <w:sz w:val="24"/>
          <w:szCs w:val="24"/>
        </w:rPr>
        <w:lastRenderedPageBreak/>
        <w:t>impondo-se ao poder público e à coletividade o dever de defendê-lo e preservá-lo para as presentes e futuras gerações”.</w:t>
      </w:r>
    </w:p>
    <w:p w:rsidR="00DE397E" w:rsidRDefault="00DE397E" w:rsidP="00DE397E">
      <w:pPr>
        <w:spacing w:line="360" w:lineRule="auto"/>
        <w:ind w:firstLine="708"/>
        <w:jc w:val="both"/>
        <w:rPr>
          <w:rFonts w:ascii="Times New Roman" w:hAnsi="Times New Roman"/>
          <w:sz w:val="24"/>
          <w:szCs w:val="24"/>
        </w:rPr>
      </w:pPr>
      <w:r>
        <w:rPr>
          <w:rFonts w:ascii="Times New Roman" w:hAnsi="Times New Roman"/>
          <w:sz w:val="24"/>
          <w:szCs w:val="24"/>
        </w:rPr>
        <w:t xml:space="preserve">           Diante do exposto, percebemos que na condição de usuários racionais do meio ambiente, torna-se necessária a discussão para implementação de políticas públicas voltadas à conservação da natureza, até por uma questão de necessidade para nossa própria sobrevivência no planeta terra.</w:t>
      </w:r>
    </w:p>
    <w:p w:rsidR="00DE397E" w:rsidRDefault="00DE397E" w:rsidP="00DE397E">
      <w:pPr>
        <w:spacing w:line="360" w:lineRule="auto"/>
        <w:ind w:firstLine="708"/>
        <w:jc w:val="both"/>
        <w:rPr>
          <w:rFonts w:ascii="Times New Roman" w:hAnsi="Times New Roman"/>
          <w:sz w:val="24"/>
          <w:szCs w:val="24"/>
        </w:rPr>
      </w:pPr>
    </w:p>
    <w:p w:rsidR="00DE397E" w:rsidRPr="0068287C" w:rsidRDefault="00DE397E" w:rsidP="00DE397E">
      <w:pPr>
        <w:spacing w:line="360" w:lineRule="auto"/>
        <w:jc w:val="both"/>
        <w:rPr>
          <w:rFonts w:ascii="Times New Roman" w:hAnsi="Times New Roman"/>
          <w:b/>
          <w:sz w:val="24"/>
          <w:szCs w:val="24"/>
        </w:rPr>
      </w:pPr>
      <w:r w:rsidRPr="0068287C">
        <w:rPr>
          <w:rFonts w:ascii="Times New Roman" w:hAnsi="Times New Roman"/>
          <w:sz w:val="24"/>
          <w:szCs w:val="24"/>
        </w:rPr>
        <w:t>1.</w:t>
      </w:r>
      <w:r>
        <w:rPr>
          <w:rFonts w:ascii="Times New Roman" w:hAnsi="Times New Roman"/>
          <w:sz w:val="24"/>
          <w:szCs w:val="24"/>
        </w:rPr>
        <w:t xml:space="preserve"> </w:t>
      </w:r>
      <w:r>
        <w:rPr>
          <w:rFonts w:ascii="Times New Roman" w:hAnsi="Times New Roman"/>
          <w:b/>
          <w:sz w:val="24"/>
          <w:szCs w:val="24"/>
        </w:rPr>
        <w:t>NOÇÕES SOBRE O PROTOCOLO DE KYOTO</w:t>
      </w:r>
    </w:p>
    <w:p w:rsidR="00DE397E" w:rsidRDefault="00DE397E" w:rsidP="00DE397E">
      <w:pPr>
        <w:spacing w:line="360" w:lineRule="auto"/>
        <w:ind w:firstLine="708"/>
        <w:jc w:val="both"/>
        <w:rPr>
          <w:rFonts w:ascii="Times New Roman" w:hAnsi="Times New Roman"/>
          <w:sz w:val="24"/>
          <w:szCs w:val="24"/>
        </w:rPr>
      </w:pPr>
      <w:r>
        <w:rPr>
          <w:rFonts w:ascii="Times New Roman" w:hAnsi="Times New Roman"/>
          <w:sz w:val="24"/>
          <w:szCs w:val="24"/>
        </w:rPr>
        <w:t xml:space="preserve">          Vivemos em um mundo globalizado, de forma que o os problemas ecológicos existentes dizem respeito a todas as nações, sendo do interesse de cada ser humano, de cada país zelar pelo seu próprio habitat. Após a revolução industrial, e mais precisamente na época atual, tem-se tornado claro os danos ecológicos causadas pelas grandes indústrias com a poluição do ar na liberação de dióxido de carbono e outros gases causadores do efeito estufa provocadores do aquecimento global. Com tantas evidências, fez-se necessária a realização de reuniões, seminários e convenções para a elaboração de tratados e acordos entre países para então amenizar a atual situação ecológica em que o nosso planeta se encontra. Foi assim que surgiu o Protocolo de Kyoto.   </w:t>
      </w:r>
      <w:r w:rsidRPr="001A765D">
        <w:rPr>
          <w:rFonts w:ascii="Times New Roman" w:hAnsi="Times New Roman"/>
          <w:sz w:val="24"/>
          <w:szCs w:val="24"/>
        </w:rPr>
        <w:br/>
        <w:t xml:space="preserve">                      O Protocolo de Kyoto é um acordo internacional para reduzir as emissões de gases-estufa dos países industrializados e para garantir um modelo de desenvolvimento limpo aos países em desenvolvimento. O documento prevê que, entre 2008 e 2012, os países desenvolvidos reduzam suas emissões em 5,2% em relação aos níveis medidos em 1990. Para a China e os países em desenvolvimento, como o Brasil, Índia e México, ainda não foram estabelecidos níveis de redução.</w:t>
      </w:r>
      <w:r>
        <w:rPr>
          <w:rFonts w:ascii="Times New Roman" w:hAnsi="Times New Roman"/>
          <w:sz w:val="24"/>
          <w:szCs w:val="24"/>
        </w:rPr>
        <w:t xml:space="preserve"> ²</w:t>
      </w:r>
    </w:p>
    <w:p w:rsidR="00DE397E" w:rsidRDefault="00DE397E" w:rsidP="00DE397E">
      <w:pPr>
        <w:spacing w:line="360" w:lineRule="auto"/>
        <w:ind w:firstLine="708"/>
        <w:jc w:val="both"/>
        <w:rPr>
          <w:rFonts w:ascii="Times New Roman" w:hAnsi="Times New Roman"/>
          <w:sz w:val="24"/>
          <w:szCs w:val="24"/>
        </w:rPr>
      </w:pPr>
    </w:p>
    <w:p w:rsidR="00DE397E" w:rsidRDefault="00DE397E" w:rsidP="00DE397E">
      <w:pPr>
        <w:spacing w:line="360" w:lineRule="auto"/>
        <w:jc w:val="both"/>
        <w:rPr>
          <w:rFonts w:ascii="Times New Roman" w:hAnsi="Times New Roman"/>
          <w:sz w:val="24"/>
          <w:szCs w:val="24"/>
        </w:rPr>
      </w:pPr>
      <w:r>
        <w:rPr>
          <w:rFonts w:ascii="Times New Roman" w:hAnsi="Times New Roman"/>
          <w:sz w:val="24"/>
          <w:szCs w:val="24"/>
        </w:rPr>
        <w:t>______________________________</w:t>
      </w:r>
    </w:p>
    <w:p w:rsidR="00DE397E" w:rsidRPr="004D5576" w:rsidRDefault="00DE397E" w:rsidP="00DE397E">
      <w:pPr>
        <w:spacing w:line="360" w:lineRule="auto"/>
        <w:jc w:val="both"/>
        <w:rPr>
          <w:rFonts w:ascii="Times New Roman" w:hAnsi="Times New Roman"/>
          <w:b/>
          <w:sz w:val="20"/>
          <w:szCs w:val="20"/>
        </w:rPr>
      </w:pPr>
      <w:r w:rsidRPr="004D5576">
        <w:rPr>
          <w:rFonts w:ascii="Times New Roman" w:hAnsi="Times New Roman"/>
          <w:sz w:val="24"/>
          <w:szCs w:val="24"/>
        </w:rPr>
        <w:t>²</w:t>
      </w:r>
      <w:r w:rsidRPr="004D5576">
        <w:rPr>
          <w:rFonts w:ascii="Times New Roman" w:hAnsi="Times New Roman"/>
          <w:sz w:val="20"/>
          <w:szCs w:val="20"/>
        </w:rPr>
        <w:t>Protocolo de Kyoto. Disponível em: &lt;</w:t>
      </w:r>
      <w:hyperlink r:id="rId8" w:history="1">
        <w:r w:rsidRPr="004D5576">
          <w:rPr>
            <w:rStyle w:val="Hyperlink"/>
            <w:rFonts w:ascii="Times New Roman" w:hAnsi="Times New Roman"/>
            <w:sz w:val="20"/>
            <w:szCs w:val="20"/>
          </w:rPr>
          <w:t>WWW.webradiomatriz.com.br/notícia.php?id=71</w:t>
        </w:r>
      </w:hyperlink>
      <w:r w:rsidRPr="004D5576">
        <w:rPr>
          <w:rFonts w:ascii="Times New Roman" w:hAnsi="Times New Roman"/>
          <w:sz w:val="20"/>
          <w:szCs w:val="20"/>
        </w:rPr>
        <w:t xml:space="preserve"> &gt; Acesso em: 23 de fevereiro  de 2011.</w:t>
      </w:r>
    </w:p>
    <w:p w:rsidR="00DE397E" w:rsidRDefault="00DE397E" w:rsidP="00DE397E">
      <w:pPr>
        <w:spacing w:line="360" w:lineRule="auto"/>
        <w:ind w:firstLine="708"/>
        <w:jc w:val="both"/>
        <w:rPr>
          <w:rFonts w:ascii="Times New Roman" w:hAnsi="Times New Roman"/>
          <w:sz w:val="24"/>
          <w:szCs w:val="24"/>
        </w:rPr>
      </w:pPr>
    </w:p>
    <w:p w:rsidR="00DE397E" w:rsidRDefault="00DE397E" w:rsidP="00DE397E">
      <w:pPr>
        <w:spacing w:line="360" w:lineRule="auto"/>
        <w:jc w:val="both"/>
        <w:rPr>
          <w:rFonts w:ascii="Times New Roman" w:hAnsi="Times New Roman"/>
          <w:b/>
          <w:sz w:val="24"/>
          <w:szCs w:val="24"/>
        </w:rPr>
      </w:pPr>
      <w:r>
        <w:rPr>
          <w:rFonts w:ascii="Times New Roman" w:hAnsi="Times New Roman"/>
          <w:b/>
          <w:sz w:val="24"/>
          <w:szCs w:val="24"/>
        </w:rPr>
        <w:lastRenderedPageBreak/>
        <w:t>2. A VALE NA CONDIÇÃO DE POLUIDOR PAGADOR</w:t>
      </w:r>
    </w:p>
    <w:p w:rsidR="00DE397E" w:rsidRDefault="00DE397E" w:rsidP="00DE397E">
      <w:pPr>
        <w:spacing w:line="360" w:lineRule="auto"/>
        <w:ind w:firstLine="708"/>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Remetendo-nos ao objetivo do Protocolo de Kyoto em reduzir a emissão de gases estufa causado principalmente pelas indústrias, torna-se necessário trazer essa preocupação para nossa realidade, haja vista que, estamos em um país em desenvolvimento e podemos perceber que não há manifestações reais contra a degradação do meio ambiente, temos como exemplo as indústrias brasileiras que sentem-se em zona de conforto pelo fato da fiscalização e das leis ambientais  não serem tão severas, podendo as grandes empresas optarem pelo princípio do usuário-pagador e poluidor-pagador.</w:t>
      </w:r>
    </w:p>
    <w:p w:rsidR="00DE397E" w:rsidRPr="00403379" w:rsidRDefault="00DE397E" w:rsidP="00DE397E">
      <w:pPr>
        <w:spacing w:line="360" w:lineRule="auto"/>
        <w:ind w:firstLine="708"/>
        <w:jc w:val="both"/>
        <w:rPr>
          <w:rFonts w:ascii="Times New Roman" w:hAnsi="Times New Roman"/>
          <w:sz w:val="24"/>
          <w:szCs w:val="24"/>
        </w:rPr>
      </w:pPr>
      <w:r>
        <w:rPr>
          <w:rFonts w:ascii="Times New Roman" w:hAnsi="Times New Roman"/>
          <w:sz w:val="24"/>
          <w:szCs w:val="24"/>
        </w:rPr>
        <w:tab/>
        <w:t>Partindo do princípio poluidor-pagador é que a Vale se utiliza dos recursos naturais para sua sobrevivência e sua exorbitante lucratividade.</w:t>
      </w:r>
    </w:p>
    <w:p w:rsidR="00DE397E" w:rsidRPr="00B35538" w:rsidRDefault="00DE397E" w:rsidP="00DE397E">
      <w:pPr>
        <w:tabs>
          <w:tab w:val="left" w:pos="540"/>
        </w:tabs>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 xml:space="preserve">Desenvolver projetos sociais é uma alternativa para a Fundação Vale tentar compensar </w:t>
      </w:r>
      <w:r>
        <w:rPr>
          <w:rFonts w:ascii="Times New Roman" w:hAnsi="Times New Roman"/>
          <w:sz w:val="24"/>
          <w:szCs w:val="24"/>
        </w:rPr>
        <w:t>os impactos socioambientais,</w:t>
      </w:r>
      <w:r w:rsidRPr="00B35538">
        <w:rPr>
          <w:rFonts w:ascii="Times New Roman" w:hAnsi="Times New Roman"/>
          <w:sz w:val="24"/>
          <w:szCs w:val="24"/>
        </w:rPr>
        <w:t xml:space="preserve"> que causam nos territórios em que a empresa se instala. P</w:t>
      </w:r>
      <w:r>
        <w:rPr>
          <w:rFonts w:ascii="Times New Roman" w:hAnsi="Times New Roman"/>
          <w:sz w:val="24"/>
          <w:szCs w:val="24"/>
        </w:rPr>
        <w:t>ara executar</w:t>
      </w:r>
      <w:r w:rsidRPr="00B35538">
        <w:rPr>
          <w:rFonts w:ascii="Times New Roman" w:hAnsi="Times New Roman"/>
          <w:sz w:val="24"/>
          <w:szCs w:val="24"/>
        </w:rPr>
        <w:t xml:space="preserve"> a atividade exploradora de minérios</w:t>
      </w:r>
      <w:r>
        <w:rPr>
          <w:rFonts w:ascii="Times New Roman" w:hAnsi="Times New Roman"/>
          <w:sz w:val="24"/>
          <w:szCs w:val="24"/>
        </w:rPr>
        <w:t xml:space="preserve"> que geram</w:t>
      </w:r>
      <w:r w:rsidRPr="00B35538">
        <w:rPr>
          <w:rFonts w:ascii="Times New Roman" w:hAnsi="Times New Roman"/>
          <w:sz w:val="24"/>
          <w:szCs w:val="24"/>
        </w:rPr>
        <w:t xml:space="preserve"> lucros exorbitantes, nada mais justo que </w:t>
      </w:r>
      <w:r>
        <w:rPr>
          <w:rFonts w:ascii="Times New Roman" w:hAnsi="Times New Roman"/>
          <w:sz w:val="24"/>
          <w:szCs w:val="24"/>
        </w:rPr>
        <w:t>implementar políticas sociais</w:t>
      </w:r>
      <w:r w:rsidRPr="00B35538">
        <w:rPr>
          <w:rFonts w:ascii="Times New Roman" w:hAnsi="Times New Roman"/>
          <w:sz w:val="24"/>
          <w:szCs w:val="24"/>
        </w:rPr>
        <w:t xml:space="preserve"> em </w:t>
      </w:r>
      <w:r>
        <w:rPr>
          <w:rFonts w:ascii="Times New Roman" w:hAnsi="Times New Roman"/>
          <w:sz w:val="24"/>
          <w:szCs w:val="24"/>
        </w:rPr>
        <w:t xml:space="preserve">prol </w:t>
      </w:r>
      <w:r w:rsidRPr="00B35538">
        <w:rPr>
          <w:rFonts w:ascii="Times New Roman" w:hAnsi="Times New Roman"/>
          <w:sz w:val="24"/>
          <w:szCs w:val="24"/>
        </w:rPr>
        <w:t>d</w:t>
      </w:r>
      <w:r>
        <w:rPr>
          <w:rFonts w:ascii="Times New Roman" w:hAnsi="Times New Roman"/>
          <w:sz w:val="24"/>
          <w:szCs w:val="24"/>
        </w:rPr>
        <w:t>a</w:t>
      </w:r>
      <w:r w:rsidRPr="00B35538">
        <w:rPr>
          <w:rFonts w:ascii="Times New Roman" w:hAnsi="Times New Roman"/>
          <w:sz w:val="24"/>
          <w:szCs w:val="24"/>
        </w:rPr>
        <w:t xml:space="preserve"> </w:t>
      </w:r>
      <w:r>
        <w:rPr>
          <w:rFonts w:ascii="Times New Roman" w:hAnsi="Times New Roman"/>
          <w:sz w:val="24"/>
          <w:szCs w:val="24"/>
        </w:rPr>
        <w:t>popula</w:t>
      </w:r>
      <w:r w:rsidRPr="00B35538">
        <w:rPr>
          <w:rFonts w:ascii="Times New Roman" w:hAnsi="Times New Roman"/>
          <w:sz w:val="24"/>
          <w:szCs w:val="24"/>
        </w:rPr>
        <w:t xml:space="preserve">ção.  </w:t>
      </w:r>
    </w:p>
    <w:p w:rsidR="00DE397E" w:rsidRPr="00B35538" w:rsidRDefault="00DE397E" w:rsidP="00DE397E">
      <w:pPr>
        <w:tabs>
          <w:tab w:val="left" w:pos="540"/>
        </w:tabs>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Dentre vários projetos em desenvolvimento</w:t>
      </w:r>
      <w:r>
        <w:rPr>
          <w:rFonts w:ascii="Times New Roman" w:hAnsi="Times New Roman"/>
          <w:sz w:val="24"/>
          <w:szCs w:val="24"/>
        </w:rPr>
        <w:t>,</w:t>
      </w:r>
      <w:r w:rsidRPr="00B35538">
        <w:rPr>
          <w:rFonts w:ascii="Times New Roman" w:hAnsi="Times New Roman"/>
          <w:sz w:val="24"/>
          <w:szCs w:val="24"/>
        </w:rPr>
        <w:t xml:space="preserve"> podemos citar o Ação Saúde, Ação Educação e Novas Alianças, todos voltados para assistência social à</w:t>
      </w:r>
      <w:r>
        <w:rPr>
          <w:rFonts w:ascii="Times New Roman" w:hAnsi="Times New Roman"/>
          <w:sz w:val="24"/>
          <w:szCs w:val="24"/>
        </w:rPr>
        <w:t xml:space="preserve"> </w:t>
      </w:r>
      <w:r w:rsidRPr="00B35538">
        <w:rPr>
          <w:rFonts w:ascii="Times New Roman" w:hAnsi="Times New Roman"/>
          <w:sz w:val="24"/>
          <w:szCs w:val="24"/>
        </w:rPr>
        <w:t xml:space="preserve">população carente em parceria com comunidades e o Poder Público. </w:t>
      </w:r>
    </w:p>
    <w:p w:rsidR="00DE397E" w:rsidRPr="00B35538" w:rsidRDefault="00DE397E" w:rsidP="00DE397E">
      <w:pPr>
        <w:tabs>
          <w:tab w:val="left" w:pos="540"/>
        </w:tabs>
        <w:spacing w:before="120" w:after="120" w:line="360" w:lineRule="auto"/>
        <w:jc w:val="both"/>
        <w:rPr>
          <w:rFonts w:ascii="Times New Roman" w:hAnsi="Times New Roman"/>
          <w:sz w:val="24"/>
          <w:szCs w:val="24"/>
        </w:rPr>
      </w:pPr>
      <w:r w:rsidRPr="00B35538">
        <w:rPr>
          <w:rFonts w:ascii="Times New Roman" w:hAnsi="Times New Roman"/>
          <w:sz w:val="24"/>
          <w:szCs w:val="24"/>
        </w:rPr>
        <w:tab/>
      </w:r>
    </w:p>
    <w:p w:rsidR="00DE397E" w:rsidRDefault="00DE397E" w:rsidP="00DE397E">
      <w:pPr>
        <w:spacing w:line="360" w:lineRule="auto"/>
        <w:jc w:val="both"/>
        <w:rPr>
          <w:rFonts w:ascii="Times New Roman" w:hAnsi="Times New Roman"/>
          <w:b/>
          <w:sz w:val="24"/>
          <w:szCs w:val="24"/>
        </w:rPr>
      </w:pPr>
      <w:r>
        <w:rPr>
          <w:rFonts w:ascii="Times New Roman" w:hAnsi="Times New Roman"/>
          <w:b/>
          <w:sz w:val="24"/>
          <w:szCs w:val="24"/>
        </w:rPr>
        <w:t>1</w:t>
      </w:r>
      <w:r w:rsidRPr="00B35538">
        <w:rPr>
          <w:rFonts w:ascii="Times New Roman" w:hAnsi="Times New Roman"/>
          <w:b/>
          <w:sz w:val="24"/>
          <w:szCs w:val="24"/>
        </w:rPr>
        <w:t xml:space="preserve"> AÇ</w:t>
      </w:r>
      <w:r>
        <w:rPr>
          <w:rFonts w:ascii="Times New Roman" w:hAnsi="Times New Roman"/>
          <w:b/>
          <w:sz w:val="24"/>
          <w:szCs w:val="24"/>
        </w:rPr>
        <w:t>Ã</w:t>
      </w:r>
      <w:r w:rsidRPr="00B35538">
        <w:rPr>
          <w:rFonts w:ascii="Times New Roman" w:hAnsi="Times New Roman"/>
          <w:b/>
          <w:sz w:val="24"/>
          <w:szCs w:val="24"/>
        </w:rPr>
        <w:t>O SAÚDE</w:t>
      </w:r>
    </w:p>
    <w:p w:rsidR="00DE397E" w:rsidRPr="00B35538" w:rsidRDefault="00DE397E" w:rsidP="00DE397E">
      <w:pPr>
        <w:spacing w:line="360" w:lineRule="auto"/>
        <w:jc w:val="both"/>
        <w:rPr>
          <w:rFonts w:ascii="Times New Roman" w:hAnsi="Times New Roman"/>
          <w:sz w:val="24"/>
          <w:szCs w:val="24"/>
        </w:rPr>
      </w:pP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Através das várias gestões públicas promovidas pela empresa Vale, merece destaque especial a Ação Saúde, consideran</w:t>
      </w:r>
      <w:r>
        <w:rPr>
          <w:rFonts w:ascii="Times New Roman" w:hAnsi="Times New Roman"/>
          <w:sz w:val="24"/>
          <w:szCs w:val="24"/>
        </w:rPr>
        <w:t>do que no Brasil, um país considerado de</w:t>
      </w:r>
      <w:r w:rsidRPr="00B35538">
        <w:rPr>
          <w:rFonts w:ascii="Times New Roman" w:hAnsi="Times New Roman"/>
          <w:sz w:val="24"/>
          <w:szCs w:val="24"/>
        </w:rPr>
        <w:t xml:space="preserve"> terceiro mundo, as pessoas sofrem, desenfreadamente, os efeitos das mazelas sociais.</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Dia após dia, a imprensa, principalmente a televisiva, através de seus telejornais, mostra a precariedade da saúde no Brasil. O atendimento hospitalar fragilizado pela sua precarie</w:t>
      </w:r>
      <w:r>
        <w:rPr>
          <w:rFonts w:ascii="Times New Roman" w:hAnsi="Times New Roman"/>
          <w:sz w:val="24"/>
          <w:szCs w:val="24"/>
        </w:rPr>
        <w:t>dade, resultante da baixa infra</w:t>
      </w:r>
      <w:r w:rsidRPr="00B35538">
        <w:rPr>
          <w:rFonts w:ascii="Times New Roman" w:hAnsi="Times New Roman"/>
          <w:sz w:val="24"/>
          <w:szCs w:val="24"/>
        </w:rPr>
        <w:t xml:space="preserve">estutrura hospitalar, quantidade </w:t>
      </w:r>
      <w:r>
        <w:rPr>
          <w:rFonts w:ascii="Times New Roman" w:hAnsi="Times New Roman"/>
          <w:sz w:val="24"/>
          <w:szCs w:val="24"/>
        </w:rPr>
        <w:t xml:space="preserve">insuficientes </w:t>
      </w:r>
      <w:r w:rsidRPr="00B35538">
        <w:rPr>
          <w:rFonts w:ascii="Times New Roman" w:hAnsi="Times New Roman"/>
          <w:sz w:val="24"/>
          <w:szCs w:val="24"/>
        </w:rPr>
        <w:t xml:space="preserve">de médicos, leitos e medicamentos quase inexistentes nas </w:t>
      </w:r>
      <w:r w:rsidRPr="00B35538">
        <w:rPr>
          <w:rFonts w:ascii="Times New Roman" w:hAnsi="Times New Roman"/>
          <w:sz w:val="24"/>
          <w:szCs w:val="24"/>
        </w:rPr>
        <w:lastRenderedPageBreak/>
        <w:t>farmácias básicas, além, é claro, da falta de atendimento especializado em determinada área médica.</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Diante desse cenário, a Vale tem se preocupado em desenvolver projetos com o objetivo de melhorar a qualidade de vida dos maranhenses que moram em cidades próximas a ferrovia que transporta o minério extraído. A Fundação Vale fez um estudo amplo</w:t>
      </w:r>
      <w:r w:rsidRPr="00B35538">
        <w:rPr>
          <w:rStyle w:val="Refdenotaderodap"/>
          <w:rFonts w:ascii="Times New Roman" w:hAnsi="Times New Roman"/>
          <w:sz w:val="24"/>
          <w:szCs w:val="24"/>
        </w:rPr>
        <w:footnoteReference w:id="3"/>
      </w:r>
      <w:r w:rsidRPr="00B35538">
        <w:rPr>
          <w:rFonts w:ascii="Times New Roman" w:hAnsi="Times New Roman"/>
          <w:sz w:val="24"/>
          <w:szCs w:val="24"/>
        </w:rPr>
        <w:t xml:space="preserve">, diagnosticando a precariedade nas condições de vida da população desses municípios, a começar pela ausência de saneamento básico, elementar para a prevenção de doenças, detectando também a precariedade de assistência médico hospitalar. </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 xml:space="preserve">Exercitando, assim, a verdadeira função </w:t>
      </w:r>
      <w:r>
        <w:rPr>
          <w:rFonts w:ascii="Times New Roman" w:hAnsi="Times New Roman"/>
          <w:sz w:val="24"/>
          <w:szCs w:val="24"/>
        </w:rPr>
        <w:t>social da empresa</w:t>
      </w:r>
      <w:r w:rsidRPr="00B35538">
        <w:rPr>
          <w:rFonts w:ascii="Times New Roman" w:hAnsi="Times New Roman"/>
          <w:sz w:val="24"/>
          <w:szCs w:val="24"/>
        </w:rPr>
        <w:t xml:space="preserve">, a Fundação Vale tem se manifestado </w:t>
      </w:r>
      <w:r>
        <w:rPr>
          <w:rFonts w:ascii="Times New Roman" w:hAnsi="Times New Roman"/>
          <w:sz w:val="24"/>
          <w:szCs w:val="24"/>
        </w:rPr>
        <w:t xml:space="preserve">favorável </w:t>
      </w:r>
      <w:r w:rsidRPr="00B35538">
        <w:rPr>
          <w:rFonts w:ascii="Times New Roman" w:hAnsi="Times New Roman"/>
          <w:sz w:val="24"/>
          <w:szCs w:val="24"/>
        </w:rPr>
        <w:t>em “estruturar células de promoção da saúde, por meio da mobilização e capacitação de profissionais da área da saúde (enfermeiros e agentes de saúde) e de áreas afins (educadores e lideranças comunitárias) nos municípios do entorno da estrada de ferro Carajás</w:t>
      </w:r>
      <w:r>
        <w:rPr>
          <w:rFonts w:ascii="Times New Roman" w:hAnsi="Times New Roman"/>
          <w:sz w:val="24"/>
          <w:szCs w:val="24"/>
        </w:rPr>
        <w:t>.</w:t>
      </w:r>
      <w:r w:rsidRPr="00B35538">
        <w:rPr>
          <w:rFonts w:ascii="Times New Roman" w:hAnsi="Times New Roman"/>
          <w:sz w:val="24"/>
          <w:szCs w:val="24"/>
        </w:rPr>
        <w:t>”</w:t>
      </w:r>
      <w:r w:rsidRPr="00B35538">
        <w:rPr>
          <w:rStyle w:val="Refdenotaderodap"/>
          <w:rFonts w:ascii="Times New Roman" w:hAnsi="Times New Roman"/>
          <w:sz w:val="24"/>
          <w:szCs w:val="24"/>
        </w:rPr>
        <w:footnoteReference w:id="4"/>
      </w:r>
      <w:r w:rsidRPr="00B35538">
        <w:rPr>
          <w:rFonts w:ascii="Times New Roman" w:hAnsi="Times New Roman"/>
          <w:sz w:val="24"/>
          <w:szCs w:val="24"/>
        </w:rPr>
        <w:t xml:space="preserve"> </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Evidentemente, que para tal promoção a Fundação Vale busca consultoria do Canal Futura e apoio técnico do Laboratório de avaliação de situações endêmicas Regionais, da Escola Nacional de Saúde Pública Sérgio Arouca, da Fundação Oswaldo Cruz (LASER/ ENSP/Fiocruz)  e das prefeituras que aderirem ao programa, cujo foco principal é contribuir para a melhoria dos indicadores específicos da saúde materno-infantil.</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O plano de gestão integrada nasceu em 2008 através de reuniões periódicas com prefeitos, para discutir a linha de ação, a implantação de projetos com estímulo a infra-estrutura</w:t>
      </w:r>
      <w:r>
        <w:rPr>
          <w:rFonts w:ascii="Times New Roman" w:hAnsi="Times New Roman"/>
          <w:sz w:val="24"/>
          <w:szCs w:val="24"/>
        </w:rPr>
        <w:t>.</w:t>
      </w:r>
      <w:r w:rsidRPr="00B35538">
        <w:rPr>
          <w:rStyle w:val="Refdenotaderodap"/>
          <w:rFonts w:ascii="Times New Roman" w:hAnsi="Times New Roman"/>
          <w:sz w:val="24"/>
          <w:szCs w:val="24"/>
        </w:rPr>
        <w:footnoteReference w:id="5"/>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 xml:space="preserve"> </w:t>
      </w:r>
      <w:r w:rsidRPr="00B35538">
        <w:rPr>
          <w:rFonts w:ascii="Times New Roman" w:hAnsi="Times New Roman"/>
          <w:sz w:val="24"/>
          <w:szCs w:val="24"/>
        </w:rPr>
        <w:tab/>
        <w:t xml:space="preserve">No enfrentamento do problema, a Ação Saúde desenvolve sistemas de intervenções relacionados ao controle social, no que para isso “disponibiliza kit educacional com material audiovisual voltado às principais questões de saúde da região (incluindo um caderno de textos, um guia de formação, DVDs com programas </w:t>
      </w:r>
      <w:r w:rsidRPr="00B35538">
        <w:rPr>
          <w:rFonts w:ascii="Times New Roman" w:hAnsi="Times New Roman"/>
          <w:sz w:val="24"/>
          <w:szCs w:val="24"/>
        </w:rPr>
        <w:lastRenderedPageBreak/>
        <w:t>televisivos – incluindo a série  “Estação Saúde”, produção inédita de 44 episódios exibidos no Canal Futura, de segunda a sexta, às 7h, 11h e 18h, e amostras de outros programas da grade nacional do Futura relacionados ao tema saúde - peças de rádio, entre outros materiais)</w:t>
      </w:r>
      <w:r>
        <w:rPr>
          <w:rFonts w:ascii="Times New Roman" w:hAnsi="Times New Roman"/>
          <w:sz w:val="24"/>
          <w:szCs w:val="24"/>
        </w:rPr>
        <w:t>.</w:t>
      </w:r>
      <w:r w:rsidRPr="00B35538">
        <w:rPr>
          <w:rFonts w:ascii="Times New Roman" w:hAnsi="Times New Roman"/>
          <w:sz w:val="24"/>
          <w:szCs w:val="24"/>
        </w:rPr>
        <w:t>”</w:t>
      </w:r>
      <w:r w:rsidRPr="00B35538">
        <w:rPr>
          <w:rStyle w:val="Refdenotaderodap"/>
          <w:rFonts w:ascii="Times New Roman" w:hAnsi="Times New Roman"/>
          <w:sz w:val="24"/>
          <w:szCs w:val="24"/>
        </w:rPr>
        <w:footnoteReference w:id="6"/>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 xml:space="preserve">Desta forma, percebemos o interesse da Fundação Vale voltado </w:t>
      </w:r>
      <w:r>
        <w:rPr>
          <w:rFonts w:ascii="Times New Roman" w:hAnsi="Times New Roman"/>
          <w:sz w:val="24"/>
          <w:szCs w:val="24"/>
        </w:rPr>
        <w:t>par</w:t>
      </w:r>
      <w:r w:rsidRPr="00B35538">
        <w:rPr>
          <w:rFonts w:ascii="Times New Roman" w:hAnsi="Times New Roman"/>
          <w:sz w:val="24"/>
          <w:szCs w:val="24"/>
        </w:rPr>
        <w:t xml:space="preserve">a realidade da população, vítima do descaso de administrações públicas omissas, que se negam a aplicar de forma responsável, as verbas destinadas à saúde, oriundas de arrecadações tributárias provenientes da própria população. </w:t>
      </w:r>
    </w:p>
    <w:p w:rsidR="00DE397E" w:rsidRPr="00B35538" w:rsidRDefault="00DE397E" w:rsidP="00DE397E">
      <w:pPr>
        <w:spacing w:line="360" w:lineRule="auto"/>
        <w:jc w:val="both"/>
        <w:rPr>
          <w:rFonts w:ascii="Times New Roman" w:hAnsi="Times New Roman"/>
          <w:sz w:val="24"/>
          <w:szCs w:val="24"/>
        </w:rPr>
      </w:pPr>
    </w:p>
    <w:p w:rsidR="00DE397E" w:rsidRPr="00B35538" w:rsidRDefault="00DE397E" w:rsidP="00DE397E">
      <w:pPr>
        <w:spacing w:line="360" w:lineRule="auto"/>
        <w:jc w:val="both"/>
        <w:rPr>
          <w:rFonts w:ascii="Times New Roman" w:hAnsi="Times New Roman"/>
          <w:b/>
          <w:sz w:val="24"/>
          <w:szCs w:val="24"/>
        </w:rPr>
      </w:pPr>
      <w:r>
        <w:rPr>
          <w:rFonts w:ascii="Times New Roman" w:hAnsi="Times New Roman"/>
          <w:b/>
          <w:sz w:val="24"/>
          <w:szCs w:val="24"/>
        </w:rPr>
        <w:t>2</w:t>
      </w:r>
      <w:r w:rsidRPr="00B35538">
        <w:rPr>
          <w:rFonts w:ascii="Times New Roman" w:hAnsi="Times New Roman"/>
          <w:b/>
          <w:sz w:val="24"/>
          <w:szCs w:val="24"/>
        </w:rPr>
        <w:t xml:space="preserve"> AÇÃO EDUCAÇÃO</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 xml:space="preserve">Muito se tem dito que só através da educação que um País se desenvolve, uma vez que a educação é a arma de combate às mazelas sociais, a partir do momento que diminui a pobreza e as causas de marginalização. É através da educação que se promove a saúde, se preserva o meio ambiente e, </w:t>
      </w:r>
      <w:r>
        <w:rPr>
          <w:rFonts w:ascii="Times New Roman" w:hAnsi="Times New Roman"/>
          <w:sz w:val="24"/>
          <w:szCs w:val="24"/>
        </w:rPr>
        <w:t>sobretudo o desenvolvimento sustentável</w:t>
      </w:r>
      <w:r w:rsidRPr="00B35538">
        <w:rPr>
          <w:rFonts w:ascii="Times New Roman" w:hAnsi="Times New Roman"/>
          <w:sz w:val="24"/>
          <w:szCs w:val="24"/>
        </w:rPr>
        <w:t xml:space="preserve">, gerando, assim, bem estar e qualidade de vida para </w:t>
      </w:r>
      <w:r>
        <w:rPr>
          <w:rFonts w:ascii="Times New Roman" w:hAnsi="Times New Roman"/>
          <w:sz w:val="24"/>
          <w:szCs w:val="24"/>
        </w:rPr>
        <w:t>a população,</w:t>
      </w:r>
      <w:r w:rsidRPr="00B35538">
        <w:rPr>
          <w:rFonts w:ascii="Times New Roman" w:hAnsi="Times New Roman"/>
          <w:sz w:val="24"/>
          <w:szCs w:val="24"/>
        </w:rPr>
        <w:t xml:space="preserve"> elencando-se como um dos direitos sociais previstos no art. 6° da Constituição Federal.</w:t>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hAnsi="Times New Roman"/>
          <w:sz w:val="24"/>
          <w:szCs w:val="24"/>
        </w:rPr>
        <w:tab/>
        <w:t>A Vale, com o programa Ação Educação</w:t>
      </w:r>
      <w:r>
        <w:rPr>
          <w:rFonts w:ascii="Times New Roman" w:hAnsi="Times New Roman"/>
          <w:sz w:val="24"/>
          <w:szCs w:val="24"/>
        </w:rPr>
        <w:t>,</w:t>
      </w:r>
      <w:r w:rsidRPr="00B35538">
        <w:rPr>
          <w:rFonts w:ascii="Times New Roman" w:hAnsi="Times New Roman"/>
          <w:sz w:val="24"/>
          <w:szCs w:val="24"/>
        </w:rPr>
        <w:t xml:space="preserve"> está contribuindo com vários municípios do Estado do Maranhão na promoção de políticas educacionais, cujo programa se caracteriza pela “</w:t>
      </w:r>
      <w:r w:rsidRPr="00B35538">
        <w:rPr>
          <w:rFonts w:ascii="Times New Roman" w:eastAsia="Times New Roman" w:hAnsi="Times New Roman"/>
          <w:sz w:val="24"/>
          <w:szCs w:val="24"/>
          <w:lang w:eastAsia="pt-BR"/>
        </w:rPr>
        <w:t>otimização do uso dos recursos públicos por meio do fortalecimento dos programas federais e estaduais; o fortalecimento das secretarias municipais de educação e sua rede de ensino e o cumprimento das metas da educação nos municípios</w:t>
      </w:r>
      <w:r>
        <w:rPr>
          <w:rFonts w:ascii="Times New Roman" w:eastAsia="Times New Roman" w:hAnsi="Times New Roman"/>
          <w:sz w:val="24"/>
          <w:szCs w:val="24"/>
          <w:lang w:eastAsia="pt-BR"/>
        </w:rPr>
        <w:t>.</w:t>
      </w:r>
      <w:r w:rsidRPr="00B35538">
        <w:rPr>
          <w:rFonts w:ascii="Times New Roman" w:eastAsia="Times New Roman" w:hAnsi="Times New Roman"/>
          <w:sz w:val="24"/>
          <w:szCs w:val="24"/>
          <w:lang w:eastAsia="pt-BR"/>
        </w:rPr>
        <w:t>”</w:t>
      </w:r>
      <w:r w:rsidRPr="00B35538">
        <w:rPr>
          <w:rStyle w:val="Refdenotaderodap"/>
          <w:rFonts w:ascii="Times New Roman" w:eastAsia="Times New Roman" w:hAnsi="Times New Roman"/>
          <w:sz w:val="24"/>
          <w:szCs w:val="24"/>
          <w:lang w:eastAsia="pt-BR"/>
        </w:rPr>
        <w:footnoteReference w:id="7"/>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ab/>
        <w:t>Esse programa é executado basicamente com gestores públicos, incluindo-se, aí, prefeitos, secretários e suas equipes técnicas das secretarias de Educação, gestores de escolas, como também com professores alfabetizadores com foco em leitura.</w:t>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 xml:space="preserve"> </w:t>
      </w:r>
      <w:r w:rsidRPr="00B35538">
        <w:rPr>
          <w:rFonts w:ascii="Times New Roman" w:eastAsia="Times New Roman" w:hAnsi="Times New Roman"/>
          <w:sz w:val="24"/>
          <w:szCs w:val="24"/>
          <w:lang w:eastAsia="pt-BR"/>
        </w:rPr>
        <w:tab/>
        <w:t xml:space="preserve">Na realização do Ação Educação são promovidos  encontros e colocados em discussão o “Plano de Ações Articuladas (PAR), ferramenta gerencial criada pelo Ministério da Educação (MEC) que permite realizar o diagnóstico do quadro </w:t>
      </w:r>
      <w:r w:rsidRPr="00B35538">
        <w:rPr>
          <w:rFonts w:ascii="Times New Roman" w:eastAsia="Times New Roman" w:hAnsi="Times New Roman"/>
          <w:sz w:val="24"/>
          <w:szCs w:val="24"/>
          <w:lang w:eastAsia="pt-BR"/>
        </w:rPr>
        <w:lastRenderedPageBreak/>
        <w:t>educacional dos municípios, identificar as medidas prioritárias e elaborar planos de ação para realizá-las</w:t>
      </w:r>
      <w:r>
        <w:rPr>
          <w:rFonts w:ascii="Times New Roman" w:eastAsia="Times New Roman" w:hAnsi="Times New Roman"/>
          <w:sz w:val="24"/>
          <w:szCs w:val="24"/>
          <w:lang w:eastAsia="pt-BR"/>
        </w:rPr>
        <w:t>.</w:t>
      </w:r>
      <w:r w:rsidRPr="00B35538">
        <w:rPr>
          <w:rFonts w:ascii="Times New Roman" w:eastAsia="Times New Roman" w:hAnsi="Times New Roman"/>
          <w:sz w:val="24"/>
          <w:szCs w:val="24"/>
          <w:lang w:eastAsia="pt-BR"/>
        </w:rPr>
        <w:t>”</w:t>
      </w:r>
      <w:r w:rsidRPr="00B35538">
        <w:rPr>
          <w:rStyle w:val="Refdenotaderodap"/>
          <w:rFonts w:ascii="Times New Roman" w:eastAsia="Times New Roman" w:hAnsi="Times New Roman"/>
          <w:sz w:val="24"/>
          <w:szCs w:val="24"/>
          <w:lang w:eastAsia="pt-BR"/>
        </w:rPr>
        <w:footnoteReference w:id="8"/>
      </w:r>
      <w:r w:rsidRPr="00B35538">
        <w:rPr>
          <w:rFonts w:ascii="Times New Roman" w:eastAsia="Times New Roman" w:hAnsi="Times New Roman"/>
          <w:sz w:val="24"/>
          <w:szCs w:val="24"/>
          <w:lang w:eastAsia="pt-BR"/>
        </w:rPr>
        <w:t xml:space="preserve"> Após as discussões, os representantes dos municípios elegem as prioridades que devem ser canalizadas ao</w:t>
      </w:r>
      <w:r>
        <w:rPr>
          <w:rFonts w:ascii="Times New Roman" w:eastAsia="Times New Roman" w:hAnsi="Times New Roman"/>
          <w:sz w:val="24"/>
          <w:szCs w:val="24"/>
          <w:lang w:eastAsia="pt-BR"/>
        </w:rPr>
        <w:t xml:space="preserve"> projeto. </w:t>
      </w:r>
    </w:p>
    <w:p w:rsidR="00DE397E"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ab/>
        <w:t xml:space="preserve">Na verdade, o Maranhão, é um estado de grande extensão territorial, com empresas diversas atuando em vários campos da cadeia produtiva. A iniciativa da Fundação Vale, com seus programas de Ação, são louváveis, que bem poderiam ser exercitados por outras empresas utilizando, dessa forma, parte de suas contribuições tributárias em ações educativas, uma vez que os gestores públicos em sua maioria, não correspondem com as expectativas, deixando a desejar o seu papel como administrador.  </w:t>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p>
    <w:p w:rsidR="00DE397E" w:rsidRDefault="00DE397E" w:rsidP="00DE397E">
      <w:pPr>
        <w:spacing w:before="120" w:after="120" w:line="360" w:lineRule="auto"/>
        <w:jc w:val="both"/>
        <w:rPr>
          <w:rFonts w:ascii="Times New Roman" w:eastAsia="Times New Roman" w:hAnsi="Times New Roman"/>
          <w:b/>
          <w:sz w:val="24"/>
          <w:szCs w:val="24"/>
          <w:lang w:eastAsia="pt-BR"/>
        </w:rPr>
      </w:pPr>
      <w:r w:rsidRPr="00B35538">
        <w:rPr>
          <w:rFonts w:ascii="Times New Roman" w:eastAsia="Times New Roman" w:hAnsi="Times New Roman"/>
          <w:b/>
          <w:sz w:val="24"/>
          <w:szCs w:val="24"/>
          <w:lang w:eastAsia="pt-BR"/>
        </w:rPr>
        <w:t>3 NOVAS ALIANÇAS</w:t>
      </w:r>
    </w:p>
    <w:p w:rsidR="00DE397E" w:rsidRPr="00B35538" w:rsidRDefault="00DE397E" w:rsidP="00DE397E">
      <w:pPr>
        <w:spacing w:before="120" w:after="120" w:line="360" w:lineRule="auto"/>
        <w:jc w:val="both"/>
        <w:rPr>
          <w:rFonts w:ascii="Times New Roman" w:eastAsia="Times New Roman" w:hAnsi="Times New Roman"/>
          <w:b/>
          <w:sz w:val="24"/>
          <w:szCs w:val="24"/>
          <w:lang w:eastAsia="pt-BR"/>
        </w:rPr>
      </w:pP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sidRPr="00B35538">
        <w:rPr>
          <w:rFonts w:ascii="Times New Roman" w:eastAsia="Times New Roman" w:hAnsi="Times New Roman"/>
          <w:sz w:val="24"/>
          <w:szCs w:val="24"/>
          <w:lang w:eastAsia="pt-BR"/>
        </w:rPr>
        <w:t>Hodiernamente, a palavra mais usual para determinados empreendimentos terem sucesso garantido, seja no mundo empresarial ou no mundo social, chama-se parceria. Aqui, no contexto do nosso trabalho, a expressão recebe uma palavra sinônima chamada aliança, melhor dizendo “Novas Alianças”, é o que tem feito as empresas se associando a outras, reunindo forças, a fim de implementarem projetos sociais.</w:t>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Esse projeto é uma</w:t>
      </w:r>
      <w:r w:rsidRPr="00B35538">
        <w:rPr>
          <w:rFonts w:ascii="Times New Roman" w:hAnsi="Times New Roman"/>
          <w:sz w:val="24"/>
          <w:szCs w:val="24"/>
        </w:rPr>
        <w:t xml:space="preserve"> “iniciativa realizada com o apoio do Instituto C&amp;A, da Fundação Avina e da Fundação Vale, tem por objetivo fomentar junto aos Conselhos Municipais de Políticas Públicas, especialmente o dos Direitos da Criança e do Adolescente (CMDCA), a prática da incidência, monitoramento e avaliação de políticas públicas voltadas à infância e à adolescência</w:t>
      </w:r>
      <w:r>
        <w:rPr>
          <w:rFonts w:ascii="Times New Roman" w:hAnsi="Times New Roman"/>
          <w:sz w:val="24"/>
          <w:szCs w:val="24"/>
        </w:rPr>
        <w:t>.</w:t>
      </w:r>
      <w:r w:rsidRPr="00B35538">
        <w:rPr>
          <w:rFonts w:ascii="Times New Roman" w:hAnsi="Times New Roman"/>
          <w:sz w:val="24"/>
          <w:szCs w:val="24"/>
        </w:rPr>
        <w:t>”</w:t>
      </w:r>
      <w:r w:rsidRPr="00B35538">
        <w:rPr>
          <w:rStyle w:val="Refdenotaderodap"/>
          <w:rFonts w:ascii="Times New Roman" w:hAnsi="Times New Roman"/>
          <w:sz w:val="24"/>
          <w:szCs w:val="24"/>
        </w:rPr>
        <w:footnoteReference w:id="9"/>
      </w:r>
    </w:p>
    <w:p w:rsidR="00DE397E" w:rsidRPr="00B35538" w:rsidRDefault="00DE397E" w:rsidP="00DE397E">
      <w:pPr>
        <w:spacing w:before="120" w:after="120" w:line="360" w:lineRule="auto"/>
        <w:ind w:firstLine="1134"/>
        <w:jc w:val="both"/>
        <w:rPr>
          <w:rFonts w:ascii="Times New Roman" w:eastAsia="Times New Roman" w:hAnsi="Times New Roman"/>
          <w:sz w:val="24"/>
          <w:szCs w:val="24"/>
          <w:lang w:eastAsia="pt-BR"/>
        </w:rPr>
      </w:pPr>
      <w:r w:rsidRPr="00B35538">
        <w:rPr>
          <w:rFonts w:ascii="Times New Roman" w:hAnsi="Times New Roman"/>
          <w:sz w:val="24"/>
          <w:szCs w:val="24"/>
        </w:rPr>
        <w:t xml:space="preserve">O Programa Novas Alianças tem como objetivo primordial definir </w:t>
      </w:r>
      <w:r>
        <w:rPr>
          <w:rFonts w:ascii="Times New Roman" w:hAnsi="Times New Roman"/>
          <w:sz w:val="24"/>
          <w:szCs w:val="24"/>
        </w:rPr>
        <w:t>estratégias, diretrizes e metas</w:t>
      </w:r>
      <w:r w:rsidRPr="00B35538">
        <w:rPr>
          <w:rFonts w:ascii="Times New Roman" w:hAnsi="Times New Roman"/>
          <w:sz w:val="24"/>
          <w:szCs w:val="24"/>
        </w:rPr>
        <w:t xml:space="preserve"> e através de reuniões discursivas, os representantes dos Municípios escolhidos para atuação elegem as prioridades. Nas referidas oficinas, nessas cidades,</w:t>
      </w:r>
      <w:r>
        <w:rPr>
          <w:rFonts w:ascii="Times New Roman" w:hAnsi="Times New Roman"/>
          <w:sz w:val="24"/>
          <w:szCs w:val="24"/>
        </w:rPr>
        <w:t xml:space="preserve"> </w:t>
      </w:r>
      <w:r w:rsidRPr="00B35538">
        <w:rPr>
          <w:rFonts w:ascii="Times New Roman" w:hAnsi="Times New Roman"/>
          <w:sz w:val="24"/>
          <w:szCs w:val="24"/>
        </w:rPr>
        <w:t>discutem-se com o CMDCA</w:t>
      </w:r>
      <w:r>
        <w:rPr>
          <w:rFonts w:ascii="Times New Roman" w:hAnsi="Times New Roman"/>
          <w:sz w:val="24"/>
          <w:szCs w:val="24"/>
        </w:rPr>
        <w:t xml:space="preserve"> </w:t>
      </w:r>
      <w:r w:rsidRPr="00B35538">
        <w:rPr>
          <w:rFonts w:ascii="Times New Roman" w:hAnsi="Times New Roman"/>
          <w:sz w:val="24"/>
          <w:szCs w:val="24"/>
        </w:rPr>
        <w:t>(Conselho municipal de defesa da c</w:t>
      </w:r>
      <w:r>
        <w:rPr>
          <w:rFonts w:ascii="Times New Roman" w:hAnsi="Times New Roman"/>
          <w:sz w:val="24"/>
          <w:szCs w:val="24"/>
        </w:rPr>
        <w:t xml:space="preserve">riança e </w:t>
      </w:r>
      <w:r>
        <w:rPr>
          <w:rFonts w:ascii="Times New Roman" w:hAnsi="Times New Roman"/>
          <w:sz w:val="24"/>
          <w:szCs w:val="24"/>
        </w:rPr>
        <w:lastRenderedPageBreak/>
        <w:t xml:space="preserve">do adolescente), cujo </w:t>
      </w:r>
      <w:r w:rsidRPr="00B35538">
        <w:rPr>
          <w:rFonts w:ascii="Times New Roman" w:hAnsi="Times New Roman"/>
          <w:sz w:val="24"/>
          <w:szCs w:val="24"/>
        </w:rPr>
        <w:t xml:space="preserve">foco da atividade é o Plano Plurianual de Ações (PPA) municipal. Todos os municípios participantes registraram em 2009 importantes conquistas a partir das atividades, como a incorporação de propostas ao PPA, a realização de audiências públicas e o debate com secretários municipais e vereadores. </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As referidas r</w:t>
      </w:r>
      <w:r>
        <w:rPr>
          <w:rFonts w:ascii="Times New Roman" w:hAnsi="Times New Roman"/>
          <w:sz w:val="24"/>
          <w:szCs w:val="24"/>
        </w:rPr>
        <w:t xml:space="preserve">euniões discursivas são feitas </w:t>
      </w:r>
      <w:r w:rsidRPr="00B35538">
        <w:rPr>
          <w:rFonts w:ascii="Times New Roman" w:hAnsi="Times New Roman"/>
          <w:sz w:val="24"/>
          <w:szCs w:val="24"/>
        </w:rPr>
        <w:t>dentre membros de diferentes secretarias municipais, conselhos de políticas públicas, Conselho Tutelar, equipes de saúde, educação e assistência social, Igreja e programas sociais, que tem como objetivo além de prestar informaçõ</w:t>
      </w:r>
      <w:r>
        <w:rPr>
          <w:rFonts w:ascii="Times New Roman" w:hAnsi="Times New Roman"/>
          <w:sz w:val="24"/>
          <w:szCs w:val="24"/>
        </w:rPr>
        <w:t xml:space="preserve">es e esclarecimentos, abrir </w:t>
      </w:r>
      <w:r w:rsidRPr="00B35538">
        <w:rPr>
          <w:rFonts w:ascii="Times New Roman" w:hAnsi="Times New Roman"/>
          <w:sz w:val="24"/>
          <w:szCs w:val="24"/>
        </w:rPr>
        <w:t>espaço para que os participantes debatam a situação do município no que diz respeito à infância e à adolescência, tema, aliás, t</w:t>
      </w:r>
      <w:r>
        <w:rPr>
          <w:rFonts w:ascii="Times New Roman" w:hAnsi="Times New Roman"/>
          <w:sz w:val="24"/>
          <w:szCs w:val="24"/>
        </w:rPr>
        <w:t>ão evidente nos dias de hoje. P</w:t>
      </w:r>
      <w:r w:rsidRPr="00B35538">
        <w:rPr>
          <w:rFonts w:ascii="Times New Roman" w:hAnsi="Times New Roman"/>
          <w:sz w:val="24"/>
          <w:szCs w:val="24"/>
        </w:rPr>
        <w:t>odemos citar o escandaloso e repudiante caso de pedofilia, publicado na imprensa a nível nacional, que aconteceu na cidade de Pinheiros, aqui no nosso Estado do Maranhão, no caso em que “o pai abusou sexualmente da filha por dezessete anos, teve sete filho</w:t>
      </w:r>
      <w:r>
        <w:rPr>
          <w:rFonts w:ascii="Times New Roman" w:hAnsi="Times New Roman"/>
          <w:sz w:val="24"/>
          <w:szCs w:val="24"/>
        </w:rPr>
        <w:t>s</w:t>
      </w:r>
      <w:r w:rsidRPr="00B35538">
        <w:rPr>
          <w:rFonts w:ascii="Times New Roman" w:hAnsi="Times New Roman"/>
          <w:sz w:val="24"/>
          <w:szCs w:val="24"/>
        </w:rPr>
        <w:t xml:space="preserve"> com ela e é acusado de estuprar </w:t>
      </w:r>
      <w:r>
        <w:rPr>
          <w:rFonts w:ascii="Times New Roman" w:hAnsi="Times New Roman"/>
          <w:sz w:val="24"/>
          <w:szCs w:val="24"/>
        </w:rPr>
        <w:t>uma filha-</w:t>
      </w:r>
      <w:r w:rsidRPr="00B35538">
        <w:rPr>
          <w:rFonts w:ascii="Times New Roman" w:hAnsi="Times New Roman"/>
          <w:sz w:val="24"/>
          <w:szCs w:val="24"/>
        </w:rPr>
        <w:t>neta de 05 anos</w:t>
      </w:r>
      <w:r>
        <w:rPr>
          <w:rFonts w:ascii="Times New Roman" w:hAnsi="Times New Roman"/>
          <w:sz w:val="24"/>
          <w:szCs w:val="24"/>
        </w:rPr>
        <w:t>.</w:t>
      </w:r>
      <w:r w:rsidRPr="00B35538">
        <w:rPr>
          <w:rFonts w:ascii="Times New Roman" w:hAnsi="Times New Roman"/>
          <w:sz w:val="24"/>
          <w:szCs w:val="24"/>
        </w:rPr>
        <w:t>”</w:t>
      </w:r>
      <w:r w:rsidRPr="00B35538">
        <w:rPr>
          <w:rStyle w:val="Refdenotaderodap"/>
          <w:rFonts w:ascii="Times New Roman" w:hAnsi="Times New Roman"/>
          <w:sz w:val="24"/>
          <w:szCs w:val="24"/>
        </w:rPr>
        <w:footnoteReference w:id="10"/>
      </w:r>
      <w:r w:rsidRPr="00B35538">
        <w:rPr>
          <w:rFonts w:ascii="Times New Roman" w:hAnsi="Times New Roman"/>
          <w:sz w:val="24"/>
          <w:szCs w:val="24"/>
        </w:rPr>
        <w:t xml:space="preserve">  Daí o relevante serviço prestado por esse programa levando em consideração estas situações, tão presentes em nosso meio.</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Assim, a partir do momento que se promove o esclarecimento, com a iniciativa desse programa, evitam-se a impunidade e a prática repetida do crime, uma vez que a vítima, no caso do horror do Maranhão, declarou que desconhecia a tipificação criminal. Ora, o esclarecimento serve para divulgar o Estatuto da Criança e do Adolescente, criado através da Lei n° 8.069, de 13.07.90, que determina taxativamente no artigo 5° - “Nenhuma criança ou adolescente será objeto de qualquer forma de negligência, discriminação, exploração, vio</w:t>
      </w:r>
      <w:r>
        <w:rPr>
          <w:rFonts w:ascii="Times New Roman" w:hAnsi="Times New Roman"/>
          <w:sz w:val="24"/>
          <w:szCs w:val="24"/>
        </w:rPr>
        <w:t xml:space="preserve">lência, crueldade </w:t>
      </w:r>
      <w:r w:rsidRPr="00B35538">
        <w:rPr>
          <w:rFonts w:ascii="Times New Roman" w:hAnsi="Times New Roman"/>
          <w:sz w:val="24"/>
          <w:szCs w:val="24"/>
        </w:rPr>
        <w:t>e opressão, punido na forma da lei qualquer atentado, por ação ou omissão, aos seus direitos fundamentais</w:t>
      </w:r>
      <w:r>
        <w:rPr>
          <w:rFonts w:ascii="Times New Roman" w:hAnsi="Times New Roman"/>
          <w:sz w:val="24"/>
          <w:szCs w:val="24"/>
        </w:rPr>
        <w:t>.</w:t>
      </w:r>
      <w:r w:rsidRPr="00B35538">
        <w:rPr>
          <w:rFonts w:ascii="Times New Roman" w:hAnsi="Times New Roman"/>
          <w:sz w:val="24"/>
          <w:szCs w:val="24"/>
        </w:rPr>
        <w:t>”</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A iniciativa do programa é plausível e exemplar, posto que a Constituição Federal/88, a lei maior de um País, estabelece, em diversos capítulos, proteção à Criança e ao Adolescente,</w:t>
      </w:r>
      <w:r>
        <w:rPr>
          <w:rFonts w:ascii="Times New Roman" w:hAnsi="Times New Roman"/>
          <w:sz w:val="24"/>
          <w:szCs w:val="24"/>
        </w:rPr>
        <w:t xml:space="preserve"> senão vejamos, no artigo 203: </w:t>
      </w:r>
      <w:r w:rsidRPr="00B35538">
        <w:rPr>
          <w:rFonts w:ascii="Times New Roman" w:hAnsi="Times New Roman"/>
          <w:sz w:val="24"/>
          <w:szCs w:val="24"/>
        </w:rPr>
        <w:t>“</w:t>
      </w:r>
      <w:r>
        <w:rPr>
          <w:rFonts w:ascii="Times New Roman" w:hAnsi="Times New Roman"/>
          <w:sz w:val="24"/>
          <w:szCs w:val="24"/>
        </w:rPr>
        <w:t>a</w:t>
      </w:r>
      <w:r w:rsidRPr="00B35538">
        <w:rPr>
          <w:rFonts w:ascii="Times New Roman" w:hAnsi="Times New Roman"/>
          <w:sz w:val="24"/>
          <w:szCs w:val="24"/>
        </w:rPr>
        <w:t xml:space="preserve"> assistência social será prestada a quem dela necessitar, independentemente de contribuição à seguridade social, e tem por objetivos: inciso I – a proteção à família, à maternidade, à infância, à adolescência e á velhice”</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lastRenderedPageBreak/>
        <w:tab/>
        <w:t>Mais adiante</w:t>
      </w:r>
      <w:r>
        <w:rPr>
          <w:rFonts w:ascii="Times New Roman" w:hAnsi="Times New Roman"/>
          <w:sz w:val="24"/>
          <w:szCs w:val="24"/>
        </w:rPr>
        <w:t>, no artigo 227 determina que “é</w:t>
      </w:r>
      <w:r w:rsidRPr="00B35538">
        <w:rPr>
          <w:rFonts w:ascii="Times New Roman" w:hAnsi="Times New Roman"/>
          <w:sz w:val="24"/>
          <w:szCs w:val="24"/>
        </w:rPr>
        <w:t xml:space="preserve"> dever da família, da sociedade e do Estado assegurar à criança e ao adolescente, com absoluta prioridade, o direito à vida, à saúde, à alimentação, à educação, ao lazer, à profissionalização, à cultura, á dignidade, ao respeito, à liberdade e à convivência familiar e comunitária, além de colocá-los a salvo de toda forma de negligência, discriminação, exploração, violência, crueldade e opressão</w:t>
      </w:r>
      <w:r>
        <w:rPr>
          <w:rFonts w:ascii="Times New Roman" w:hAnsi="Times New Roman"/>
          <w:sz w:val="24"/>
          <w:szCs w:val="24"/>
        </w:rPr>
        <w:t>.</w:t>
      </w:r>
      <w:r w:rsidRPr="00B35538">
        <w:rPr>
          <w:rFonts w:ascii="Times New Roman" w:hAnsi="Times New Roman"/>
          <w:sz w:val="24"/>
          <w:szCs w:val="24"/>
        </w:rPr>
        <w:t>”</w:t>
      </w:r>
    </w:p>
    <w:p w:rsidR="00DE397E" w:rsidRPr="00B35538" w:rsidRDefault="00DE397E" w:rsidP="00DE397E">
      <w:pPr>
        <w:spacing w:before="120" w:after="120" w:line="360" w:lineRule="auto"/>
        <w:ind w:firstLine="1134"/>
        <w:jc w:val="both"/>
        <w:rPr>
          <w:rFonts w:ascii="Times New Roman" w:hAnsi="Times New Roman"/>
          <w:sz w:val="24"/>
          <w:szCs w:val="24"/>
        </w:rPr>
      </w:pPr>
      <w:r w:rsidRPr="00B35538">
        <w:rPr>
          <w:rFonts w:ascii="Times New Roman" w:hAnsi="Times New Roman"/>
          <w:sz w:val="24"/>
          <w:szCs w:val="24"/>
        </w:rPr>
        <w:tab/>
        <w:t>Diante do exp</w:t>
      </w:r>
      <w:r>
        <w:rPr>
          <w:rFonts w:ascii="Times New Roman" w:hAnsi="Times New Roman"/>
          <w:sz w:val="24"/>
          <w:szCs w:val="24"/>
        </w:rPr>
        <w:t>osto, podemos conhecer, ou melhor, ter noção das ações da Fundação Vale, que embora sejam insignificantes, diante da magnitude dos lucros obtidos pela exploração da natureza seguido de sua degradação, que  segundo Paulo Afonso Leme Machado vem a confirmar: “ O poluidor que usa gratuitamente o meio ambiente para nele lançar os poluentes, invade a propriedade pessoal de todos os outros que não poluem, confiscando o direito de propriedade alheia”.10</w:t>
      </w:r>
    </w:p>
    <w:p w:rsidR="00DE397E" w:rsidRPr="00B35538" w:rsidRDefault="00DE397E" w:rsidP="00DE397E">
      <w:pPr>
        <w:spacing w:before="120" w:after="120" w:line="360" w:lineRule="auto"/>
        <w:jc w:val="both"/>
        <w:rPr>
          <w:rFonts w:ascii="Times New Roman" w:hAnsi="Times New Roman"/>
          <w:b/>
          <w:sz w:val="24"/>
          <w:szCs w:val="24"/>
        </w:rPr>
      </w:pPr>
      <w:r w:rsidRPr="00B35538">
        <w:rPr>
          <w:rFonts w:ascii="Times New Roman" w:hAnsi="Times New Roman"/>
          <w:b/>
          <w:sz w:val="24"/>
          <w:szCs w:val="24"/>
        </w:rPr>
        <w:t>CONCLUSÃO</w:t>
      </w:r>
    </w:p>
    <w:p w:rsidR="00DE397E" w:rsidRPr="00B35538" w:rsidRDefault="00DE397E" w:rsidP="00DE397E">
      <w:pPr>
        <w:shd w:val="clear" w:color="auto" w:fill="FFFFFF"/>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ab/>
        <w:t>Mesmo levando em consideração a iniciativa plausível das empresas, no que concerne ao enveredamento pelos projetos sociais, destacando-se aqui, o procedimento adotado pela Fundação Vale, tem que ficar registrado que tal fato só acontece em razão da ineficiência dos governos, deixando lacunas administrativas irreparáveis, nas três esferas Federal, Estadual e municipal.</w:t>
      </w:r>
    </w:p>
    <w:p w:rsidR="00DE397E" w:rsidRPr="00B35538" w:rsidRDefault="00DE397E" w:rsidP="00DE397E">
      <w:pPr>
        <w:shd w:val="clear" w:color="auto" w:fill="FFFFFF"/>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ab/>
        <w:t xml:space="preserve">As metas a serem </w:t>
      </w:r>
      <w:r>
        <w:rPr>
          <w:rFonts w:ascii="Times New Roman" w:eastAsia="Times New Roman" w:hAnsi="Times New Roman"/>
          <w:sz w:val="24"/>
          <w:szCs w:val="24"/>
          <w:lang w:eastAsia="pt-BR"/>
        </w:rPr>
        <w:t>Alcan</w:t>
      </w:r>
      <w:r w:rsidRPr="00B35538">
        <w:rPr>
          <w:rFonts w:ascii="Times New Roman" w:eastAsia="Times New Roman" w:hAnsi="Times New Roman"/>
          <w:sz w:val="24"/>
          <w:szCs w:val="24"/>
          <w:lang w:eastAsia="pt-BR"/>
        </w:rPr>
        <w:t xml:space="preserve">çadas pelos projetos Ação Saúde, Ação Educação e Novas Alianças, em que pesem as suas importâncias, ainda não são suficientemente efetivas, ante a caótica política de educação, saúde e proteção do menor reinante no Brasil. </w:t>
      </w:r>
    </w:p>
    <w:p w:rsidR="00DE397E" w:rsidRPr="00B35538" w:rsidRDefault="00DE397E" w:rsidP="00DE397E">
      <w:pPr>
        <w:shd w:val="clear" w:color="auto" w:fill="FFFFFF"/>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É necessário ressaltar também, que a Vale, enquanto empresa extrativista ofende acentuadamente o meio ambiente, porém ainda não executou nenhum projeto alvissareiro na área ambiental, que permita repor ou regenerar as partes perdidas com o impacto ambiental, objeto de grande discussão internacional.</w:t>
      </w:r>
    </w:p>
    <w:p w:rsidR="00AD2BAF" w:rsidRDefault="00DE397E" w:rsidP="00AD2BAF">
      <w:pPr>
        <w:shd w:val="clear" w:color="auto" w:fill="FFFFFF"/>
        <w:spacing w:before="120" w:after="120" w:line="360" w:lineRule="auto"/>
        <w:ind w:firstLine="1134"/>
        <w:jc w:val="both"/>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ab/>
        <w:t>Assim há de se conclu</w:t>
      </w:r>
      <w:r>
        <w:rPr>
          <w:rFonts w:ascii="Times New Roman" w:eastAsia="Times New Roman" w:hAnsi="Times New Roman"/>
          <w:sz w:val="24"/>
          <w:szCs w:val="24"/>
          <w:lang w:eastAsia="pt-BR"/>
        </w:rPr>
        <w:t>ir que as empresas particulares</w:t>
      </w:r>
      <w:r w:rsidRPr="00B35538">
        <w:rPr>
          <w:rFonts w:ascii="Times New Roman" w:eastAsia="Times New Roman" w:hAnsi="Times New Roman"/>
          <w:sz w:val="24"/>
          <w:szCs w:val="24"/>
          <w:lang w:eastAsia="pt-BR"/>
        </w:rPr>
        <w:t>, em especial a Vale,  com o êxito obtido com seus investimentos no Brasil, e em particular no Maranhão, pode contribuir mais intensamen</w:t>
      </w:r>
      <w:r>
        <w:rPr>
          <w:rFonts w:ascii="Times New Roman" w:eastAsia="Times New Roman" w:hAnsi="Times New Roman"/>
          <w:sz w:val="24"/>
          <w:szCs w:val="24"/>
          <w:lang w:eastAsia="pt-BR"/>
        </w:rPr>
        <w:t>te com políticas sócio-ambientais, como uma forma de reparação dos danos ambientais causados.</w:t>
      </w:r>
    </w:p>
    <w:p w:rsidR="00DE397E" w:rsidRPr="009C14BA" w:rsidRDefault="00DE397E" w:rsidP="00AD2BAF">
      <w:pPr>
        <w:shd w:val="clear" w:color="auto" w:fill="FFFFFF"/>
        <w:spacing w:before="120" w:after="120" w:line="360" w:lineRule="auto"/>
        <w:jc w:val="both"/>
        <w:rPr>
          <w:rFonts w:ascii="Times New Roman" w:eastAsia="Times New Roman" w:hAnsi="Times New Roman"/>
          <w:sz w:val="20"/>
          <w:szCs w:val="20"/>
          <w:lang w:eastAsia="pt-BR"/>
        </w:rPr>
      </w:pPr>
      <w:r w:rsidRPr="009C14BA">
        <w:rPr>
          <w:rFonts w:ascii="Times New Roman" w:eastAsia="Times New Roman" w:hAnsi="Times New Roman"/>
          <w:sz w:val="20"/>
          <w:szCs w:val="20"/>
          <w:lang w:eastAsia="pt-BR"/>
        </w:rPr>
        <w:lastRenderedPageBreak/>
        <w:t>10.MACHADO, Paulo Afonso Leme. Direito Ambiental Brasileiro.17° Ed. ver. Atual.e ampl.São Paulo. Ed. Malheiros, 2009.</w:t>
      </w:r>
    </w:p>
    <w:p w:rsidR="00DE397E" w:rsidRPr="00B35538" w:rsidRDefault="00DE397E" w:rsidP="00DE397E">
      <w:pPr>
        <w:shd w:val="clear" w:color="auto" w:fill="FFFFFF"/>
        <w:spacing w:beforeAutospacing="1" w:after="100" w:afterAutospacing="1" w:line="300" w:lineRule="auto"/>
        <w:rPr>
          <w:rFonts w:ascii="Times New Roman" w:eastAsia="Times New Roman" w:hAnsi="Times New Roman"/>
          <w:sz w:val="24"/>
          <w:szCs w:val="24"/>
          <w:lang w:eastAsia="pt-BR"/>
        </w:rPr>
      </w:pPr>
      <w:r w:rsidRPr="00B35538">
        <w:rPr>
          <w:rFonts w:ascii="Times New Roman" w:eastAsia="Times New Roman" w:hAnsi="Times New Roman"/>
          <w:sz w:val="24"/>
          <w:szCs w:val="24"/>
          <w:lang w:eastAsia="pt-BR"/>
        </w:rPr>
        <w:t>REFERÊNCIAS</w:t>
      </w:r>
      <w:r>
        <w:rPr>
          <w:rFonts w:ascii="Times New Roman" w:eastAsia="Times New Roman" w:hAnsi="Times New Roman"/>
          <w:sz w:val="24"/>
          <w:szCs w:val="24"/>
          <w:lang w:eastAsia="pt-BR"/>
        </w:rPr>
        <w:t xml:space="preserve">  BIBLIOGRÁFICAS</w:t>
      </w:r>
    </w:p>
    <w:p w:rsidR="00DE397E" w:rsidRPr="00B35538" w:rsidRDefault="00DE397E" w:rsidP="00DE397E">
      <w:pPr>
        <w:shd w:val="clear" w:color="auto" w:fill="FFFFFF"/>
        <w:spacing w:beforeAutospacing="1" w:after="100" w:afterAutospacing="1" w:line="300" w:lineRule="auto"/>
        <w:jc w:val="both"/>
        <w:rPr>
          <w:rFonts w:ascii="Times New Roman" w:eastAsia="Times New Roman" w:hAnsi="Times New Roman"/>
          <w:sz w:val="24"/>
          <w:szCs w:val="24"/>
          <w:lang w:eastAsia="pt-BR"/>
        </w:rPr>
      </w:pPr>
    </w:p>
    <w:p w:rsidR="00DE397E" w:rsidRPr="00462482" w:rsidRDefault="00DE397E" w:rsidP="00DE397E">
      <w:pPr>
        <w:pStyle w:val="Textodenotaderodap"/>
        <w:jc w:val="both"/>
        <w:rPr>
          <w:sz w:val="24"/>
          <w:szCs w:val="24"/>
        </w:rPr>
      </w:pPr>
      <w:r w:rsidRPr="00462482">
        <w:rPr>
          <w:sz w:val="24"/>
          <w:szCs w:val="24"/>
        </w:rPr>
        <w:t>BLOG NOVAS ALIANÇAS. A criança e o adolescente no foco. Disponível em: &lt;</w:t>
      </w:r>
      <w:hyperlink r:id="rId9" w:history="1">
        <w:r w:rsidRPr="00462482">
          <w:rPr>
            <w:rStyle w:val="Hyperlink"/>
            <w:rFonts w:eastAsia="Calibri"/>
            <w:sz w:val="24"/>
            <w:szCs w:val="24"/>
          </w:rPr>
          <w:t>http://novasaliancas.blogspot.com/2011/05/novas-aliancas-inicia-atividades-no.html</w:t>
        </w:r>
      </w:hyperlink>
      <w:r w:rsidRPr="00462482">
        <w:rPr>
          <w:sz w:val="24"/>
          <w:szCs w:val="24"/>
        </w:rPr>
        <w:t>&gt; Acesso em: 22 de mai. 2011.</w:t>
      </w:r>
    </w:p>
    <w:p w:rsidR="00DE397E" w:rsidRPr="00B35538" w:rsidRDefault="00DE397E" w:rsidP="00DE397E">
      <w:pPr>
        <w:pStyle w:val="Textodenotaderodap"/>
        <w:jc w:val="both"/>
        <w:rPr>
          <w:sz w:val="24"/>
          <w:szCs w:val="24"/>
        </w:rPr>
      </w:pPr>
    </w:p>
    <w:p w:rsidR="00DE397E" w:rsidRPr="00B35538" w:rsidRDefault="00DE397E" w:rsidP="00DE397E">
      <w:pPr>
        <w:pStyle w:val="Textodenotaderodap"/>
        <w:jc w:val="both"/>
        <w:rPr>
          <w:sz w:val="24"/>
          <w:szCs w:val="24"/>
        </w:rPr>
      </w:pPr>
      <w:r w:rsidRPr="00B35538">
        <w:rPr>
          <w:sz w:val="24"/>
          <w:szCs w:val="24"/>
        </w:rPr>
        <w:t xml:space="preserve">CANAL FUTURA. Ação Saúde. Disponível em: &lt; </w:t>
      </w:r>
      <w:hyperlink r:id="rId10" w:history="1">
        <w:r w:rsidRPr="00B35538">
          <w:rPr>
            <w:rStyle w:val="Hyperlink"/>
            <w:rFonts w:eastAsia="Calibri"/>
            <w:sz w:val="24"/>
            <w:szCs w:val="24"/>
          </w:rPr>
          <w:t>http://www.futura.org.br/data/Pages/LUMIS7C1C2430ITEMID94FCAEF0786B441C8F133A63960852BCPTBRIE.htm</w:t>
        </w:r>
      </w:hyperlink>
      <w:r w:rsidRPr="00B35538">
        <w:rPr>
          <w:sz w:val="24"/>
          <w:szCs w:val="24"/>
        </w:rPr>
        <w:t>.</w:t>
      </w:r>
      <w:r>
        <w:rPr>
          <w:sz w:val="24"/>
          <w:szCs w:val="24"/>
        </w:rPr>
        <w:t xml:space="preserve"> &gt; Acesso em: 20 de abr. de 2011</w:t>
      </w:r>
    </w:p>
    <w:p w:rsidR="00DE397E" w:rsidRPr="00B35538" w:rsidRDefault="00DE397E" w:rsidP="00DE397E">
      <w:pPr>
        <w:pStyle w:val="Textodenotaderodap"/>
        <w:jc w:val="both"/>
        <w:rPr>
          <w:sz w:val="24"/>
          <w:szCs w:val="24"/>
        </w:rPr>
      </w:pPr>
    </w:p>
    <w:p w:rsidR="00DE397E" w:rsidRPr="00B35538" w:rsidRDefault="00DE397E" w:rsidP="00DE397E">
      <w:pPr>
        <w:pStyle w:val="Textodenotaderodap"/>
        <w:jc w:val="both"/>
        <w:rPr>
          <w:sz w:val="24"/>
          <w:szCs w:val="24"/>
        </w:rPr>
      </w:pPr>
    </w:p>
    <w:p w:rsidR="00DE397E" w:rsidRPr="00B35538" w:rsidRDefault="00DE397E" w:rsidP="00DE397E">
      <w:pPr>
        <w:pStyle w:val="Textodenotaderodap"/>
        <w:jc w:val="both"/>
        <w:rPr>
          <w:sz w:val="24"/>
          <w:szCs w:val="24"/>
        </w:rPr>
      </w:pPr>
      <w:r w:rsidRPr="00B35538">
        <w:rPr>
          <w:sz w:val="24"/>
          <w:szCs w:val="24"/>
        </w:rPr>
        <w:t>LEONARDO, Coutinho. Horror no Maranhão.</w:t>
      </w:r>
      <w:r>
        <w:rPr>
          <w:sz w:val="24"/>
          <w:szCs w:val="24"/>
        </w:rPr>
        <w:t xml:space="preserve"> </w:t>
      </w:r>
      <w:r w:rsidRPr="00B35538">
        <w:rPr>
          <w:b/>
          <w:sz w:val="24"/>
          <w:szCs w:val="24"/>
        </w:rPr>
        <w:t>Revista Veja</w:t>
      </w:r>
      <w:r w:rsidRPr="00B35538">
        <w:rPr>
          <w:sz w:val="24"/>
          <w:szCs w:val="24"/>
        </w:rPr>
        <w:t>.</w:t>
      </w:r>
      <w:r>
        <w:rPr>
          <w:sz w:val="24"/>
          <w:szCs w:val="24"/>
        </w:rPr>
        <w:t xml:space="preserve"> </w:t>
      </w:r>
      <w:r w:rsidRPr="00B35538">
        <w:rPr>
          <w:sz w:val="24"/>
          <w:szCs w:val="24"/>
        </w:rPr>
        <w:t>São Paulo, n°2169, p.84-85, junho/2010.</w:t>
      </w:r>
    </w:p>
    <w:p w:rsidR="00DE397E" w:rsidRPr="00B35538" w:rsidRDefault="00DE397E" w:rsidP="00DE397E">
      <w:pPr>
        <w:pStyle w:val="Textodenotaderodap"/>
        <w:rPr>
          <w:sz w:val="24"/>
          <w:szCs w:val="24"/>
        </w:rPr>
      </w:pPr>
    </w:p>
    <w:p w:rsidR="00DE397E" w:rsidRDefault="00DE397E" w:rsidP="00DE397E">
      <w:pPr>
        <w:pStyle w:val="Textodenotaderodap"/>
        <w:jc w:val="both"/>
        <w:rPr>
          <w:sz w:val="24"/>
          <w:szCs w:val="24"/>
        </w:rPr>
      </w:pPr>
      <w:r>
        <w:rPr>
          <w:sz w:val="24"/>
          <w:szCs w:val="24"/>
        </w:rPr>
        <w:t>MACEDO,</w:t>
      </w:r>
      <w:r w:rsidRPr="00B35538">
        <w:rPr>
          <w:sz w:val="24"/>
          <w:szCs w:val="24"/>
        </w:rPr>
        <w:t xml:space="preserve"> Carlos Jorge Taborda. </w:t>
      </w:r>
      <w:r w:rsidRPr="00B35538">
        <w:rPr>
          <w:b/>
          <w:sz w:val="24"/>
          <w:szCs w:val="24"/>
        </w:rPr>
        <w:t>As atividades sociais da Vale</w:t>
      </w:r>
      <w:r>
        <w:rPr>
          <w:sz w:val="24"/>
          <w:szCs w:val="24"/>
        </w:rPr>
        <w:t xml:space="preserve">. Entrevistadores: </w:t>
      </w:r>
      <w:r w:rsidRPr="00B35538">
        <w:rPr>
          <w:sz w:val="24"/>
          <w:szCs w:val="24"/>
        </w:rPr>
        <w:t xml:space="preserve"> Claudi</w:t>
      </w:r>
      <w:r>
        <w:rPr>
          <w:sz w:val="24"/>
          <w:szCs w:val="24"/>
        </w:rPr>
        <w:t>a Raquel</w:t>
      </w:r>
      <w:r w:rsidRPr="00B35538">
        <w:rPr>
          <w:sz w:val="24"/>
          <w:szCs w:val="24"/>
        </w:rPr>
        <w:t xml:space="preserve"> e Simone Gauret. São Luís, 15 maio 201</w:t>
      </w:r>
      <w:r>
        <w:rPr>
          <w:sz w:val="24"/>
          <w:szCs w:val="24"/>
        </w:rPr>
        <w:t>1</w:t>
      </w:r>
    </w:p>
    <w:p w:rsidR="00DE397E" w:rsidRDefault="00DE397E" w:rsidP="00DE397E">
      <w:pPr>
        <w:pStyle w:val="Textodenotaderodap"/>
        <w:jc w:val="center"/>
        <w:rPr>
          <w:sz w:val="24"/>
          <w:szCs w:val="24"/>
        </w:rPr>
      </w:pPr>
    </w:p>
    <w:p w:rsidR="00DE397E" w:rsidRPr="00462482" w:rsidRDefault="00DE397E" w:rsidP="00DE397E">
      <w:pPr>
        <w:shd w:val="clear" w:color="auto" w:fill="FFFFFF"/>
        <w:spacing w:before="120" w:after="120" w:line="240" w:lineRule="auto"/>
        <w:jc w:val="both"/>
        <w:rPr>
          <w:rFonts w:ascii="Times New Roman" w:eastAsia="Times New Roman" w:hAnsi="Times New Roman"/>
          <w:sz w:val="24"/>
          <w:szCs w:val="24"/>
          <w:lang w:eastAsia="pt-BR"/>
        </w:rPr>
      </w:pPr>
      <w:r w:rsidRPr="00462482">
        <w:rPr>
          <w:rFonts w:ascii="Times New Roman" w:eastAsia="Times New Roman" w:hAnsi="Times New Roman"/>
          <w:sz w:val="24"/>
          <w:szCs w:val="24"/>
          <w:lang w:eastAsia="pt-BR"/>
        </w:rPr>
        <w:t>MACHADO, Paulo Afonso Leme. Direito Ambiental Brasileiro.17° Ed. ver. Atual.e ampl.São Paulo. Ed. Malheiros, 2009.</w:t>
      </w:r>
    </w:p>
    <w:p w:rsidR="00DE397E" w:rsidRDefault="00DE397E" w:rsidP="00DE397E">
      <w:pPr>
        <w:pStyle w:val="Textodenotaderodap"/>
        <w:jc w:val="center"/>
        <w:rPr>
          <w:sz w:val="24"/>
          <w:szCs w:val="24"/>
        </w:rPr>
      </w:pPr>
    </w:p>
    <w:p w:rsidR="00DE397E" w:rsidRPr="00462482" w:rsidRDefault="00DE397E" w:rsidP="00DE397E">
      <w:pPr>
        <w:spacing w:line="360" w:lineRule="auto"/>
        <w:jc w:val="both"/>
        <w:rPr>
          <w:rFonts w:ascii="Times New Roman" w:hAnsi="Times New Roman"/>
          <w:b/>
          <w:sz w:val="24"/>
          <w:szCs w:val="24"/>
        </w:rPr>
      </w:pPr>
      <w:r>
        <w:rPr>
          <w:rFonts w:ascii="Times New Roman" w:hAnsi="Times New Roman"/>
          <w:sz w:val="24"/>
          <w:szCs w:val="24"/>
        </w:rPr>
        <w:t>PROTOCOLO DE KYOTO</w:t>
      </w:r>
      <w:r w:rsidRPr="00462482">
        <w:rPr>
          <w:rFonts w:ascii="Times New Roman" w:hAnsi="Times New Roman"/>
          <w:sz w:val="24"/>
          <w:szCs w:val="24"/>
        </w:rPr>
        <w:t>. Disponível em: &lt;</w:t>
      </w:r>
      <w:hyperlink r:id="rId11" w:history="1">
        <w:r w:rsidRPr="00462482">
          <w:rPr>
            <w:rStyle w:val="Hyperlink"/>
            <w:rFonts w:ascii="Times New Roman" w:hAnsi="Times New Roman"/>
            <w:sz w:val="24"/>
            <w:szCs w:val="24"/>
          </w:rPr>
          <w:t>WWW.webradiomatriz.com.br/notícia.php?id=71</w:t>
        </w:r>
      </w:hyperlink>
      <w:r w:rsidRPr="00462482">
        <w:rPr>
          <w:rFonts w:ascii="Times New Roman" w:hAnsi="Times New Roman"/>
          <w:sz w:val="24"/>
          <w:szCs w:val="24"/>
        </w:rPr>
        <w:t xml:space="preserve"> &gt; Acesso em: 23 de fevereiro  de 2011.</w:t>
      </w: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jc w:val="center"/>
        <w:rPr>
          <w:sz w:val="24"/>
          <w:szCs w:val="24"/>
        </w:rPr>
      </w:pPr>
    </w:p>
    <w:p w:rsidR="00DE397E" w:rsidRDefault="00DE397E" w:rsidP="00DE397E">
      <w:pPr>
        <w:pStyle w:val="Textodenotaderodap"/>
        <w:rPr>
          <w:sz w:val="24"/>
          <w:szCs w:val="24"/>
        </w:rPr>
      </w:pPr>
      <w:r>
        <w:rPr>
          <w:sz w:val="24"/>
          <w:szCs w:val="24"/>
        </w:rPr>
        <w:t>ANEXO</w:t>
      </w:r>
    </w:p>
    <w:p w:rsidR="00DE397E" w:rsidRDefault="00DE397E" w:rsidP="00DE397E">
      <w:pPr>
        <w:pStyle w:val="Textodenotaderodap"/>
        <w:rPr>
          <w:sz w:val="24"/>
          <w:szCs w:val="24"/>
        </w:rPr>
      </w:pPr>
    </w:p>
    <w:p w:rsidR="00DE397E" w:rsidRDefault="00DE397E" w:rsidP="00DE397E">
      <w:pPr>
        <w:pStyle w:val="Textodenotaderodap"/>
        <w:rPr>
          <w:sz w:val="24"/>
          <w:szCs w:val="24"/>
        </w:rPr>
      </w:pPr>
    </w:p>
    <w:p w:rsidR="00DE397E" w:rsidRDefault="00DE397E" w:rsidP="00DE397E">
      <w:pPr>
        <w:pStyle w:val="Textodenotaderodap"/>
        <w:spacing w:line="360" w:lineRule="auto"/>
        <w:jc w:val="both"/>
        <w:rPr>
          <w:b/>
          <w:sz w:val="24"/>
          <w:szCs w:val="24"/>
        </w:rPr>
      </w:pPr>
      <w:r>
        <w:rPr>
          <w:b/>
          <w:noProof/>
          <w:sz w:val="24"/>
          <w:szCs w:val="24"/>
          <w:lang w:eastAsia="pt-BR"/>
        </w:rPr>
        <w:pict>
          <v:rect id="_x0000_s1026" style="position:absolute;left:0;text-align:left;margin-left:441.45pt;margin-top:-52.8pt;width:24pt;height:28.5pt;z-index:251660288" stroked="f"/>
        </w:pict>
      </w:r>
      <w:r w:rsidRPr="00EE6F26">
        <w:rPr>
          <w:b/>
          <w:sz w:val="24"/>
          <w:szCs w:val="24"/>
        </w:rPr>
        <w:t xml:space="preserve">ENTREVISTA COM O SR. CARLOS JORGE TABORDA MACEDO – </w:t>
      </w:r>
      <w:r>
        <w:rPr>
          <w:b/>
          <w:sz w:val="24"/>
          <w:szCs w:val="24"/>
        </w:rPr>
        <w:t>COORDENADOR</w:t>
      </w:r>
      <w:r w:rsidRPr="00EE6F26">
        <w:rPr>
          <w:b/>
          <w:sz w:val="24"/>
          <w:szCs w:val="24"/>
        </w:rPr>
        <w:t xml:space="preserve"> DE RELAÇÕES INSTITUCIONAIS </w:t>
      </w:r>
      <w:r>
        <w:rPr>
          <w:b/>
          <w:sz w:val="24"/>
          <w:szCs w:val="24"/>
        </w:rPr>
        <w:t xml:space="preserve">E COM A COMUNIDADE </w:t>
      </w:r>
      <w:r w:rsidRPr="00EE6F26">
        <w:rPr>
          <w:b/>
          <w:sz w:val="24"/>
          <w:szCs w:val="24"/>
        </w:rPr>
        <w:t>DA COMPANHIA VALE DO RIO DOCE.</w:t>
      </w:r>
    </w:p>
    <w:p w:rsidR="00DE397E" w:rsidRDefault="00DE397E" w:rsidP="00DE397E">
      <w:pPr>
        <w:pStyle w:val="Textodenotaderodap"/>
        <w:spacing w:line="360" w:lineRule="auto"/>
        <w:jc w:val="both"/>
        <w:rPr>
          <w:b/>
          <w:sz w:val="24"/>
          <w:szCs w:val="24"/>
        </w:rPr>
      </w:pPr>
    </w:p>
    <w:p w:rsidR="00DE397E" w:rsidRDefault="00DE397E" w:rsidP="00DE397E">
      <w:pPr>
        <w:pStyle w:val="Textodenotaderodap"/>
        <w:spacing w:line="360" w:lineRule="auto"/>
        <w:jc w:val="both"/>
        <w:rPr>
          <w:b/>
          <w:sz w:val="24"/>
          <w:szCs w:val="24"/>
        </w:rPr>
      </w:pPr>
      <w:r>
        <w:rPr>
          <w:b/>
          <w:sz w:val="24"/>
          <w:szCs w:val="24"/>
        </w:rPr>
        <w:t>Pontos relevantes:</w:t>
      </w:r>
    </w:p>
    <w:p w:rsidR="00DE397E" w:rsidRDefault="00DE397E" w:rsidP="00DE397E">
      <w:pPr>
        <w:pStyle w:val="Textodenotaderodap"/>
        <w:spacing w:line="360" w:lineRule="auto"/>
        <w:jc w:val="both"/>
        <w:rPr>
          <w:b/>
          <w:sz w:val="24"/>
          <w:szCs w:val="24"/>
        </w:rPr>
      </w:pPr>
    </w:p>
    <w:p w:rsidR="00DE397E" w:rsidRPr="00EE6F26" w:rsidRDefault="00DE397E" w:rsidP="00DE397E">
      <w:pPr>
        <w:pStyle w:val="Textodenotaderodap"/>
        <w:numPr>
          <w:ilvl w:val="0"/>
          <w:numId w:val="1"/>
        </w:numPr>
        <w:spacing w:before="120" w:after="120" w:line="360" w:lineRule="auto"/>
        <w:jc w:val="both"/>
        <w:rPr>
          <w:b/>
          <w:sz w:val="24"/>
          <w:szCs w:val="24"/>
        </w:rPr>
      </w:pPr>
      <w:r>
        <w:rPr>
          <w:sz w:val="24"/>
          <w:szCs w:val="24"/>
        </w:rPr>
        <w:t>A Vale atua há 25 anos no Estado do Maranhão. No início trabalhava com as comunidades sob demanda, mas, a partir de 2009, implementou o Plano de Gestão Integrado, junto com o Poder Público, passando a atuar de forma contínua.</w:t>
      </w:r>
    </w:p>
    <w:p w:rsidR="00DE397E" w:rsidRPr="00FC3699" w:rsidRDefault="00DE397E" w:rsidP="00DE397E">
      <w:pPr>
        <w:pStyle w:val="Textodenotaderodap"/>
        <w:numPr>
          <w:ilvl w:val="0"/>
          <w:numId w:val="1"/>
        </w:numPr>
        <w:spacing w:before="120" w:after="120" w:line="360" w:lineRule="auto"/>
        <w:jc w:val="both"/>
        <w:rPr>
          <w:b/>
          <w:sz w:val="24"/>
          <w:szCs w:val="24"/>
        </w:rPr>
      </w:pPr>
      <w:r>
        <w:rPr>
          <w:sz w:val="24"/>
          <w:szCs w:val="24"/>
        </w:rPr>
        <w:t>Atuações:</w:t>
      </w:r>
    </w:p>
    <w:p w:rsidR="00DE397E" w:rsidRPr="00FC3699" w:rsidRDefault="00DE397E" w:rsidP="00DE397E">
      <w:pPr>
        <w:pStyle w:val="Textodenotaderodap"/>
        <w:numPr>
          <w:ilvl w:val="0"/>
          <w:numId w:val="2"/>
        </w:numPr>
        <w:spacing w:before="120" w:after="120" w:line="360" w:lineRule="auto"/>
        <w:jc w:val="both"/>
        <w:rPr>
          <w:b/>
          <w:sz w:val="24"/>
          <w:szCs w:val="24"/>
        </w:rPr>
      </w:pPr>
      <w:r>
        <w:rPr>
          <w:b/>
          <w:sz w:val="24"/>
          <w:szCs w:val="24"/>
        </w:rPr>
        <w:t xml:space="preserve">Infraestrutura: </w:t>
      </w:r>
      <w:r>
        <w:rPr>
          <w:sz w:val="24"/>
          <w:szCs w:val="24"/>
        </w:rPr>
        <w:t>captação de recursos junto ao Governo Federal para melhorar o saneamento básico das cidades onde a Vale atua.</w:t>
      </w:r>
    </w:p>
    <w:p w:rsidR="00DE397E" w:rsidRPr="00FC3699" w:rsidRDefault="00DE397E" w:rsidP="00DE397E">
      <w:pPr>
        <w:pStyle w:val="Textodenotaderodap"/>
        <w:numPr>
          <w:ilvl w:val="0"/>
          <w:numId w:val="2"/>
        </w:numPr>
        <w:spacing w:before="120" w:after="120" w:line="360" w:lineRule="auto"/>
        <w:jc w:val="both"/>
        <w:rPr>
          <w:b/>
          <w:sz w:val="24"/>
          <w:szCs w:val="24"/>
        </w:rPr>
      </w:pPr>
      <w:r>
        <w:rPr>
          <w:b/>
          <w:sz w:val="24"/>
          <w:szCs w:val="24"/>
        </w:rPr>
        <w:t xml:space="preserve">Apoio à gestão pública: </w:t>
      </w:r>
      <w:r>
        <w:rPr>
          <w:sz w:val="24"/>
          <w:szCs w:val="24"/>
        </w:rPr>
        <w:t>projetos “Ação Saúde”, “Ação Educação” e “Novas Alianças”.</w:t>
      </w:r>
    </w:p>
    <w:p w:rsidR="00DE397E" w:rsidRPr="00011665" w:rsidRDefault="00DE397E" w:rsidP="00DE397E">
      <w:pPr>
        <w:pStyle w:val="Textodenotaderodap"/>
        <w:numPr>
          <w:ilvl w:val="0"/>
          <w:numId w:val="2"/>
        </w:numPr>
        <w:spacing w:before="120" w:after="120" w:line="360" w:lineRule="auto"/>
        <w:jc w:val="both"/>
        <w:rPr>
          <w:b/>
          <w:sz w:val="24"/>
          <w:szCs w:val="24"/>
        </w:rPr>
      </w:pPr>
      <w:r>
        <w:rPr>
          <w:b/>
          <w:sz w:val="24"/>
          <w:szCs w:val="24"/>
        </w:rPr>
        <w:t xml:space="preserve">Desenvolvimento humano e econômico: </w:t>
      </w:r>
      <w:r>
        <w:rPr>
          <w:sz w:val="24"/>
          <w:szCs w:val="24"/>
        </w:rPr>
        <w:t>projeto “Estação Conhecimento”, que trabalha nas vertentes física (esportes), intelectual (educação) e cultural, além de fortalecer as vocações econômicas locais.</w:t>
      </w:r>
    </w:p>
    <w:p w:rsidR="00DE397E" w:rsidRPr="00011665" w:rsidRDefault="00DE397E" w:rsidP="00DE397E">
      <w:pPr>
        <w:pStyle w:val="Textodenotaderodap"/>
        <w:numPr>
          <w:ilvl w:val="0"/>
          <w:numId w:val="3"/>
        </w:numPr>
        <w:spacing w:before="120" w:after="120" w:line="360" w:lineRule="auto"/>
        <w:jc w:val="both"/>
        <w:rPr>
          <w:b/>
          <w:sz w:val="24"/>
          <w:szCs w:val="24"/>
        </w:rPr>
      </w:pPr>
      <w:r>
        <w:rPr>
          <w:sz w:val="24"/>
          <w:szCs w:val="24"/>
        </w:rPr>
        <w:t xml:space="preserve">A melhor forma de trabalhar com as comunidades é através de parcerias entre o Poder </w:t>
      </w:r>
      <w:r w:rsidRPr="00011665">
        <w:rPr>
          <w:sz w:val="24"/>
          <w:szCs w:val="24"/>
        </w:rPr>
        <w:t>Público e as empresas privadas.</w:t>
      </w:r>
    </w:p>
    <w:p w:rsidR="00DE397E" w:rsidRPr="00C43CC5" w:rsidRDefault="00DE397E" w:rsidP="00DE397E">
      <w:pPr>
        <w:rPr>
          <w:rFonts w:ascii="Times New Roman" w:hAnsi="Times New Roman"/>
          <w:sz w:val="24"/>
          <w:szCs w:val="24"/>
        </w:rPr>
      </w:pPr>
    </w:p>
    <w:p w:rsidR="00DE397E" w:rsidRDefault="00DE397E" w:rsidP="00DE397E">
      <w:pPr>
        <w:spacing w:line="360" w:lineRule="auto"/>
        <w:jc w:val="both"/>
        <w:rPr>
          <w:rFonts w:ascii="Times New Roman" w:hAnsi="Times New Roman"/>
          <w:sz w:val="24"/>
          <w:szCs w:val="24"/>
        </w:rPr>
      </w:pPr>
    </w:p>
    <w:p w:rsidR="00DE397E" w:rsidRDefault="00DE397E" w:rsidP="00DE397E">
      <w:pPr>
        <w:spacing w:line="360" w:lineRule="auto"/>
        <w:jc w:val="both"/>
        <w:rPr>
          <w:rFonts w:ascii="Times New Roman" w:hAnsi="Times New Roman"/>
          <w:sz w:val="24"/>
          <w:szCs w:val="24"/>
        </w:rPr>
      </w:pPr>
    </w:p>
    <w:p w:rsidR="00DE397E" w:rsidRDefault="00DE397E" w:rsidP="00DE397E">
      <w:pPr>
        <w:spacing w:line="360" w:lineRule="auto"/>
        <w:jc w:val="both"/>
        <w:rPr>
          <w:rFonts w:ascii="Times New Roman" w:hAnsi="Times New Roman"/>
          <w:sz w:val="24"/>
          <w:szCs w:val="24"/>
        </w:rPr>
      </w:pPr>
    </w:p>
    <w:p w:rsidR="00DE397E" w:rsidRPr="00B35538" w:rsidRDefault="00DE397E" w:rsidP="00DE397E">
      <w:pPr>
        <w:spacing w:line="360" w:lineRule="auto"/>
        <w:jc w:val="both"/>
        <w:rPr>
          <w:rFonts w:ascii="Times New Roman" w:hAnsi="Times New Roman"/>
          <w:sz w:val="24"/>
          <w:szCs w:val="24"/>
        </w:rPr>
      </w:pPr>
    </w:p>
    <w:p w:rsidR="00D92522" w:rsidRDefault="00AD2BAF"/>
    <w:sectPr w:rsidR="00D92522" w:rsidSect="007A58A9">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7E" w:rsidRDefault="00DE397E" w:rsidP="00DE397E">
      <w:pPr>
        <w:spacing w:after="0" w:line="240" w:lineRule="auto"/>
      </w:pPr>
      <w:r>
        <w:separator/>
      </w:r>
    </w:p>
  </w:endnote>
  <w:endnote w:type="continuationSeparator" w:id="1">
    <w:p w:rsidR="00DE397E" w:rsidRDefault="00DE397E" w:rsidP="00DE3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AF" w:rsidRDefault="00AD2BA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AF" w:rsidRDefault="00AD2BA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AF" w:rsidRDefault="00AD2B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7E" w:rsidRDefault="00DE397E" w:rsidP="00DE397E">
      <w:pPr>
        <w:spacing w:after="0" w:line="240" w:lineRule="auto"/>
      </w:pPr>
      <w:r>
        <w:separator/>
      </w:r>
    </w:p>
  </w:footnote>
  <w:footnote w:type="continuationSeparator" w:id="1">
    <w:p w:rsidR="00DE397E" w:rsidRDefault="00DE397E" w:rsidP="00DE397E">
      <w:pPr>
        <w:spacing w:after="0" w:line="240" w:lineRule="auto"/>
      </w:pPr>
      <w:r>
        <w:continuationSeparator/>
      </w:r>
    </w:p>
  </w:footnote>
  <w:footnote w:id="2">
    <w:p w:rsidR="00DE397E" w:rsidRDefault="00DE397E" w:rsidP="00DE397E">
      <w:pPr>
        <w:pStyle w:val="Textodenotaderodap"/>
      </w:pPr>
      <w:r>
        <w:rPr>
          <w:rStyle w:val="Refdenotaderodap"/>
        </w:rPr>
        <w:footnoteRef/>
      </w:r>
      <w:r>
        <w:t xml:space="preserve"> Alunas do 4° período de Direito Noturno da Unidade de Ensino Superior Dom Bosco- UNDB.</w:t>
      </w:r>
    </w:p>
  </w:footnote>
  <w:footnote w:id="3">
    <w:p w:rsidR="00DE397E" w:rsidRPr="002F7260" w:rsidRDefault="00DE397E" w:rsidP="00DE397E">
      <w:pPr>
        <w:pStyle w:val="Textodenotaderodap"/>
        <w:jc w:val="both"/>
      </w:pPr>
      <w:r>
        <w:rPr>
          <w:rStyle w:val="Refdenotaderodap"/>
        </w:rPr>
        <w:footnoteRef/>
      </w:r>
      <w:r>
        <w:t xml:space="preserve"> MACEDO. Carlos Jorge Taborda. </w:t>
      </w:r>
      <w:r>
        <w:rPr>
          <w:b/>
        </w:rPr>
        <w:t>As atividades sociais da Vale</w:t>
      </w:r>
      <w:r>
        <w:t>. Entrevistadores:Claudia Raquel e Simone Gauret. São Luís, 15 maio 2011.</w:t>
      </w:r>
    </w:p>
    <w:p w:rsidR="00DE397E" w:rsidRDefault="00DE397E" w:rsidP="00DE397E">
      <w:pPr>
        <w:pStyle w:val="Textodenotaderodap"/>
      </w:pPr>
    </w:p>
  </w:footnote>
  <w:footnote w:id="4">
    <w:p w:rsidR="00DE397E" w:rsidRPr="008E00B1" w:rsidRDefault="00DE397E" w:rsidP="00DE397E">
      <w:pPr>
        <w:pStyle w:val="Textodenotaderodap"/>
        <w:jc w:val="both"/>
      </w:pPr>
      <w:r>
        <w:rPr>
          <w:rStyle w:val="Refdenotaderodap"/>
        </w:rPr>
        <w:footnoteRef/>
      </w:r>
      <w:r w:rsidRPr="008E00B1">
        <w:t xml:space="preserve">CANAL FUTURA. Ação Saúde. Disponível em: &lt; </w:t>
      </w:r>
      <w:hyperlink r:id="rId1" w:history="1">
        <w:r w:rsidRPr="008E00B1">
          <w:rPr>
            <w:rStyle w:val="Hyperlink"/>
            <w:rFonts w:eastAsia="Calibri"/>
          </w:rPr>
          <w:t>http://www.futura.org.br/data/Pages/LUMIS7C1C2430ITEMID94FCAEF0786B441C8F133A63960852BCPTBRIE.htm</w:t>
        </w:r>
      </w:hyperlink>
      <w:r w:rsidRPr="008E00B1">
        <w:t>. &gt;</w:t>
      </w:r>
      <w:r>
        <w:t xml:space="preserve"> Acesso em: 20 de abr. de 2011.</w:t>
      </w:r>
    </w:p>
  </w:footnote>
  <w:footnote w:id="5">
    <w:p w:rsidR="00DE397E" w:rsidRDefault="00DE397E" w:rsidP="00DE397E">
      <w:pPr>
        <w:pStyle w:val="Textodenotaderodap"/>
      </w:pPr>
      <w:r>
        <w:rPr>
          <w:rStyle w:val="Refdenotaderodap"/>
        </w:rPr>
        <w:footnoteRef/>
      </w:r>
      <w:r>
        <w:t xml:space="preserve"> MACEDO, op.cit.</w:t>
      </w:r>
    </w:p>
  </w:footnote>
  <w:footnote w:id="6">
    <w:p w:rsidR="00DE397E" w:rsidRDefault="00DE397E" w:rsidP="00DE397E">
      <w:pPr>
        <w:pStyle w:val="Textodenotaderodap"/>
      </w:pPr>
      <w:r>
        <w:rPr>
          <w:rStyle w:val="Refdenotaderodap"/>
        </w:rPr>
        <w:footnoteRef/>
      </w:r>
      <w:r>
        <w:t xml:space="preserve"> CANAL FUTURA, op.cit.</w:t>
      </w:r>
    </w:p>
  </w:footnote>
  <w:footnote w:id="7">
    <w:p w:rsidR="00DE397E" w:rsidRDefault="00DE397E" w:rsidP="00DE397E">
      <w:pPr>
        <w:pStyle w:val="Textodenotaderodap"/>
      </w:pPr>
      <w:r>
        <w:rPr>
          <w:rStyle w:val="Refdenotaderodap"/>
        </w:rPr>
        <w:footnoteRef/>
      </w:r>
      <w:r>
        <w:t xml:space="preserve"> Ibdem</w:t>
      </w:r>
    </w:p>
  </w:footnote>
  <w:footnote w:id="8">
    <w:p w:rsidR="00DE397E" w:rsidRDefault="00DE397E" w:rsidP="00DE397E">
      <w:pPr>
        <w:pStyle w:val="Textodenotaderodap"/>
      </w:pPr>
      <w:r>
        <w:rPr>
          <w:rStyle w:val="Refdenotaderodap"/>
        </w:rPr>
        <w:footnoteRef/>
      </w:r>
      <w:r>
        <w:t xml:space="preserve"> Ibdem</w:t>
      </w:r>
    </w:p>
  </w:footnote>
  <w:footnote w:id="9">
    <w:p w:rsidR="00DE397E" w:rsidRPr="00E54CD7" w:rsidRDefault="00DE397E" w:rsidP="00DE397E">
      <w:pPr>
        <w:pStyle w:val="Textodenotaderodap"/>
        <w:jc w:val="both"/>
        <w:rPr>
          <w:sz w:val="24"/>
          <w:szCs w:val="24"/>
        </w:rPr>
      </w:pPr>
      <w:r w:rsidRPr="00E54CD7">
        <w:rPr>
          <w:rStyle w:val="Refdenotaderodap"/>
        </w:rPr>
        <w:footnoteRef/>
      </w:r>
      <w:r w:rsidRPr="00E54CD7">
        <w:t xml:space="preserve"> BLOG NOVAS ALIANÇAS. A criança e o adolescente no foco. Disponível em: &lt;</w:t>
      </w:r>
      <w:hyperlink r:id="rId2" w:history="1">
        <w:r w:rsidRPr="00E54CD7">
          <w:rPr>
            <w:rStyle w:val="Hyperlink"/>
            <w:rFonts w:eastAsia="Calibri"/>
          </w:rPr>
          <w:t>http://novasaliancas.blogspot.com/2011/05/novas-aliancas-inicia-atividades-no.html</w:t>
        </w:r>
      </w:hyperlink>
      <w:r w:rsidRPr="00E54CD7">
        <w:t>&gt; Acesso em: 22 de mai. 2011</w:t>
      </w:r>
      <w:r w:rsidRPr="00E54CD7">
        <w:rPr>
          <w:sz w:val="24"/>
          <w:szCs w:val="24"/>
        </w:rPr>
        <w:t>.</w:t>
      </w:r>
    </w:p>
    <w:p w:rsidR="00DE397E" w:rsidRDefault="00DE397E" w:rsidP="00DE397E">
      <w:pPr>
        <w:pStyle w:val="Textodenotaderodap"/>
      </w:pPr>
    </w:p>
  </w:footnote>
  <w:footnote w:id="10">
    <w:p w:rsidR="00DE397E" w:rsidRDefault="00DE397E" w:rsidP="00DE397E">
      <w:pPr>
        <w:pStyle w:val="Textodenotaderodap"/>
      </w:pPr>
      <w:r>
        <w:rPr>
          <w:rStyle w:val="Refdenotaderodap"/>
        </w:rPr>
        <w:footnoteRef/>
      </w:r>
      <w:r>
        <w:t xml:space="preserve"> LEONARDO, Coutinho. Horror no Maranhão.Revista Veja.São Paulo, n°2169, p.84-85,junho/2010.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AF" w:rsidRDefault="00AD2BA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564"/>
      <w:docPartObj>
        <w:docPartGallery w:val="Page Numbers (Top of Page)"/>
        <w:docPartUnique/>
      </w:docPartObj>
    </w:sdtPr>
    <w:sdtContent>
      <w:p w:rsidR="00DE397E" w:rsidRDefault="00DE397E">
        <w:pPr>
          <w:pStyle w:val="Cabealho"/>
          <w:jc w:val="right"/>
        </w:pPr>
        <w:fldSimple w:instr=" PAGE   \* MERGEFORMAT ">
          <w:r w:rsidR="00AD2BAF">
            <w:rPr>
              <w:noProof/>
            </w:rPr>
            <w:t>11</w:t>
          </w:r>
        </w:fldSimple>
      </w:p>
    </w:sdtContent>
  </w:sdt>
  <w:p w:rsidR="00DE397E" w:rsidRPr="00C3006D" w:rsidRDefault="00DE397E" w:rsidP="00DE397E">
    <w:pPr>
      <w:pStyle w:val="Cabealho"/>
      <w:rPr>
        <w:sz w:val="28"/>
        <w:szCs w:val="28"/>
      </w:rPr>
    </w:pPr>
    <w:r w:rsidRPr="00C3006D">
      <w:rPr>
        <w:sz w:val="28"/>
        <w:szCs w:val="28"/>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15pt;height:23.65pt" o:ole="" fillcolor="window">
          <v:imagedata r:id="rId1" o:title=""/>
        </v:shape>
        <o:OLEObject Type="Embed" ProgID="CorelDRAW.Graphic.10" ShapeID="_x0000_i1025" DrawAspect="Content" ObjectID="_1367675706" r:id="rId2"/>
      </w:object>
    </w:r>
  </w:p>
  <w:p w:rsidR="00DE397E" w:rsidRDefault="00DE397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AF" w:rsidRDefault="00AD2B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794"/>
    <w:multiLevelType w:val="hybridMultilevel"/>
    <w:tmpl w:val="44DABBA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3DD55740"/>
    <w:multiLevelType w:val="hybridMultilevel"/>
    <w:tmpl w:val="D99491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B785570"/>
    <w:multiLevelType w:val="hybridMultilevel"/>
    <w:tmpl w:val="062ACC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DE397E"/>
    <w:rsid w:val="00023A9A"/>
    <w:rsid w:val="00760ED9"/>
    <w:rsid w:val="00AD2BAF"/>
    <w:rsid w:val="00AD4CDC"/>
    <w:rsid w:val="00C518EF"/>
    <w:rsid w:val="00DE39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DE397E"/>
    <w:pPr>
      <w:spacing w:after="0" w:line="240" w:lineRule="auto"/>
    </w:pPr>
    <w:rPr>
      <w:rFonts w:ascii="Times New Roman" w:eastAsia="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DE397E"/>
    <w:rPr>
      <w:rFonts w:ascii="Times New Roman" w:eastAsia="Times New Roman" w:hAnsi="Times New Roman" w:cs="Times New Roman"/>
      <w:sz w:val="20"/>
      <w:szCs w:val="20"/>
    </w:rPr>
  </w:style>
  <w:style w:type="character" w:styleId="Refdenotaderodap">
    <w:name w:val="footnote reference"/>
    <w:basedOn w:val="Fontepargpadro"/>
    <w:uiPriority w:val="99"/>
    <w:semiHidden/>
    <w:rsid w:val="00DE397E"/>
    <w:rPr>
      <w:rFonts w:cs="Times New Roman"/>
      <w:vertAlign w:val="superscript"/>
    </w:rPr>
  </w:style>
  <w:style w:type="character" w:styleId="Hyperlink">
    <w:name w:val="Hyperlink"/>
    <w:basedOn w:val="Fontepargpadro"/>
    <w:uiPriority w:val="99"/>
    <w:unhideWhenUsed/>
    <w:rsid w:val="00DE397E"/>
    <w:rPr>
      <w:color w:val="0000FF"/>
      <w:u w:val="single"/>
    </w:rPr>
  </w:style>
  <w:style w:type="paragraph" w:styleId="Cabealho">
    <w:name w:val="header"/>
    <w:basedOn w:val="Normal"/>
    <w:link w:val="CabealhoChar"/>
    <w:unhideWhenUsed/>
    <w:rsid w:val="00DE397E"/>
    <w:pPr>
      <w:tabs>
        <w:tab w:val="center" w:pos="4252"/>
        <w:tab w:val="right" w:pos="8504"/>
      </w:tabs>
      <w:spacing w:after="0" w:line="240" w:lineRule="auto"/>
    </w:pPr>
  </w:style>
  <w:style w:type="character" w:customStyle="1" w:styleId="CabealhoChar">
    <w:name w:val="Cabeçalho Char"/>
    <w:basedOn w:val="Fontepargpadro"/>
    <w:link w:val="Cabealho"/>
    <w:rsid w:val="00DE397E"/>
    <w:rPr>
      <w:rFonts w:ascii="Calibri" w:eastAsia="Calibri" w:hAnsi="Calibri" w:cs="Times New Roman"/>
    </w:rPr>
  </w:style>
  <w:style w:type="paragraph" w:styleId="Rodap">
    <w:name w:val="footer"/>
    <w:basedOn w:val="Normal"/>
    <w:link w:val="RodapChar"/>
    <w:uiPriority w:val="99"/>
    <w:semiHidden/>
    <w:unhideWhenUsed/>
    <w:rsid w:val="00DE397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E397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radiomatriz.com.br/not&#237;cia.php?id=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radiomatriz.com.br/not&#237;cia.php?id=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utura.org.br/data/Pages/LUMIS7C1C2430ITEMID94FCAEF0786B441C8F133A63960852BCPTBRI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vasaliancas.blogspot.com/2011/05/novas-aliancas-inicia-atividades-no.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novasaliancas.blogspot.com/2011/05/novas-aliancas-inicia-atividades-no.html" TargetMode="External"/><Relationship Id="rId1" Type="http://schemas.openxmlformats.org/officeDocument/2006/relationships/hyperlink" Target="http://www.futura.org.br/data/Pages/LUMIS7C1C2430ITEMID94FCAEF0786B441C8F133A63960852BCPTBRIE.ht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4FB1-150F-40A4-A5DD-43D43589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2807</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dom bosco</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alunoundb</dc:creator>
  <cp:keywords/>
  <dc:description/>
  <cp:lastModifiedBy>alunoundb</cp:lastModifiedBy>
  <cp:revision>2</cp:revision>
  <dcterms:created xsi:type="dcterms:W3CDTF">2011-05-23T20:09:00Z</dcterms:created>
  <dcterms:modified xsi:type="dcterms:W3CDTF">2011-05-23T20:09:00Z</dcterms:modified>
</cp:coreProperties>
</file>