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FF" w:rsidRPr="00A97ED5" w:rsidRDefault="006C2FFF" w:rsidP="00A97E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ED5">
        <w:rPr>
          <w:rFonts w:ascii="Arial" w:hAnsi="Arial" w:cs="Arial"/>
          <w:b/>
          <w:sz w:val="24"/>
          <w:szCs w:val="24"/>
        </w:rPr>
        <w:t>A IDEIA DE NAÇÃO BRASILEIRA APRESENTA</w:t>
      </w:r>
      <w:r w:rsidR="0017045A" w:rsidRPr="00A97ED5">
        <w:rPr>
          <w:rFonts w:ascii="Arial" w:hAnsi="Arial" w:cs="Arial"/>
          <w:b/>
          <w:sz w:val="24"/>
          <w:szCs w:val="24"/>
        </w:rPr>
        <w:t>DA</w:t>
      </w:r>
      <w:r w:rsidRPr="00A97ED5">
        <w:rPr>
          <w:rFonts w:ascii="Arial" w:hAnsi="Arial" w:cs="Arial"/>
          <w:b/>
          <w:sz w:val="24"/>
          <w:szCs w:val="24"/>
        </w:rPr>
        <w:t xml:space="preserve"> NA OBRA IRACEMA, PUBLICADA EM 1865, E NAS CANÇÕES BRASILEIRAS UM SÉCULO MAIS TARDE.</w:t>
      </w:r>
    </w:p>
    <w:p w:rsidR="006C2FFF" w:rsidRPr="00A97ED5" w:rsidRDefault="006C2FFF" w:rsidP="006C2F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DANIEL LOPES DE CASTRO</w:t>
      </w:r>
    </w:p>
    <w:p w:rsidR="006C2FFF" w:rsidRPr="00A97ED5" w:rsidRDefault="006C2FFF" w:rsidP="006C2F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GABRIEL GOMES DA SILVA</w:t>
      </w:r>
    </w:p>
    <w:p w:rsidR="006C2FFF" w:rsidRPr="00A97ED5" w:rsidRDefault="006C2FFF" w:rsidP="006C2F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LUCAS HENRIQUE RODRIGUES DA SILVA</w:t>
      </w:r>
    </w:p>
    <w:p w:rsidR="006C2FFF" w:rsidRPr="00A97ED5" w:rsidRDefault="006C2FFF" w:rsidP="006C2F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NATALIA GIACOBO ROHR</w:t>
      </w:r>
    </w:p>
    <w:p w:rsidR="006C2FFF" w:rsidRPr="00A97ED5" w:rsidRDefault="00EA1EA0" w:rsidP="006C2FF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RAFAEL COS</w:t>
      </w:r>
      <w:r w:rsidR="006C2FFF" w:rsidRPr="00A97ED5">
        <w:rPr>
          <w:rFonts w:ascii="Arial" w:hAnsi="Arial" w:cs="Arial"/>
          <w:sz w:val="24"/>
          <w:szCs w:val="24"/>
        </w:rPr>
        <w:t>TA AMORIM</w:t>
      </w:r>
      <w:r w:rsidR="00612CB4" w:rsidRPr="00A97ED5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6C2FFF" w:rsidRPr="00A97ED5" w:rsidRDefault="006C2FFF" w:rsidP="00BB6F8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ED5">
        <w:rPr>
          <w:rFonts w:ascii="Arial" w:hAnsi="Arial" w:cs="Arial"/>
          <w:b/>
          <w:sz w:val="24"/>
          <w:szCs w:val="24"/>
        </w:rPr>
        <w:t>Resumo:</w:t>
      </w:r>
      <w:r w:rsidRPr="00A97ED5">
        <w:rPr>
          <w:rFonts w:ascii="Arial" w:hAnsi="Arial" w:cs="Arial"/>
          <w:sz w:val="24"/>
          <w:szCs w:val="24"/>
        </w:rPr>
        <w:t xml:space="preserve"> A pesquisa tem a intenção de comparar a ideia de nação brasileira no século XIX com aquela apresentada nas composições de música popular brasileira um século mais tarde. Para tanto, escolheu-se como objeto de análise o romance </w:t>
      </w:r>
      <w:r w:rsidRPr="00A97ED5">
        <w:rPr>
          <w:rFonts w:ascii="Arial" w:hAnsi="Arial" w:cs="Arial"/>
          <w:i/>
          <w:sz w:val="24"/>
          <w:szCs w:val="24"/>
        </w:rPr>
        <w:t>Iracema</w:t>
      </w:r>
      <w:r w:rsidRPr="00A97ED5">
        <w:rPr>
          <w:rFonts w:ascii="Arial" w:hAnsi="Arial" w:cs="Arial"/>
          <w:sz w:val="24"/>
          <w:szCs w:val="24"/>
        </w:rPr>
        <w:t xml:space="preserve"> e letras de músicas dos seguintes autor</w:t>
      </w:r>
      <w:r w:rsidR="00420E1D">
        <w:rPr>
          <w:rFonts w:ascii="Arial" w:hAnsi="Arial" w:cs="Arial"/>
          <w:sz w:val="24"/>
          <w:szCs w:val="24"/>
        </w:rPr>
        <w:t>es: Chico Buarque, Raul Seixas</w:t>
      </w:r>
      <w:r w:rsidRPr="00A97ED5">
        <w:rPr>
          <w:rFonts w:ascii="Arial" w:hAnsi="Arial" w:cs="Arial"/>
          <w:sz w:val="24"/>
          <w:szCs w:val="24"/>
        </w:rPr>
        <w:t xml:space="preserve">, Aldir Blanc e João Bosco. </w:t>
      </w:r>
      <w:r w:rsidR="00F92F2C" w:rsidRPr="00A97ED5">
        <w:rPr>
          <w:rFonts w:ascii="Arial" w:hAnsi="Arial" w:cs="Arial"/>
          <w:sz w:val="24"/>
          <w:szCs w:val="24"/>
        </w:rPr>
        <w:t>Têm-se</w:t>
      </w:r>
      <w:r w:rsidRPr="00A97ED5">
        <w:rPr>
          <w:rFonts w:ascii="Arial" w:hAnsi="Arial" w:cs="Arial"/>
          <w:sz w:val="24"/>
          <w:szCs w:val="24"/>
        </w:rPr>
        <w:t xml:space="preserve"> como objetivos desta análise: demonstrar de que modo </w:t>
      </w:r>
      <w:proofErr w:type="gramStart"/>
      <w:r w:rsidRPr="00A97ED5">
        <w:rPr>
          <w:rFonts w:ascii="Arial" w:hAnsi="Arial" w:cs="Arial"/>
          <w:sz w:val="24"/>
          <w:szCs w:val="24"/>
        </w:rPr>
        <w:t>a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sociedade brasileira é retratada no romance e nas canções de autores brasileiros consagrados; identificar na obra </w:t>
      </w:r>
      <w:r w:rsidRPr="00A97ED5">
        <w:rPr>
          <w:rFonts w:ascii="Arial" w:hAnsi="Arial" w:cs="Arial"/>
          <w:i/>
          <w:sz w:val="24"/>
          <w:szCs w:val="24"/>
        </w:rPr>
        <w:t>Iracema</w:t>
      </w:r>
      <w:r w:rsidRPr="00A97ED5">
        <w:rPr>
          <w:rFonts w:ascii="Arial" w:hAnsi="Arial" w:cs="Arial"/>
          <w:sz w:val="24"/>
          <w:szCs w:val="24"/>
        </w:rPr>
        <w:t xml:space="preserve"> a visão de nação brasileira idealizada por José de Alencar; investigar a visão de Brasil nas letras de compositores de MPB já apontados. A metodologia utilizada no trabalho foi </w:t>
      </w:r>
      <w:r w:rsidR="00F92F2C" w:rsidRPr="00A97ED5">
        <w:rPr>
          <w:rFonts w:ascii="Arial" w:hAnsi="Arial" w:cs="Arial"/>
          <w:sz w:val="24"/>
          <w:szCs w:val="24"/>
        </w:rPr>
        <w:t>pesquisa bibliográfica, realizada através d</w:t>
      </w:r>
      <w:r w:rsidRPr="00A97ED5">
        <w:rPr>
          <w:rFonts w:ascii="Arial" w:hAnsi="Arial" w:cs="Arial"/>
          <w:sz w:val="24"/>
          <w:szCs w:val="24"/>
        </w:rPr>
        <w:t xml:space="preserve">a leitura de artigos científicos sobre a sociedade e cultura brasileira, bem como a análise das composições musicais: </w:t>
      </w:r>
      <w:r w:rsidR="00090E0F" w:rsidRPr="00A97ED5">
        <w:rPr>
          <w:rFonts w:ascii="Arial" w:hAnsi="Arial" w:cs="Arial"/>
          <w:i/>
          <w:sz w:val="24"/>
          <w:szCs w:val="24"/>
        </w:rPr>
        <w:t>Cálice, O bêbad</w:t>
      </w:r>
      <w:r w:rsidR="00F92F2C" w:rsidRPr="00A97ED5">
        <w:rPr>
          <w:rFonts w:ascii="Arial" w:hAnsi="Arial" w:cs="Arial"/>
          <w:i/>
          <w:sz w:val="24"/>
          <w:szCs w:val="24"/>
        </w:rPr>
        <w:t>o e o equilibrista, O que será</w:t>
      </w:r>
      <w:proofErr w:type="gramStart"/>
      <w:r w:rsidR="00F92F2C" w:rsidRPr="00A97ED5">
        <w:rPr>
          <w:rFonts w:ascii="Arial" w:hAnsi="Arial" w:cs="Arial"/>
          <w:i/>
          <w:sz w:val="24"/>
          <w:szCs w:val="24"/>
        </w:rPr>
        <w:t>?</w:t>
      </w:r>
      <w:r w:rsidR="00881DF2">
        <w:rPr>
          <w:rFonts w:ascii="Arial" w:hAnsi="Arial" w:cs="Arial"/>
          <w:i/>
          <w:sz w:val="24"/>
          <w:szCs w:val="24"/>
        </w:rPr>
        <w:t>,</w:t>
      </w:r>
      <w:proofErr w:type="gramEnd"/>
      <w:r w:rsidR="00C104FF">
        <w:rPr>
          <w:rFonts w:ascii="Arial" w:hAnsi="Arial" w:cs="Arial"/>
          <w:i/>
          <w:sz w:val="24"/>
          <w:szCs w:val="24"/>
        </w:rPr>
        <w:t xml:space="preserve"> Ouro de tolo,</w:t>
      </w:r>
      <w:r w:rsidR="00881DF2">
        <w:rPr>
          <w:rFonts w:ascii="Arial" w:hAnsi="Arial" w:cs="Arial"/>
          <w:i/>
          <w:sz w:val="24"/>
          <w:szCs w:val="24"/>
        </w:rPr>
        <w:t xml:space="preserve"> </w:t>
      </w:r>
      <w:r w:rsidR="00F92F2C" w:rsidRPr="00A97ED5">
        <w:rPr>
          <w:rFonts w:ascii="Arial" w:hAnsi="Arial" w:cs="Arial"/>
          <w:sz w:val="24"/>
          <w:szCs w:val="24"/>
        </w:rPr>
        <w:t xml:space="preserve">e do romance </w:t>
      </w:r>
      <w:r w:rsidR="00F92F2C" w:rsidRPr="00A97ED5">
        <w:rPr>
          <w:rFonts w:ascii="Arial" w:hAnsi="Arial" w:cs="Arial"/>
          <w:i/>
          <w:sz w:val="24"/>
          <w:szCs w:val="24"/>
        </w:rPr>
        <w:t>Iracema</w:t>
      </w:r>
      <w:r w:rsidR="00F92F2C" w:rsidRPr="00A97ED5">
        <w:rPr>
          <w:rFonts w:ascii="Arial" w:hAnsi="Arial" w:cs="Arial"/>
          <w:b/>
          <w:i/>
          <w:sz w:val="24"/>
          <w:szCs w:val="24"/>
        </w:rPr>
        <w:t>.</w:t>
      </w:r>
    </w:p>
    <w:p w:rsidR="00EA74C1" w:rsidRPr="00A97ED5" w:rsidRDefault="00EA74C1" w:rsidP="00BB6F88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22A91" w:rsidRPr="00A97ED5" w:rsidRDefault="006C2FFF" w:rsidP="00B22A9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7ED5">
        <w:rPr>
          <w:rFonts w:ascii="Arial" w:hAnsi="Arial" w:cs="Arial"/>
          <w:b/>
          <w:sz w:val="24"/>
          <w:szCs w:val="24"/>
        </w:rPr>
        <w:t>Palavras-chave:</w:t>
      </w:r>
      <w:r w:rsidR="00B22A91" w:rsidRPr="00A97ED5">
        <w:rPr>
          <w:rFonts w:ascii="Arial" w:hAnsi="Arial" w:cs="Arial"/>
          <w:b/>
          <w:sz w:val="24"/>
          <w:szCs w:val="24"/>
        </w:rPr>
        <w:t xml:space="preserve"> Sociedade</w:t>
      </w:r>
      <w:r w:rsidR="005F39BB" w:rsidRPr="00A97ED5">
        <w:rPr>
          <w:rFonts w:ascii="Arial" w:hAnsi="Arial" w:cs="Arial"/>
          <w:b/>
          <w:sz w:val="24"/>
          <w:szCs w:val="24"/>
        </w:rPr>
        <w:t xml:space="preserve"> brasileira</w:t>
      </w:r>
      <w:r w:rsidR="00B22A91" w:rsidRPr="00A97ED5">
        <w:rPr>
          <w:rFonts w:ascii="Arial" w:hAnsi="Arial" w:cs="Arial"/>
          <w:b/>
          <w:sz w:val="24"/>
          <w:szCs w:val="24"/>
        </w:rPr>
        <w:t>, identidade, música, ditadura militar, literatura brasileira.</w:t>
      </w:r>
    </w:p>
    <w:p w:rsidR="00B22A91" w:rsidRPr="00A97ED5" w:rsidRDefault="00B22A91" w:rsidP="00B22A9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1B13" w:rsidRPr="00A97ED5" w:rsidRDefault="00C81B13" w:rsidP="00BB6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ab/>
        <w:t xml:space="preserve">A sociedade brasileira foi formada a partir de três matrizes culturais: a branca, a negra e a indígena. A branca foi representada pelos colonizadores europeus, a negra pelos escravos africanos e a indígena pelos nativos que estavam no Brasil quando da chegada dos portugueses. </w:t>
      </w:r>
      <w:r w:rsidR="00F83594" w:rsidRPr="00A97ED5">
        <w:rPr>
          <w:rFonts w:ascii="Arial" w:hAnsi="Arial" w:cs="Arial"/>
          <w:sz w:val="24"/>
          <w:szCs w:val="24"/>
        </w:rPr>
        <w:t>A partir da independência política do país, a vontade de criar traços que distanciassem da memória nacional a imagem do Brasil como colônia fez com que se começasse a pensar na criação de símbolos que unisse o país como uma nação.</w:t>
      </w:r>
    </w:p>
    <w:p w:rsidR="00F83594" w:rsidRPr="00A97ED5" w:rsidRDefault="00F83594" w:rsidP="00BB6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ab/>
        <w:t xml:space="preserve">Durante o século XIX, </w:t>
      </w:r>
      <w:r w:rsidR="00881D88" w:rsidRPr="00A97ED5">
        <w:rPr>
          <w:rFonts w:ascii="Arial" w:hAnsi="Arial" w:cs="Arial"/>
          <w:sz w:val="24"/>
          <w:szCs w:val="24"/>
        </w:rPr>
        <w:t>o Brasil vivia o dilema entre o nacional, Br</w:t>
      </w:r>
      <w:r w:rsidR="0063388F" w:rsidRPr="00A97ED5">
        <w:rPr>
          <w:rFonts w:ascii="Arial" w:hAnsi="Arial" w:cs="Arial"/>
          <w:sz w:val="24"/>
          <w:szCs w:val="24"/>
        </w:rPr>
        <w:t>asil, e o estrangeiro</w:t>
      </w:r>
      <w:r w:rsidR="00881D88" w:rsidRPr="00A97ED5">
        <w:rPr>
          <w:rFonts w:ascii="Arial" w:hAnsi="Arial" w:cs="Arial"/>
          <w:sz w:val="24"/>
          <w:szCs w:val="24"/>
        </w:rPr>
        <w:t>, Europa. Esse dilema se dava pelo fa</w:t>
      </w:r>
      <w:r w:rsidR="0063388F" w:rsidRPr="00A97ED5">
        <w:rPr>
          <w:rFonts w:ascii="Arial" w:hAnsi="Arial" w:cs="Arial"/>
          <w:sz w:val="24"/>
          <w:szCs w:val="24"/>
        </w:rPr>
        <w:t xml:space="preserve">to de </w:t>
      </w:r>
      <w:r w:rsidR="00881D88" w:rsidRPr="00A97ED5">
        <w:rPr>
          <w:rFonts w:ascii="Arial" w:hAnsi="Arial" w:cs="Arial"/>
          <w:sz w:val="24"/>
          <w:szCs w:val="24"/>
        </w:rPr>
        <w:t xml:space="preserve">o Brasil, um país </w:t>
      </w:r>
      <w:proofErr w:type="gramStart"/>
      <w:r w:rsidR="00881D88" w:rsidRPr="00A97ED5">
        <w:rPr>
          <w:rFonts w:ascii="Arial" w:hAnsi="Arial" w:cs="Arial"/>
          <w:sz w:val="24"/>
          <w:szCs w:val="24"/>
        </w:rPr>
        <w:t>recém independente</w:t>
      </w:r>
      <w:proofErr w:type="gramEnd"/>
      <w:r w:rsidR="0063388F" w:rsidRPr="00A97ED5">
        <w:rPr>
          <w:rFonts w:ascii="Arial" w:hAnsi="Arial" w:cs="Arial"/>
          <w:sz w:val="24"/>
          <w:szCs w:val="24"/>
        </w:rPr>
        <w:t>, receber a influência e</w:t>
      </w:r>
      <w:r w:rsidR="00881D88" w:rsidRPr="00A97ED5">
        <w:rPr>
          <w:rFonts w:ascii="Arial" w:hAnsi="Arial" w:cs="Arial"/>
          <w:sz w:val="24"/>
          <w:szCs w:val="24"/>
        </w:rPr>
        <w:t>xterna</w:t>
      </w:r>
      <w:r w:rsidR="0063388F" w:rsidRPr="00A97ED5">
        <w:rPr>
          <w:rFonts w:ascii="Arial" w:hAnsi="Arial" w:cs="Arial"/>
          <w:sz w:val="24"/>
          <w:szCs w:val="24"/>
        </w:rPr>
        <w:t xml:space="preserve"> na expressão literária, </w:t>
      </w:r>
      <w:r w:rsidR="0063388F" w:rsidRPr="00A97ED5">
        <w:rPr>
          <w:rFonts w:ascii="Arial" w:hAnsi="Arial" w:cs="Arial"/>
          <w:sz w:val="24"/>
          <w:szCs w:val="24"/>
        </w:rPr>
        <w:lastRenderedPageBreak/>
        <w:t>principalmente</w:t>
      </w:r>
      <w:r w:rsidR="00881D88" w:rsidRPr="00A97ED5">
        <w:rPr>
          <w:rFonts w:ascii="Arial" w:hAnsi="Arial" w:cs="Arial"/>
          <w:sz w:val="24"/>
          <w:szCs w:val="24"/>
        </w:rPr>
        <w:t>. Enquanto isso, no âmbito nacional, o</w:t>
      </w:r>
      <w:r w:rsidR="00977798" w:rsidRPr="00A97ED5">
        <w:rPr>
          <w:rFonts w:ascii="Arial" w:hAnsi="Arial" w:cs="Arial"/>
          <w:sz w:val="24"/>
          <w:szCs w:val="24"/>
        </w:rPr>
        <w:t xml:space="preserve"> país se formava pela junção da</w:t>
      </w:r>
      <w:r w:rsidR="00881D88" w:rsidRPr="00A97ED5">
        <w:rPr>
          <w:rFonts w:ascii="Arial" w:hAnsi="Arial" w:cs="Arial"/>
          <w:sz w:val="24"/>
          <w:szCs w:val="24"/>
        </w:rPr>
        <w:t xml:space="preserve"> </w:t>
      </w:r>
      <w:r w:rsidR="00977798" w:rsidRPr="00A97ED5">
        <w:rPr>
          <w:rFonts w:ascii="Arial" w:hAnsi="Arial" w:cs="Arial"/>
          <w:sz w:val="24"/>
          <w:szCs w:val="24"/>
        </w:rPr>
        <w:t>cultura</w:t>
      </w:r>
      <w:r w:rsidR="0063388F" w:rsidRPr="00A97ED5">
        <w:rPr>
          <w:rFonts w:ascii="Arial" w:hAnsi="Arial" w:cs="Arial"/>
          <w:sz w:val="24"/>
          <w:szCs w:val="24"/>
        </w:rPr>
        <w:t xml:space="preserve"> das etnias que o formava – </w:t>
      </w:r>
      <w:proofErr w:type="gramStart"/>
      <w:r w:rsidR="0063388F" w:rsidRPr="00A97ED5">
        <w:rPr>
          <w:rFonts w:ascii="Arial" w:hAnsi="Arial" w:cs="Arial"/>
          <w:sz w:val="24"/>
          <w:szCs w:val="24"/>
        </w:rPr>
        <w:t>negro, branco e índio</w:t>
      </w:r>
      <w:proofErr w:type="gramEnd"/>
      <w:r w:rsidR="00881D88" w:rsidRPr="00A97ED5">
        <w:rPr>
          <w:rFonts w:ascii="Arial" w:hAnsi="Arial" w:cs="Arial"/>
          <w:sz w:val="24"/>
          <w:szCs w:val="24"/>
        </w:rPr>
        <w:t>.</w:t>
      </w:r>
      <w:r w:rsidR="0063388F" w:rsidRPr="00A97ED5">
        <w:rPr>
          <w:rFonts w:ascii="Arial" w:hAnsi="Arial" w:cs="Arial"/>
          <w:sz w:val="24"/>
          <w:szCs w:val="24"/>
        </w:rPr>
        <w:t xml:space="preserve"> Entrou em questão, nesse momento, </w:t>
      </w:r>
      <w:r w:rsidR="00977798" w:rsidRPr="00A97ED5">
        <w:rPr>
          <w:rFonts w:ascii="Arial" w:hAnsi="Arial" w:cs="Arial"/>
          <w:sz w:val="24"/>
          <w:szCs w:val="24"/>
        </w:rPr>
        <w:t>a maneira de</w:t>
      </w:r>
      <w:r w:rsidR="0063388F" w:rsidRPr="00A97ED5">
        <w:rPr>
          <w:rFonts w:ascii="Arial" w:hAnsi="Arial" w:cs="Arial"/>
          <w:sz w:val="24"/>
          <w:szCs w:val="24"/>
        </w:rPr>
        <w:t xml:space="preserve"> construir </w:t>
      </w:r>
      <w:r w:rsidR="00977798" w:rsidRPr="00A97ED5">
        <w:rPr>
          <w:rFonts w:ascii="Arial" w:hAnsi="Arial" w:cs="Arial"/>
          <w:sz w:val="24"/>
          <w:szCs w:val="24"/>
        </w:rPr>
        <w:t>a imagem desse país fragmentado.</w:t>
      </w:r>
    </w:p>
    <w:p w:rsidR="0063388F" w:rsidRPr="00A97ED5" w:rsidRDefault="0063388F" w:rsidP="00BB6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ab/>
      </w:r>
      <w:r w:rsidR="00114BA8" w:rsidRPr="00A97ED5">
        <w:rPr>
          <w:rFonts w:ascii="Arial" w:hAnsi="Arial" w:cs="Arial"/>
          <w:sz w:val="24"/>
          <w:szCs w:val="24"/>
        </w:rPr>
        <w:t>Diversas obras literárias f</w:t>
      </w:r>
      <w:r w:rsidR="00977798" w:rsidRPr="00A97ED5">
        <w:rPr>
          <w:rFonts w:ascii="Arial" w:hAnsi="Arial" w:cs="Arial"/>
          <w:sz w:val="24"/>
          <w:szCs w:val="24"/>
        </w:rPr>
        <w:t>oram produzidas como ferramentas</w:t>
      </w:r>
      <w:r w:rsidR="00114BA8" w:rsidRPr="00A97ED5">
        <w:rPr>
          <w:rFonts w:ascii="Arial" w:hAnsi="Arial" w:cs="Arial"/>
          <w:sz w:val="24"/>
          <w:szCs w:val="24"/>
        </w:rPr>
        <w:t xml:space="preserve"> para essa construção, dentre elas, o livro</w:t>
      </w:r>
      <w:r w:rsidR="00281765" w:rsidRPr="00A97ED5">
        <w:rPr>
          <w:rFonts w:ascii="Arial" w:hAnsi="Arial" w:cs="Arial"/>
          <w:sz w:val="24"/>
          <w:szCs w:val="24"/>
        </w:rPr>
        <w:t xml:space="preserve"> </w:t>
      </w:r>
      <w:r w:rsidR="00281765" w:rsidRPr="00A97ED5">
        <w:rPr>
          <w:rFonts w:ascii="Arial" w:hAnsi="Arial" w:cs="Arial"/>
          <w:i/>
          <w:sz w:val="24"/>
          <w:szCs w:val="24"/>
        </w:rPr>
        <w:t>Iracema</w:t>
      </w:r>
      <w:r w:rsidR="00977798" w:rsidRPr="00A97ED5">
        <w:rPr>
          <w:rFonts w:ascii="Arial" w:hAnsi="Arial" w:cs="Arial"/>
          <w:sz w:val="24"/>
          <w:szCs w:val="24"/>
        </w:rPr>
        <w:t>,</w:t>
      </w:r>
      <w:r w:rsidR="00281765" w:rsidRPr="00A97ED5">
        <w:rPr>
          <w:rFonts w:ascii="Arial" w:hAnsi="Arial" w:cs="Arial"/>
          <w:sz w:val="24"/>
          <w:szCs w:val="24"/>
        </w:rPr>
        <w:t xml:space="preserve"> de José de Alencar, o qual será </w:t>
      </w:r>
      <w:r w:rsidR="00977798" w:rsidRPr="00A97ED5">
        <w:rPr>
          <w:rFonts w:ascii="Arial" w:hAnsi="Arial" w:cs="Arial"/>
          <w:sz w:val="24"/>
          <w:szCs w:val="24"/>
        </w:rPr>
        <w:t>estudado ne</w:t>
      </w:r>
      <w:r w:rsidR="00281765" w:rsidRPr="00A97ED5">
        <w:rPr>
          <w:rFonts w:ascii="Arial" w:hAnsi="Arial" w:cs="Arial"/>
          <w:sz w:val="24"/>
          <w:szCs w:val="24"/>
        </w:rPr>
        <w:t>s</w:t>
      </w:r>
      <w:r w:rsidR="00977798" w:rsidRPr="00A97ED5">
        <w:rPr>
          <w:rFonts w:ascii="Arial" w:hAnsi="Arial" w:cs="Arial"/>
          <w:sz w:val="24"/>
          <w:szCs w:val="24"/>
        </w:rPr>
        <w:t>t</w:t>
      </w:r>
      <w:r w:rsidR="00281765" w:rsidRPr="00A97ED5">
        <w:rPr>
          <w:rFonts w:ascii="Arial" w:hAnsi="Arial" w:cs="Arial"/>
          <w:sz w:val="24"/>
          <w:szCs w:val="24"/>
        </w:rPr>
        <w:t xml:space="preserve">e artigo. </w:t>
      </w:r>
      <w:r w:rsidR="00850BE1" w:rsidRPr="00A97ED5">
        <w:rPr>
          <w:rFonts w:ascii="Arial" w:hAnsi="Arial" w:cs="Arial"/>
          <w:sz w:val="24"/>
          <w:szCs w:val="24"/>
        </w:rPr>
        <w:t>Essa obra teve</w:t>
      </w:r>
      <w:r w:rsidR="00281765" w:rsidRPr="00A97ED5">
        <w:rPr>
          <w:rFonts w:ascii="Arial" w:hAnsi="Arial" w:cs="Arial"/>
          <w:sz w:val="24"/>
          <w:szCs w:val="24"/>
        </w:rPr>
        <w:t xml:space="preserve"> o</w:t>
      </w:r>
      <w:r w:rsidR="00850BE1" w:rsidRPr="00A97ED5">
        <w:rPr>
          <w:rFonts w:ascii="Arial" w:hAnsi="Arial" w:cs="Arial"/>
          <w:sz w:val="24"/>
          <w:szCs w:val="24"/>
        </w:rPr>
        <w:t xml:space="preserve"> papel fundamental de construir </w:t>
      </w:r>
      <w:r w:rsidR="00281765" w:rsidRPr="00A97ED5">
        <w:rPr>
          <w:rFonts w:ascii="Arial" w:hAnsi="Arial" w:cs="Arial"/>
          <w:sz w:val="24"/>
          <w:szCs w:val="24"/>
        </w:rPr>
        <w:t xml:space="preserve">a memória nacional e de fixar o </w:t>
      </w:r>
      <w:r w:rsidR="00850BE1" w:rsidRPr="00A97ED5">
        <w:rPr>
          <w:rFonts w:ascii="Arial" w:hAnsi="Arial" w:cs="Arial"/>
          <w:sz w:val="24"/>
          <w:szCs w:val="24"/>
        </w:rPr>
        <w:t>gênero romance na literatura brasileira.</w:t>
      </w:r>
    </w:p>
    <w:p w:rsidR="00850BE1" w:rsidRPr="00A97ED5" w:rsidRDefault="00850BE1" w:rsidP="00BB6F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Um século depois</w:t>
      </w:r>
      <w:r w:rsidR="00977798" w:rsidRPr="00A97ED5">
        <w:rPr>
          <w:rFonts w:ascii="Arial" w:hAnsi="Arial" w:cs="Arial"/>
          <w:sz w:val="24"/>
          <w:szCs w:val="24"/>
        </w:rPr>
        <w:t xml:space="preserve"> da publicação de </w:t>
      </w:r>
      <w:r w:rsidR="00977798" w:rsidRPr="00A97ED5">
        <w:rPr>
          <w:rFonts w:ascii="Arial" w:hAnsi="Arial" w:cs="Arial"/>
          <w:i/>
          <w:sz w:val="24"/>
          <w:szCs w:val="24"/>
        </w:rPr>
        <w:t>Iracema</w:t>
      </w:r>
      <w:r w:rsidR="00CB37AC" w:rsidRPr="00A97ED5">
        <w:rPr>
          <w:rFonts w:ascii="Arial" w:hAnsi="Arial" w:cs="Arial"/>
          <w:sz w:val="24"/>
          <w:szCs w:val="24"/>
        </w:rPr>
        <w:t>,</w:t>
      </w:r>
      <w:r w:rsidR="00977798" w:rsidRPr="00A97ED5">
        <w:rPr>
          <w:rFonts w:ascii="Arial" w:hAnsi="Arial" w:cs="Arial"/>
          <w:sz w:val="24"/>
          <w:szCs w:val="24"/>
        </w:rPr>
        <w:t xml:space="preserve"> publicado em 1865</w:t>
      </w:r>
      <w:r w:rsidR="00CB37AC" w:rsidRPr="00A97ED5">
        <w:rPr>
          <w:rFonts w:ascii="Arial" w:hAnsi="Arial" w:cs="Arial"/>
          <w:sz w:val="24"/>
          <w:szCs w:val="24"/>
        </w:rPr>
        <w:t>,</w:t>
      </w:r>
      <w:r w:rsidR="00977798" w:rsidRPr="00A97ED5">
        <w:rPr>
          <w:rFonts w:ascii="Arial" w:hAnsi="Arial" w:cs="Arial"/>
          <w:sz w:val="24"/>
          <w:szCs w:val="24"/>
        </w:rPr>
        <w:t xml:space="preserve"> a sociedade passou a ser </w:t>
      </w:r>
      <w:r w:rsidRPr="00A97ED5">
        <w:rPr>
          <w:rFonts w:ascii="Arial" w:hAnsi="Arial" w:cs="Arial"/>
          <w:sz w:val="24"/>
          <w:szCs w:val="24"/>
        </w:rPr>
        <w:t>rep</w:t>
      </w:r>
      <w:r w:rsidR="00977798" w:rsidRPr="00A97ED5">
        <w:rPr>
          <w:rFonts w:ascii="Arial" w:hAnsi="Arial" w:cs="Arial"/>
          <w:sz w:val="24"/>
          <w:szCs w:val="24"/>
        </w:rPr>
        <w:t>resentada de forma diferente. D</w:t>
      </w:r>
      <w:r w:rsidRPr="00A97ED5">
        <w:rPr>
          <w:rFonts w:ascii="Arial" w:hAnsi="Arial" w:cs="Arial"/>
          <w:sz w:val="24"/>
          <w:szCs w:val="24"/>
        </w:rPr>
        <w:t>essa vez</w:t>
      </w:r>
      <w:r w:rsidR="00977798" w:rsidRPr="00A97ED5">
        <w:rPr>
          <w:rFonts w:ascii="Arial" w:hAnsi="Arial" w:cs="Arial"/>
          <w:sz w:val="24"/>
          <w:szCs w:val="24"/>
        </w:rPr>
        <w:t>,</w:t>
      </w:r>
      <w:r w:rsidRPr="00A97ED5">
        <w:rPr>
          <w:rFonts w:ascii="Arial" w:hAnsi="Arial" w:cs="Arial"/>
          <w:sz w:val="24"/>
          <w:szCs w:val="24"/>
        </w:rPr>
        <w:t xml:space="preserve"> não apenas pela literatura</w:t>
      </w:r>
      <w:r w:rsidR="00DF3B96" w:rsidRPr="00A97ED5">
        <w:rPr>
          <w:rFonts w:ascii="Arial" w:hAnsi="Arial" w:cs="Arial"/>
          <w:sz w:val="24"/>
          <w:szCs w:val="24"/>
        </w:rPr>
        <w:t>,</w:t>
      </w:r>
      <w:r w:rsidRPr="00A97ED5">
        <w:rPr>
          <w:rFonts w:ascii="Arial" w:hAnsi="Arial" w:cs="Arial"/>
          <w:sz w:val="24"/>
          <w:szCs w:val="24"/>
        </w:rPr>
        <w:t xml:space="preserve"> mas também por músicas que representa</w:t>
      </w:r>
      <w:r w:rsidR="00977798" w:rsidRPr="00A97ED5">
        <w:rPr>
          <w:rFonts w:ascii="Arial" w:hAnsi="Arial" w:cs="Arial"/>
          <w:sz w:val="24"/>
          <w:szCs w:val="24"/>
        </w:rPr>
        <w:t>riam o ideal coletivo de</w:t>
      </w:r>
      <w:r w:rsidRPr="00A97ED5">
        <w:rPr>
          <w:rFonts w:ascii="Arial" w:hAnsi="Arial" w:cs="Arial"/>
          <w:sz w:val="24"/>
          <w:szCs w:val="24"/>
        </w:rPr>
        <w:t xml:space="preserve"> sociedade </w:t>
      </w:r>
      <w:r w:rsidR="00DF3B96" w:rsidRPr="00A97ED5">
        <w:rPr>
          <w:rFonts w:ascii="Arial" w:hAnsi="Arial" w:cs="Arial"/>
          <w:sz w:val="24"/>
          <w:szCs w:val="24"/>
        </w:rPr>
        <w:t>e suas aspirações.</w:t>
      </w:r>
      <w:r w:rsidR="00977798" w:rsidRPr="00A97ED5">
        <w:rPr>
          <w:rFonts w:ascii="Arial" w:hAnsi="Arial" w:cs="Arial"/>
          <w:sz w:val="24"/>
          <w:szCs w:val="24"/>
        </w:rPr>
        <w:t xml:space="preserve"> </w:t>
      </w:r>
    </w:p>
    <w:p w:rsidR="00CB37AC" w:rsidRPr="00A97ED5" w:rsidRDefault="00CB37AC" w:rsidP="00BB6F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Durante as décadas finais do século XX, a sociedade brasileira vivenciou mudanças drásticas na sua estrutura política, econômica e social; principalmente devido </w:t>
      </w:r>
      <w:r w:rsidR="00B51E75" w:rsidRPr="00A97ED5">
        <w:rPr>
          <w:rFonts w:ascii="Arial" w:hAnsi="Arial" w:cs="Arial"/>
          <w:sz w:val="24"/>
          <w:szCs w:val="24"/>
        </w:rPr>
        <w:t>à</w:t>
      </w:r>
      <w:r w:rsidRPr="00A97ED5">
        <w:rPr>
          <w:rFonts w:ascii="Arial" w:hAnsi="Arial" w:cs="Arial"/>
          <w:sz w:val="24"/>
          <w:szCs w:val="24"/>
        </w:rPr>
        <w:t xml:space="preserve"> implantação do regime ditatorial militar. A ditadura militar foi implantada no Brasil em 1964, o que provocaria mudanças na expressão artística e intelectual sobre a sociedade.</w:t>
      </w:r>
    </w:p>
    <w:p w:rsidR="00CB37AC" w:rsidRPr="00A97ED5" w:rsidRDefault="00CB37AC" w:rsidP="00BB6F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A produção musical desse período foi marcada pelo protesto dos artistas contra o sistema de governo recém-implantado; o que resultou em ações contra esses artistas que variavam da censura à execução</w:t>
      </w:r>
      <w:r w:rsidR="00BB6F88" w:rsidRPr="00A97ED5">
        <w:rPr>
          <w:rFonts w:ascii="Arial" w:hAnsi="Arial" w:cs="Arial"/>
          <w:sz w:val="24"/>
          <w:szCs w:val="24"/>
        </w:rPr>
        <w:t xml:space="preserve"> das músicas</w:t>
      </w:r>
      <w:r w:rsidRPr="00A97ED5">
        <w:rPr>
          <w:rFonts w:ascii="Arial" w:hAnsi="Arial" w:cs="Arial"/>
          <w:sz w:val="24"/>
          <w:szCs w:val="24"/>
        </w:rPr>
        <w:t xml:space="preserve"> nas rádios até </w:t>
      </w:r>
      <w:r w:rsidR="00741EAD" w:rsidRPr="00A97ED5">
        <w:rPr>
          <w:rFonts w:ascii="Arial" w:hAnsi="Arial" w:cs="Arial"/>
          <w:sz w:val="24"/>
          <w:szCs w:val="24"/>
        </w:rPr>
        <w:t>a prisão</w:t>
      </w:r>
      <w:r w:rsidRPr="00A97ED5">
        <w:rPr>
          <w:rFonts w:ascii="Arial" w:hAnsi="Arial" w:cs="Arial"/>
          <w:sz w:val="24"/>
          <w:szCs w:val="24"/>
        </w:rPr>
        <w:t>. As letras das música</w:t>
      </w:r>
      <w:r w:rsidR="00741EAD" w:rsidRPr="00A97ED5">
        <w:rPr>
          <w:rFonts w:ascii="Arial" w:hAnsi="Arial" w:cs="Arial"/>
          <w:sz w:val="24"/>
          <w:szCs w:val="24"/>
        </w:rPr>
        <w:t>s</w:t>
      </w:r>
      <w:r w:rsidR="002E082E" w:rsidRPr="00A97ED5">
        <w:rPr>
          <w:rFonts w:ascii="Arial" w:hAnsi="Arial" w:cs="Arial"/>
          <w:sz w:val="24"/>
          <w:szCs w:val="24"/>
        </w:rPr>
        <w:t>, aparentemente criadas para entreter o público, trazem em suas entrelinhas críticas contra a falta de liberdade de expressão.</w:t>
      </w:r>
    </w:p>
    <w:p w:rsidR="002E082E" w:rsidRPr="00A97ED5" w:rsidRDefault="002E082E" w:rsidP="00BB6F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O objetivo deste texto é abordar os diferentes modelos de sociedade</w:t>
      </w:r>
      <w:r w:rsidR="004A36B3" w:rsidRPr="00A97ED5">
        <w:rPr>
          <w:rFonts w:ascii="Arial" w:hAnsi="Arial" w:cs="Arial"/>
          <w:sz w:val="24"/>
          <w:szCs w:val="24"/>
        </w:rPr>
        <w:t xml:space="preserve"> no final dos séculos XIX e XX</w:t>
      </w:r>
      <w:r w:rsidR="00B51E75" w:rsidRPr="00A97ED5">
        <w:rPr>
          <w:rFonts w:ascii="Arial" w:hAnsi="Arial" w:cs="Arial"/>
          <w:sz w:val="24"/>
          <w:szCs w:val="24"/>
        </w:rPr>
        <w:t>; uma vez que a</w:t>
      </w:r>
      <w:r w:rsidR="004A36B3" w:rsidRPr="00A97ED5">
        <w:rPr>
          <w:rFonts w:ascii="Arial" w:hAnsi="Arial" w:cs="Arial"/>
          <w:sz w:val="24"/>
          <w:szCs w:val="24"/>
        </w:rPr>
        <w:t xml:space="preserve"> sociedade, em cada uma dessas épocas é </w:t>
      </w:r>
      <w:r w:rsidRPr="00A97ED5">
        <w:rPr>
          <w:rFonts w:ascii="Arial" w:hAnsi="Arial" w:cs="Arial"/>
          <w:sz w:val="24"/>
          <w:szCs w:val="24"/>
        </w:rPr>
        <w:t>apresen</w:t>
      </w:r>
      <w:r w:rsidR="004A36B3" w:rsidRPr="00A97ED5">
        <w:rPr>
          <w:rFonts w:ascii="Arial" w:hAnsi="Arial" w:cs="Arial"/>
          <w:sz w:val="24"/>
          <w:szCs w:val="24"/>
        </w:rPr>
        <w:t>tada</w:t>
      </w:r>
      <w:r w:rsidRPr="00A97ED5">
        <w:rPr>
          <w:rFonts w:ascii="Arial" w:hAnsi="Arial" w:cs="Arial"/>
          <w:sz w:val="24"/>
          <w:szCs w:val="24"/>
        </w:rPr>
        <w:t xml:space="preserve"> de diferentes modos</w:t>
      </w:r>
      <w:r w:rsidR="004A36B3" w:rsidRPr="00A97ED5">
        <w:rPr>
          <w:rFonts w:ascii="Arial" w:hAnsi="Arial" w:cs="Arial"/>
          <w:sz w:val="24"/>
          <w:szCs w:val="24"/>
        </w:rPr>
        <w:t>.</w:t>
      </w:r>
      <w:r w:rsidR="00B51E75" w:rsidRPr="00A97ED5">
        <w:rPr>
          <w:rFonts w:ascii="Arial" w:hAnsi="Arial" w:cs="Arial"/>
          <w:sz w:val="24"/>
          <w:szCs w:val="24"/>
        </w:rPr>
        <w:t xml:space="preserve"> Usaremos como fonte de análise</w:t>
      </w:r>
      <w:r w:rsidR="004A36B3" w:rsidRPr="00A97ED5">
        <w:rPr>
          <w:rFonts w:ascii="Arial" w:hAnsi="Arial" w:cs="Arial"/>
          <w:sz w:val="24"/>
          <w:szCs w:val="24"/>
        </w:rPr>
        <w:t xml:space="preserve"> a literatura </w:t>
      </w:r>
      <w:r w:rsidR="00B51E75" w:rsidRPr="00A97ED5">
        <w:rPr>
          <w:rFonts w:ascii="Arial" w:hAnsi="Arial" w:cs="Arial"/>
          <w:sz w:val="24"/>
          <w:szCs w:val="24"/>
        </w:rPr>
        <w:t xml:space="preserve">produzida durante o período do Romantismo, segunda metade </w:t>
      </w:r>
      <w:r w:rsidR="004A36B3" w:rsidRPr="00A97ED5">
        <w:rPr>
          <w:rFonts w:ascii="Arial" w:hAnsi="Arial" w:cs="Arial"/>
          <w:sz w:val="24"/>
          <w:szCs w:val="24"/>
        </w:rPr>
        <w:t>do século XIX e a</w:t>
      </w:r>
      <w:r w:rsidR="00593ED2" w:rsidRPr="00A97ED5">
        <w:rPr>
          <w:rFonts w:ascii="Arial" w:hAnsi="Arial" w:cs="Arial"/>
          <w:sz w:val="24"/>
          <w:szCs w:val="24"/>
        </w:rPr>
        <w:t>lgumas produções musicais da segunda metade do</w:t>
      </w:r>
      <w:r w:rsidR="00175D49" w:rsidRPr="00A97ED5">
        <w:rPr>
          <w:rFonts w:ascii="Arial" w:hAnsi="Arial" w:cs="Arial"/>
          <w:sz w:val="24"/>
          <w:szCs w:val="24"/>
        </w:rPr>
        <w:t xml:space="preserve"> XX;</w:t>
      </w:r>
      <w:r w:rsidR="004A36B3" w:rsidRPr="00A97ED5">
        <w:rPr>
          <w:rFonts w:ascii="Arial" w:hAnsi="Arial" w:cs="Arial"/>
          <w:sz w:val="24"/>
          <w:szCs w:val="24"/>
        </w:rPr>
        <w:t xml:space="preserve"> </w:t>
      </w:r>
      <w:r w:rsidR="00175D49" w:rsidRPr="00A97ED5">
        <w:rPr>
          <w:rFonts w:ascii="Arial" w:hAnsi="Arial" w:cs="Arial"/>
          <w:sz w:val="24"/>
          <w:szCs w:val="24"/>
        </w:rPr>
        <w:t>e,</w:t>
      </w:r>
      <w:r w:rsidR="004A36B3" w:rsidRPr="00A97ED5">
        <w:rPr>
          <w:rFonts w:ascii="Arial" w:hAnsi="Arial" w:cs="Arial"/>
          <w:sz w:val="24"/>
          <w:szCs w:val="24"/>
        </w:rPr>
        <w:t xml:space="preserve"> a partir disso, traçaremos uma comparação entre o modo no qual a socied</w:t>
      </w:r>
      <w:r w:rsidR="00175D49" w:rsidRPr="00A97ED5">
        <w:rPr>
          <w:rFonts w:ascii="Arial" w:hAnsi="Arial" w:cs="Arial"/>
          <w:sz w:val="24"/>
          <w:szCs w:val="24"/>
        </w:rPr>
        <w:t>ade foi construída e entendida nesses dois momentos históricos.</w:t>
      </w:r>
    </w:p>
    <w:p w:rsidR="005F539C" w:rsidRPr="00A97ED5" w:rsidRDefault="005F539C" w:rsidP="00BB6F8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hAnsi="Arial" w:cs="Arial"/>
          <w:sz w:val="24"/>
          <w:szCs w:val="24"/>
        </w:rPr>
        <w:t>A professora</w:t>
      </w:r>
      <w:r w:rsidR="00A07AE2" w:rsidRPr="00A97ED5">
        <w:rPr>
          <w:rFonts w:ascii="Arial" w:hAnsi="Arial" w:cs="Arial"/>
          <w:sz w:val="24"/>
          <w:szCs w:val="24"/>
        </w:rPr>
        <w:t xml:space="preserve"> doutora</w:t>
      </w:r>
      <w:r w:rsidR="00673CE4" w:rsidRPr="00A97ED5">
        <w:rPr>
          <w:rFonts w:ascii="Arial" w:hAnsi="Arial" w:cs="Arial"/>
          <w:sz w:val="24"/>
          <w:szCs w:val="24"/>
        </w:rPr>
        <w:t xml:space="preserve"> Vera Lucia T. </w:t>
      </w:r>
      <w:proofErr w:type="spellStart"/>
      <w:r w:rsidR="00673CE4" w:rsidRPr="00A97ED5">
        <w:rPr>
          <w:rFonts w:ascii="Arial" w:hAnsi="Arial" w:cs="Arial"/>
          <w:sz w:val="24"/>
          <w:szCs w:val="24"/>
        </w:rPr>
        <w:t>Kauss</w:t>
      </w:r>
      <w:proofErr w:type="spellEnd"/>
      <w:r w:rsidR="00673CE4" w:rsidRPr="00A97ED5">
        <w:rPr>
          <w:rFonts w:ascii="Arial" w:hAnsi="Arial" w:cs="Arial"/>
          <w:sz w:val="24"/>
          <w:szCs w:val="24"/>
        </w:rPr>
        <w:t>, em seu</w:t>
      </w:r>
      <w:r w:rsidRPr="00A97ED5">
        <w:rPr>
          <w:rFonts w:ascii="Arial" w:hAnsi="Arial" w:cs="Arial"/>
          <w:sz w:val="24"/>
          <w:szCs w:val="24"/>
        </w:rPr>
        <w:t xml:space="preserve"> artigo “Em busca da identidade nacional: Reflexões sobre a imagem do índio no romance brasileiro”</w:t>
      </w:r>
      <w:proofErr w:type="gramStart"/>
      <w:r w:rsidR="00D0137A" w:rsidRPr="00A97ED5">
        <w:rPr>
          <w:rFonts w:ascii="Arial" w:hAnsi="Arial" w:cs="Arial"/>
          <w:sz w:val="24"/>
          <w:szCs w:val="24"/>
        </w:rPr>
        <w:t xml:space="preserve">, </w:t>
      </w:r>
      <w:r w:rsidR="00673CE4" w:rsidRPr="00A97ED5">
        <w:rPr>
          <w:rFonts w:ascii="Arial" w:hAnsi="Arial" w:cs="Arial"/>
          <w:sz w:val="24"/>
          <w:szCs w:val="24"/>
        </w:rPr>
        <w:lastRenderedPageBreak/>
        <w:t>faz</w:t>
      </w:r>
      <w:proofErr w:type="gramEnd"/>
      <w:r w:rsidR="00673CE4" w:rsidRPr="00A97ED5">
        <w:rPr>
          <w:rFonts w:ascii="Arial" w:hAnsi="Arial" w:cs="Arial"/>
          <w:sz w:val="24"/>
          <w:szCs w:val="24"/>
        </w:rPr>
        <w:t xml:space="preserve"> muitas observações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sobre a questão da identidade nacional. </w:t>
      </w:r>
      <w:r w:rsidR="00D0137A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Segundo ela, </w:t>
      </w:r>
      <w:r w:rsidR="00EE6AFD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ao longo do processo de construção da identidade nacional durante o século XIX, pretendeu-se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estabelecer elementos existentes no interior da nação e uni-los em torno de uma identida</w:t>
      </w:r>
      <w:r w:rsidR="00FF3553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de ou de uma cultura nacional. Isso se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justifica levando</w:t>
      </w:r>
      <w:r w:rsidR="00FF3553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-se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em conta a busca por liberdade política e literária, além da vontade de criar traços que distanciassem o Brasil das memórias da colônia ao mesmo tempo em que o unisse como nação. Assim, os escritores </w:t>
      </w:r>
      <w:r w:rsidR="00D0137A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daquele período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fizeram um resgate de fatos históricos importantes que contribuísse</w:t>
      </w:r>
      <w:r w:rsidR="00D0137A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m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para realização</w:t>
      </w:r>
      <w:r w:rsidR="00D0137A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do ideal de nação traçado então.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>A paisagem nacional e a figura indígena eram temas geradores de poemas famosos que já descreviam choques culturais,</w:t>
      </w:r>
      <w:r w:rsidR="0035681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por isso foram retomados pelo R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omantismo para marcar as manifestações literárias, as quais não expressam uma atitude individual, mas um produto de ordem social. No Brasil, como em outros </w:t>
      </w:r>
      <w:r w:rsidR="0035681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países da América Latina, vivia-se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 dilema entre o nacional (Brasil) e o universal (Europa), pois</w:t>
      </w:r>
      <w:r w:rsidR="0035681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apesar de a descrição regional ser um traço de nacionalidade, esta deveria ser descrita de acordo com um modelo bem sucedido que pudesse ser aceito de maneira universal.</w:t>
      </w:r>
    </w:p>
    <w:p w:rsidR="00220BBF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</w:r>
      <w:r w:rsidR="00410DD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Nesse contexto, José de Alencar, um dos principais autores do Romantismo brasileiro, em suas obras teve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 propósito de fixar o gênero romance em nossa literatura e assum</w:t>
      </w:r>
      <w:r w:rsidR="00410DD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iu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 papel importante de construir a memória nacional e inaugurar as tendências urbanas, regionalistas e indianistas</w:t>
      </w:r>
      <w:r w:rsidR="00410DD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no romance brasileiro; o que fez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surg</w:t>
      </w:r>
      <w:r w:rsidR="00410DD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ir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ideia do herói nacional, a Europa produzia poesias contando as façanhas de seu</w:t>
      </w:r>
      <w:r w:rsidR="0086788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cavaleiro</w:t>
      </w:r>
      <w:r w:rsidR="0086788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 medievais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, enquanto no Brasil se tinha a figura do índio, o qual foi escolhido por não lembrar o trabalho escravo como o negro lembrava, que foi descrito de diversas maneiras. </w:t>
      </w:r>
    </w:p>
    <w:p w:rsidR="005F539C" w:rsidRPr="00A97ED5" w:rsidRDefault="005F539C" w:rsidP="00BB6F8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Neste artigo, as autoras privilegiam a visão do índio no livro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Iracema</w:t>
      </w:r>
      <w:r w:rsidR="00867889" w:rsidRPr="00A97E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 José de Alencar, o qual retrata a união das raças e das culturas, as quais propicia</w:t>
      </w:r>
      <w:r w:rsidR="0086788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ra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 a fundação da nação </w:t>
      </w:r>
      <w:r w:rsidR="0086788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brasileira.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 xml:space="preserve">Em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Iracema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, o foco é a imagem feminina, que representa a cultura indígena, considerada bárbara, que precisa desaparecer para dar lugar à mestiçagem com predomínio Europeu, portador da civilização. Alencar deu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à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narrativa um tom místico e de linguagem metafórica com a utilização de notas explicativas sobre a língua e hábitos indígenas. </w:t>
      </w:r>
      <w:r w:rsidR="00B40976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 índia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Iracema é descrita como reflexo da terra. Homem e natureza vivem em plena harmonia e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comparações como cor dos cabelos/ asas da graúna; comprimento/o talhe da palmeira; doçura do sorriso/favo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do Jati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; hálito/baunilha dão a ela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status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de heroína romântica, representante da nação. </w:t>
      </w:r>
      <w:r w:rsidR="00B40976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No final da narrativa, quando prestes a morrer, a índia diz: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“ 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Tu és Moacyr, o nascido de meu sofrimento.” É assim que Iracema recebe seu filho, </w:t>
      </w:r>
      <w:r w:rsidR="00B40976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metaforicamente o Brasil,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como típica heroína romântica.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>Nesta recriação dos fatos históricos que culminam com a fundação do Ceará e do povo brasileiro pela literatura, têm-se exemplos de</w:t>
      </w:r>
      <w:r w:rsidR="00826D95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choques culturais e análises da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identidade nacional. Stuart Hall, autor de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 identidade cultural na pós-modernidade</w:t>
      </w:r>
      <w:r w:rsidR="00826D95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afirma que as culturas nacionais, ao produzir sentidos sobre a nação, acabam construindo as identidades. Esses sentidos são contidos nas histórias contadas sobre a nação, memórias que conectam o passado com o presente. Iracema representa o passado, Martim o presente e Moacyr o futuro.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>Martim, apesar da cerimônia do “</w:t>
      </w:r>
      <w:proofErr w:type="spell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coitabo</w:t>
      </w:r>
      <w:proofErr w:type="spell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”, em</w:t>
      </w:r>
      <w:r w:rsidR="00C4618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que é batizado filho de Tupã,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é o mesmo do princípio ao fim</w:t>
      </w:r>
      <w:r w:rsidR="0029289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 ou seja, o estrangeiro, o colonizador português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. Assim como Iracema, que apesar de se apaixonar e violar as regras de seu povo, não muda sua essência. Por fim, em Moacyr, fruto do amor entre as duas etnias diferentes, fica explícita uma nova identidade. Ele é resultado do “encontro” entre as duas culturas, as quais serão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base da formação do povo brasileiro, junto com a etnia africana.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>Por fim, a literatura indianista tem um único objetivo: tentar configurar a sociedade brasil</w:t>
      </w:r>
      <w:r w:rsidR="00781FD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eira através da figura do índio.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781FD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Essa figura, em contato com outros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dados culturais, se perde por não conseguir encontrar papel em um país mestiço. </w:t>
      </w:r>
      <w:r w:rsidR="0029289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Alguns críticos trazem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à tona a questão de o índio não ser autor de sua própria história, considerada impossível, se for levado em conta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força da tradição literária, principalmente em países de passado colonial, na qual apenas o dominante é o enunciador. </w:t>
      </w:r>
    </w:p>
    <w:p w:rsidR="005F539C" w:rsidRPr="00A97ED5" w:rsidRDefault="008E56CE" w:rsidP="00BB6F8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Outro fator a ser destacado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é a representação social do índio como </w:t>
      </w:r>
      <w:r w:rsidR="005F539C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preguiçoso e selvagem.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Essa tese é citada n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 artigo </w:t>
      </w:r>
      <w:r w:rsidR="005F539C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Memória, Esquecimento e silêncio</w:t>
      </w:r>
      <w:r w:rsidR="005F539C" w:rsidRPr="00A97E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de Michael </w:t>
      </w:r>
      <w:proofErr w:type="spellStart"/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Pollak</w:t>
      </w:r>
      <w:proofErr w:type="spellEnd"/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 no qual o autor cita a memória individual que é submetida a uma construção col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etiva, se tornando nacional. Ess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es tipos de memória entram em conflito p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elos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símbolos que narram a origem da nação, seu caráter nacional e regional, não </w:t>
      </w:r>
      <w:proofErr w:type="gramStart"/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leva</w:t>
      </w:r>
      <w:proofErr w:type="gramEnd"/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em conta todos os elementos que contribuíram para a sua formação. Assim, são deixadas na marginalidade as 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“memórias subterrâneas” formadas por grupos sociais excluídos da história oficial, como negros e índios, por exemplo. Isso reflete um passado de violência, imposição e marginalidade 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durante </w:t>
      </w:r>
      <w:r w:rsidR="005F539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século XIX que ecoa até hoje.</w:t>
      </w:r>
    </w:p>
    <w:p w:rsidR="005F539C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ab/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Fica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claro que o índio foi posto como sí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mbolo nacional 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por ter sido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conveniente para 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os autores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românticos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, já que 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sua imagem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não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transmitia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os problemas sociais do país, 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diferente d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os negros. A hipocrisia de tentar representar a fundação do país, marcada por extermínio e exploração, como uma união entre dois povos não 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é coerente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com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a realidade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da época</w:t>
      </w:r>
      <w:r w:rsidR="00220BB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D872A4" w:rsidRPr="00A97ED5" w:rsidRDefault="005F539C" w:rsidP="00BB6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>O medo da fragmentação do Brasil levou à imposição de uma identidade criada i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ndividualmente, por pressão do d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arwinismo social, no qual estava presente a ideia de que o país devia seguir os mesmos passos da Europa para evoluir. A identidade não foi efetivada, já que essa figura de nação não estava presente nas pessoas.</w:t>
      </w:r>
    </w:p>
    <w:p w:rsidR="00C20F8E" w:rsidRPr="00A97ED5" w:rsidRDefault="002F29A5" w:rsidP="00BB6F88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ab/>
        <w:t xml:space="preserve">Na sociedade do </w:t>
      </w:r>
      <w:r w:rsidR="00C20F8E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final do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século XX tem-se a construção 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diferenciada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da identidade cultural e social. </w:t>
      </w:r>
      <w:r w:rsidR="00C20F8E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Nesse período, a sociedade passou por um momento de instabilidade política e social gerado pela </w:t>
      </w:r>
      <w:r w:rsidR="00C20F8E" w:rsidRPr="00A97ED5">
        <w:rPr>
          <w:rFonts w:ascii="Arial" w:hAnsi="Arial" w:cs="Arial"/>
          <w:sz w:val="24"/>
          <w:szCs w:val="24"/>
        </w:rPr>
        <w:t xml:space="preserve">ditadura militar. Durante os anos de </w:t>
      </w:r>
      <w:proofErr w:type="gramStart"/>
      <w:r w:rsidR="00C20F8E" w:rsidRPr="00A97ED5">
        <w:rPr>
          <w:rFonts w:ascii="Arial" w:hAnsi="Arial" w:cs="Arial"/>
          <w:sz w:val="24"/>
          <w:szCs w:val="24"/>
        </w:rPr>
        <w:t>1964 a 1985 esse</w:t>
      </w:r>
      <w:proofErr w:type="gramEnd"/>
      <w:r w:rsidR="00C20F8E" w:rsidRPr="00A97ED5">
        <w:rPr>
          <w:rFonts w:ascii="Arial" w:hAnsi="Arial" w:cs="Arial"/>
          <w:sz w:val="24"/>
          <w:szCs w:val="24"/>
        </w:rPr>
        <w:t xml:space="preserve"> sistema de governo assumiu o controle político, econômico e social, ocasionando os mais brutais acontecimentos sob a forma de violência, censura, repressão, exílio, prisão e diversas outras formas de coerção da sociedade. </w:t>
      </w:r>
    </w:p>
    <w:p w:rsidR="001C5418" w:rsidRPr="00A97ED5" w:rsidRDefault="00C20F8E" w:rsidP="00BB6F8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hAnsi="Arial" w:cs="Arial"/>
          <w:sz w:val="24"/>
          <w:szCs w:val="24"/>
        </w:rPr>
        <w:t xml:space="preserve">O governo silenciou de forma cruel aqueles que poderiam vir a exercer qualquer ação </w:t>
      </w:r>
      <w:proofErr w:type="spellStart"/>
      <w:r w:rsidRPr="00A97ED5">
        <w:rPr>
          <w:rFonts w:ascii="Arial" w:hAnsi="Arial" w:cs="Arial"/>
          <w:sz w:val="24"/>
          <w:szCs w:val="24"/>
        </w:rPr>
        <w:t>conscientizadora</w:t>
      </w:r>
      <w:proofErr w:type="spellEnd"/>
      <w:r w:rsidRPr="00A97ED5">
        <w:rPr>
          <w:rFonts w:ascii="Arial" w:hAnsi="Arial" w:cs="Arial"/>
          <w:sz w:val="24"/>
          <w:szCs w:val="24"/>
        </w:rPr>
        <w:t xml:space="preserve"> a respeito da realidade brasileira e suas contradições. Formadores de opinião contrários à política do governo foram ameaçados agredidos e neutralizados.</w:t>
      </w:r>
      <w:r w:rsidR="0098247F" w:rsidRPr="00A97ED5">
        <w:rPr>
          <w:rFonts w:ascii="Arial" w:hAnsi="Arial" w:cs="Arial"/>
          <w:sz w:val="24"/>
          <w:szCs w:val="24"/>
        </w:rPr>
        <w:t xml:space="preserve"> 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Vivendo dentro de um regime ditatorial, a</w:t>
      </w:r>
      <w:r w:rsidR="002F29A5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população 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não tinha a liberdade de expressar sua revolta. 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Nesse contexto, uma das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única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forma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encontrada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D872A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para se fazer uma manifestação contra o sistema de governo</w:t>
      </w:r>
      <w:r w:rsidR="00D12E15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foi através da música.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1C5418" w:rsidRPr="00A97ED5" w:rsidRDefault="00D12E15" w:rsidP="00BB6F88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A M</w:t>
      </w:r>
      <w:r w:rsidR="00C20F8E" w:rsidRPr="00A97ED5">
        <w:rPr>
          <w:rFonts w:ascii="Arial" w:hAnsi="Arial" w:cs="Arial"/>
          <w:sz w:val="24"/>
          <w:szCs w:val="24"/>
        </w:rPr>
        <w:t>úsica Popular Brasileira (MPB) é colocada como uma grande forma de expressão que teve uma função influenciadora nas ações dos br</w:t>
      </w:r>
      <w:r w:rsidR="00BC0497" w:rsidRPr="00A97ED5">
        <w:rPr>
          <w:rFonts w:ascii="Arial" w:hAnsi="Arial" w:cs="Arial"/>
          <w:sz w:val="24"/>
          <w:szCs w:val="24"/>
        </w:rPr>
        <w:t>asileiros perante a política e a</w:t>
      </w:r>
      <w:r w:rsidR="00C20F8E" w:rsidRPr="00A97ED5">
        <w:rPr>
          <w:rFonts w:ascii="Arial" w:hAnsi="Arial" w:cs="Arial"/>
          <w:sz w:val="24"/>
          <w:szCs w:val="24"/>
        </w:rPr>
        <w:t xml:space="preserve">s </w:t>
      </w:r>
      <w:r w:rsidR="0098247F" w:rsidRPr="00A97ED5">
        <w:rPr>
          <w:rFonts w:ascii="Arial" w:hAnsi="Arial" w:cs="Arial"/>
          <w:sz w:val="24"/>
          <w:szCs w:val="24"/>
        </w:rPr>
        <w:t>reivindicações</w:t>
      </w:r>
      <w:r w:rsidR="00C20F8E" w:rsidRPr="00A97ED5">
        <w:rPr>
          <w:rFonts w:ascii="Arial" w:hAnsi="Arial" w:cs="Arial"/>
          <w:sz w:val="24"/>
          <w:szCs w:val="24"/>
        </w:rPr>
        <w:t xml:space="preserve"> do povo. Como a música </w:t>
      </w:r>
      <w:r w:rsidR="001C5418" w:rsidRPr="00A97ED5">
        <w:rPr>
          <w:rFonts w:ascii="Arial" w:hAnsi="Arial" w:cs="Arial"/>
          <w:sz w:val="24"/>
          <w:szCs w:val="24"/>
        </w:rPr>
        <w:t>tinha a intenção de expressar as aspirações da população, essa acabou sendo</w:t>
      </w:r>
      <w:r w:rsidRPr="00A97ED5">
        <w:rPr>
          <w:rFonts w:ascii="Arial" w:hAnsi="Arial" w:cs="Arial"/>
          <w:sz w:val="24"/>
          <w:szCs w:val="24"/>
        </w:rPr>
        <w:t xml:space="preserve"> uma grande influenciadora na construção da identidade</w:t>
      </w:r>
      <w:r w:rsidR="001C5418" w:rsidRPr="00A97ED5">
        <w:rPr>
          <w:rFonts w:ascii="Arial" w:hAnsi="Arial" w:cs="Arial"/>
          <w:sz w:val="24"/>
          <w:szCs w:val="24"/>
        </w:rPr>
        <w:t xml:space="preserve"> da soci</w:t>
      </w:r>
      <w:r w:rsidR="00367320" w:rsidRPr="00A97ED5">
        <w:rPr>
          <w:rFonts w:ascii="Arial" w:hAnsi="Arial" w:cs="Arial"/>
          <w:sz w:val="24"/>
          <w:szCs w:val="24"/>
        </w:rPr>
        <w:t>e</w:t>
      </w:r>
      <w:r w:rsidR="001C5418" w:rsidRPr="00A97ED5">
        <w:rPr>
          <w:rFonts w:ascii="Arial" w:hAnsi="Arial" w:cs="Arial"/>
          <w:sz w:val="24"/>
          <w:szCs w:val="24"/>
        </w:rPr>
        <w:t>dade</w:t>
      </w:r>
      <w:r w:rsidRPr="00A97ED5">
        <w:rPr>
          <w:rFonts w:ascii="Arial" w:hAnsi="Arial" w:cs="Arial"/>
          <w:sz w:val="24"/>
          <w:szCs w:val="24"/>
        </w:rPr>
        <w:t xml:space="preserve"> brasileira e na formação da ideia de nação. </w:t>
      </w:r>
    </w:p>
    <w:p w:rsidR="008848FB" w:rsidRPr="00A97ED5" w:rsidRDefault="008848FB" w:rsidP="008848F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Uma das músicas mais marcantes que retrataram as terríveis ações do regime ditatorial brasileiro, dirigidas contra aqueles que denunciavam seus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crimes, “O bêbado e a equilibrista” foi composta por João Bosco e Aldir Blanc em 1979 e difundida nacional e internacionalmente pela célebre voz de Elis Regina. Além do diálogo com as questões políticas e sociais de seu tempo, sua letra é marcada pela profunda expressividade artística de sua linguagem, um dos recursos usados à época para driblar a censura do regime.</w:t>
      </w:r>
    </w:p>
    <w:p w:rsidR="008848FB" w:rsidRPr="00A97ED5" w:rsidRDefault="008848FB" w:rsidP="008848F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Devido às investigações, às quais estavam submetidos os órgãos de informação e as obras de arte, as letras que possuíam conteúdo político recorriam a diversos modos de driblarem a censura política. Nesta música, o recurso é a expressividade da linguagem, em que aparecem figuras como a comparação e a personificação, 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como no trecho </w:t>
      </w:r>
      <w:proofErr w:type="gramStart"/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“as</w:t>
      </w:r>
      <w:proofErr w:type="gramEnd"/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“nuvens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chupavam manchas torturadas”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pode ser entendida como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uma alusão às torturas e as</w:t>
      </w:r>
      <w:r w:rsidR="0098247F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sassinatos cometidos pelo governo militar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 como o covarde espancamento até a morte do diretor de jornalismo da Rede Cultura de Televisão, professor Vladimir Herzog, nas dependências do II Exército, em São Paulo, onde fora prestar depoimento.</w:t>
      </w:r>
    </w:p>
    <w:p w:rsidR="008848FB" w:rsidRPr="00A97ED5" w:rsidRDefault="008848FB" w:rsidP="008848F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 opção artística pela expressividade da linguagem pela via conotativa evita a objetividade, que levaria, certamente, a música à proibição pelos órgãos censores e à prisão dos compositores. No entanto, a opção por uma linguagem figurada não deixa de ser impactante, pois, nela, “a lua”, “a tarde”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assumem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um papel simbólico dos acontecimentos trágicos que ocorriam no plano político e social, que na música figuram no espaço celeste. A forma artística constrói-se, assim, como um espelho sócio-político.</w:t>
      </w:r>
    </w:p>
    <w:p w:rsidR="008848FB" w:rsidRPr="00A97ED5" w:rsidRDefault="008848FB" w:rsidP="008848F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Além disso, há uma alusão mais clara às “</w:t>
      </w:r>
      <w:proofErr w:type="spell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Clarices</w:t>
      </w:r>
      <w:proofErr w:type="spell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” e “Marias”, que lembram respectivamente a viúva de Herzog e a mãe do cartunista, crítico do regime, Henfil, irmão do exilado político Herbert de Souza, o Betinho, fundador da “Ação da cidadania contra a fome”. O nome destas mulheres, postos assim no plural, seriam representativos de todas as mulheres, esposas, filhas e mães dos perseguidos pelo regime ditatorial que vigorou no Brasil e que foi jogado para debaixo do “tapete da impunidade” na redemocratização do país, ao contrário de outros países, como o Chile e a Argentina, onde generais e outros militares foram condenados, inclusive à prisão perpétua. </w:t>
      </w:r>
    </w:p>
    <w:p w:rsidR="008848FB" w:rsidRPr="00A97ED5" w:rsidRDefault="00314B6C" w:rsidP="00E76C0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Pode-se dizer que e</w:t>
      </w:r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sse acordo vergonhoso feito na redemocratização mostra a passividade da classe política que assumiu o poder, muitos remanescentes do velho regime, e que se </w:t>
      </w:r>
      <w:proofErr w:type="gramStart"/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tornaram,</w:t>
      </w:r>
      <w:proofErr w:type="gramEnd"/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muitos deles, </w:t>
      </w:r>
      <w:r w:rsidR="00E3394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políticos </w:t>
      </w:r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oportunistas e corruptos, e a falta de disposição da sociedade brasileira para </w:t>
      </w:r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passar efetivamente a limpo esse período histórico de “manchas torturadas", como diz a letra da</w:t>
      </w:r>
      <w:r w:rsidR="00321D2C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música cantada por Elis Regina. A seguir, apresenta-se uma leitura mais atenta da letra da música, na qual se chama a atenção para as críticas tecidas pelo autor da canção à sociedade de sua época.</w:t>
      </w:r>
    </w:p>
    <w:p w:rsidR="00E76C0F" w:rsidRPr="00A97ED5" w:rsidRDefault="00E76C0F" w:rsidP="00E76C0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AC6C1F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aía a tarde feito um viaduto”</w:t>
      </w:r>
    </w:p>
    <w:p w:rsidR="00E76C0F" w:rsidRPr="00A97ED5" w:rsidRDefault="00E76C0F" w:rsidP="00D66E42">
      <w:pPr>
        <w:shd w:val="clear" w:color="auto" w:fill="FFFFFF"/>
        <w:spacing w:after="0" w:line="36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E76C0F" w:rsidRPr="00A97ED5" w:rsidRDefault="00E76C0F" w:rsidP="00AC6C1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viaduto da Gameleira, em BH. Obra do governo que desabou sobre carros e ônibus, matando muita gente, porém nada foi noticiado e ninguém foi indenizado.</w:t>
      </w:r>
    </w:p>
    <w:p w:rsidR="00E76C0F" w:rsidRPr="00A97ED5" w:rsidRDefault="00E76C0F" w:rsidP="00E76C0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AC6C1F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</w:t>
      </w:r>
      <w:r w:rsidR="00E76C0F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um bêbado trajando luto me </w:t>
      </w:r>
      <w:proofErr w:type="gramStart"/>
      <w:r w:rsidR="00E76C0F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lembrou</w:t>
      </w:r>
      <w:proofErr w:type="gramEnd"/>
      <w:r w:rsidR="00E76C0F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Carlitos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”</w:t>
      </w:r>
    </w:p>
    <w:p w:rsidR="00E76C0F" w:rsidRPr="00A97ED5" w:rsidRDefault="00E76C0F" w:rsidP="00E76C0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E76C0F" w:rsidRPr="00A97ED5" w:rsidRDefault="00E76C0F" w:rsidP="00E76C0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 bêbado representa os artistas, poetas, músicos e ‘loucos’ em geral, que embriagados de liberdade ousavam levantar suas vozes contra a ditadura. O luto faz referência aos militantes de esquerda que ‘sumiram’. E Carlitos está se referindo a</w:t>
      </w:r>
      <w:r w:rsidR="00FD3934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personagem de Charles Chaplin que encarna o “vagabundo”.</w:t>
      </w:r>
    </w:p>
    <w:p w:rsidR="00E76C0F" w:rsidRPr="00A97ED5" w:rsidRDefault="00E76C0F" w:rsidP="00E76C0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FD3934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E76C0F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 lua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tal qua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l a dona do bordel”</w:t>
      </w:r>
    </w:p>
    <w:p w:rsidR="00E76C0F" w:rsidRPr="00A97ED5" w:rsidRDefault="00E76C0F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E76C0F" w:rsidRPr="00A97ED5" w:rsidRDefault="00E76C0F" w:rsidP="00E76C0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lua representa os políticos civis que se colocaram a favor do regime, a fim de obter ganhos pessoais. Eles "acreditavam" tanto na propaganda oficial que se dizia que se um general declarasse que a lua era preta eles passariam a defender tal tese como verdade absoluta. Em determinada época foram até chamados de luas-pretas.</w:t>
      </w:r>
    </w:p>
    <w:p w:rsidR="00E76C0F" w:rsidRPr="00A97ED5" w:rsidRDefault="00E76C0F" w:rsidP="00E76C0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Câmara de Deputados e o Senado foram algumas vezes comparados a bordéis devido aos negócios imorais que lá se faziam. É claro que os cidadãos indignados não podiam dizer claramente que pensavam isto, ou seriam no mínimo processados por calúnia, injúria, difamação e etc.</w:t>
      </w:r>
    </w:p>
    <w:p w:rsidR="00E76C0F" w:rsidRPr="00A97ED5" w:rsidRDefault="00E76C0F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4358AC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Pedia a cada estrela fria</w:t>
      </w:r>
      <w:r w:rsidR="00D66E42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um brilho de aluguel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”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As estrelas são os generais, donos do poder. Alguns deles nunca apareceram como governantes, preferindo manipular nos bastidores. </w:t>
      </w:r>
      <w:r w:rsidR="008572E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Contentavam-se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com uns poucos privilégios astronômicos e umas ninharias de cargos de direção em estatais ou o poder de nomear umas poucas dezenas de parentes e correligionários em empregos públicos.</w:t>
      </w:r>
      <w:r w:rsidR="008572E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 brilho de aluguel </w:t>
      </w:r>
      <w:proofErr w:type="gramStart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era,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como mencionado acima, os ganhos pessoais e até eleitorais obtidos pelos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civis que aceitavam ser marionetes. Alguns destes civis cresceram tanto que ultrapassaram em poder os seus "criadores" fardados.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F9477C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D66E42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nuvens lá no mata-borrão do céu”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7C54D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Os torturadores são aqui comparados a nuvens, pois eram intocáveis e inalcançáveis.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 mata-borrão é um instrumento antiquado destinado a eliminar erros, borrões na escrita. O DOI-CODI, nossa temível polícia política da época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era o mata-borrão do regime. As prisões eram inalcançáveis ao cidadão comum, inacessíveis, por isso a comparação com o céu.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7C54D1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Chupavam manchas</w:t>
      </w:r>
      <w:proofErr w:type="gramStart"/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torturadas, que sufoco louco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”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Os rebeldes são comparados a manchas, ou seja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um erro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– como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na escrita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–</w:t>
      </w:r>
      <w:r w:rsidR="008A7678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,</w:t>
      </w:r>
      <w:proofErr w:type="gramStart"/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uma coisa fora da ordem, uma indisciplina.</w:t>
      </w:r>
      <w:r w:rsidR="007C54D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É uma r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eferência à tortura aplicada aos militantes de esquerda, que ocorria às escondidas. O regime jamais admitiu que </w:t>
      </w:r>
      <w:proofErr w:type="gramStart"/>
      <w:r w:rsidR="008A7678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tortura</w:t>
      </w:r>
      <w:r w:rsidR="00363D5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va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pessoas, porém nunca houve punições aos casos que conseguiam alguma divulgação, apesar da censura à imprensa.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144721" w:rsidRPr="00A97ED5" w:rsidRDefault="00144721" w:rsidP="00144721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O bêbado com chapéu c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oco fazia irreverências mil</w:t>
      </w:r>
    </w:p>
    <w:p w:rsidR="00125099" w:rsidRPr="00A97ED5" w:rsidRDefault="00E42AC1" w:rsidP="00144721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End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Pra noite do Brasil, meu Brasil</w:t>
      </w:r>
      <w:proofErr w:type="gram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”</w:t>
      </w:r>
      <w:proofErr w:type="gramEnd"/>
    </w:p>
    <w:p w:rsidR="008848FB" w:rsidRPr="00A97ED5" w:rsidRDefault="00E42AC1" w:rsidP="00144721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125099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 sonha com a volta do irmão do Henfil</w:t>
      </w:r>
      <w:r w:rsidR="00144721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”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FB75FF" w:rsidP="00D66E4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Os artistas nunca se calaram, nessa </w:t>
      </w:r>
      <w:r w:rsidR="0014472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música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isso é apresentado como</w:t>
      </w:r>
      <w:r w:rsidR="0014472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uma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irreverência</w:t>
      </w:r>
      <w:r w:rsidR="00144721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Um tema recorrente nas músicas da época. A volta das liberdades políticas é comparada ao amanhecer, bem como a ditadura é comparada à noite.</w:t>
      </w:r>
      <w:r w:rsidR="00922279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 Henfil (Henrique Filho) era um afiadíssimo cartunista político muito visado pelo regime, bem como seu irmão o Betinho, que no governo Fernando Henrique organizou o programa de combate à fome. Os dois eram hemofílicos e morreram de </w:t>
      </w:r>
      <w:r w:rsidR="00E914C6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AIDS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48FB" w:rsidRPr="00A97ED5" w:rsidRDefault="00E914C6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="001041E8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Com tanta gente que partiu </w:t>
      </w:r>
      <w:bookmarkStart w:id="0" w:name="_GoBack"/>
      <w:bookmarkEnd w:id="0"/>
      <w:r w:rsidR="008848FB"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num rabo-de-foguete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End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Chora a nossa pátria mãe gentil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Choram Marias e </w:t>
      </w:r>
      <w:proofErr w:type="spell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Clarisses</w:t>
      </w:r>
      <w:proofErr w:type="spellEnd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no solo do Brasil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Mas sei que uma dor assim pungente não há de ser inutilmente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 esperança dança na corda bamba de sombrinha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 em cada passo dessa linha pode se machucar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Azar, a esperança </w:t>
      </w:r>
      <w:proofErr w:type="gram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equilibrista</w:t>
      </w:r>
      <w:proofErr w:type="gramEnd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Sabe que o show de todo artista</w:t>
      </w:r>
    </w:p>
    <w:p w:rsidR="00E914C6" w:rsidRPr="00A97ED5" w:rsidRDefault="00E914C6" w:rsidP="00E914C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Start"/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Tem que continuar”</w:t>
      </w:r>
      <w:proofErr w:type="gramEnd"/>
    </w:p>
    <w:p w:rsidR="00D66E42" w:rsidRPr="00A97ED5" w:rsidRDefault="00D66E42" w:rsidP="008848FB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E76C0F" w:rsidRPr="00A97ED5" w:rsidRDefault="00817732" w:rsidP="0072549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Há uma r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eferência 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explícita 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aos exilados políticos.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Maria é a esposa do operário Manuel Fiel Filho morto sob tortura nos porões do DOI-CODI</w:t>
      </w:r>
      <w:r w:rsidR="009A7497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(SP) em janeiro de 1976 e Clarice é a esposa do jornalista Wladimir Herzog, também morto sob tortura, no </w:t>
      </w:r>
      <w:proofErr w:type="gramStart"/>
      <w:r w:rsidR="00D66E42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D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OI-CODI(</w:t>
      </w:r>
      <w:proofErr w:type="gramEnd"/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SP) em outubro de 1975; como também é o nome da mãe de Henfil.</w:t>
      </w:r>
      <w:r w:rsidR="009A7497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8848FB"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 equilibrista era a esperança de democracia, um projeto de abertura política gradual, que a cada "eleição", a cada evento que incomodava os militares, tinha sua existência ameaçada.</w:t>
      </w:r>
    </w:p>
    <w:p w:rsidR="00E76C0F" w:rsidRPr="00A97ED5" w:rsidRDefault="00725497" w:rsidP="007254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A seguir, estuda-se a letra da música </w:t>
      </w:r>
      <w:r w:rsidRPr="00A97E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Cálice</w:t>
      </w:r>
      <w:r w:rsidRPr="00A97ED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. Essa </w:t>
      </w:r>
      <w:r w:rsidR="00E76C0F" w:rsidRPr="00A97ED5">
        <w:rPr>
          <w:rFonts w:ascii="Arial" w:hAnsi="Arial" w:cs="Arial"/>
          <w:sz w:val="24"/>
          <w:szCs w:val="24"/>
        </w:rPr>
        <w:t xml:space="preserve">letra, composta por Chico Buarque e Gilberto Gil em 1973, expõe a realidade do regime militar nas entrelinhas. Com a intenção de informar, através da arte, sobre um período marcado pela </w:t>
      </w:r>
      <w:r w:rsidR="00A3461B" w:rsidRPr="00A97ED5">
        <w:rPr>
          <w:rFonts w:ascii="Arial" w:hAnsi="Arial" w:cs="Arial"/>
          <w:sz w:val="24"/>
          <w:szCs w:val="24"/>
        </w:rPr>
        <w:t>privação da liberdade de expressão, o desrespeito aos direitos individuais fundamentais;</w:t>
      </w:r>
      <w:r w:rsidR="00E76C0F" w:rsidRPr="00A97ED5">
        <w:rPr>
          <w:rFonts w:ascii="Arial" w:hAnsi="Arial" w:cs="Arial"/>
          <w:sz w:val="24"/>
          <w:szCs w:val="24"/>
        </w:rPr>
        <w:t xml:space="preserve"> os autores utilizam o poder da palavra, aliado à criatividade artística, como instrumento de combate a </w:t>
      </w:r>
      <w:proofErr w:type="gramStart"/>
      <w:r w:rsidR="00E76C0F" w:rsidRPr="00A97ED5">
        <w:rPr>
          <w:rFonts w:ascii="Arial" w:hAnsi="Arial" w:cs="Arial"/>
          <w:sz w:val="24"/>
          <w:szCs w:val="24"/>
        </w:rPr>
        <w:t>uma outra</w:t>
      </w:r>
      <w:proofErr w:type="gramEnd"/>
      <w:r w:rsidR="00E76C0F" w:rsidRPr="00A97ED5">
        <w:rPr>
          <w:rFonts w:ascii="Arial" w:hAnsi="Arial" w:cs="Arial"/>
          <w:sz w:val="24"/>
          <w:szCs w:val="24"/>
        </w:rPr>
        <w:t xml:space="preserve"> forma de poder.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vinho tinto de sangue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Como beber dessa bebida amarga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Tragar a dor e engolir a labuta?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Mesmo calada a boca resta o peito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Silêncio na cidade não se escuta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que me vale ser filho da santa?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Melhor seria ser filho da outra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Outra realidade menos morta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Tanta mentira, tanta força 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bruta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vinho tinto de sangue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Como é difícil acordar calado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Se na calada da noite eu me dano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Quero lançar um grito desumano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 é uma maneira de ser escutado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Esse silêncio todo me atordoa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Atordoado eu permaneço atento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Na arquibancada, </w:t>
      </w:r>
      <w:proofErr w:type="spell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prá</w:t>
      </w:r>
      <w:proofErr w:type="spellEnd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a qualquer 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momento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Ver emergir o monstro da lagoa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De vinho tinto de sangue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muito gorda a porca já não anda (Cálice!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De muito usada 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faca já não corta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Como é difícil, Pai, abrir a porta (Cálice!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Essa palavra presa na garganta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Esse pileque homérico no mundo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que adianta ter boa vontade?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Mesmo calado o peito resta 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cuca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Dos bêbados do centro da cidade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Pai! Afasta de mim esse cálice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De vinho tinto de sangue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Talvez o mundo não seja pequeno (Cale-se!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Nem seja a vida um fato consumado (Cale-se!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Quero inventar o meu próprio pecado (Cale-se!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Quero morrer do meu próprio veneno (Pai! Cale-se!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Quero perder de vez tua cabeça! (Cale-se!)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Minha cabeça perder teu juízo. (Cale-se!)</w:t>
      </w:r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Quero cheirar fumaça de óleo diesel (Cale-se!</w:t>
      </w: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D66E42" w:rsidRPr="00A97ED5" w:rsidRDefault="00D66E42" w:rsidP="00D66E42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</w:pPr>
      <w:proofErr w:type="gramStart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>Me embriagar</w:t>
      </w:r>
      <w:proofErr w:type="gramEnd"/>
      <w:r w:rsidRPr="00A97ED5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até que alguém me esqueça (Cale-se!)</w:t>
      </w:r>
    </w:p>
    <w:p w:rsidR="00D66E42" w:rsidRPr="00A97ED5" w:rsidRDefault="00D66E42" w:rsidP="00D66E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6C0F" w:rsidRPr="00A97ED5" w:rsidRDefault="00E76C0F" w:rsidP="00D66E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A música, a uma primeira e desatenta leitura, pode não passar de texto ou canto religioso. O recurso à religiosidade foi uma estratégia para enganar a censura. O verso “</w:t>
      </w:r>
      <w:r w:rsidRPr="00A97ED5">
        <w:rPr>
          <w:rFonts w:ascii="Arial" w:hAnsi="Arial" w:cs="Arial"/>
          <w:b/>
          <w:sz w:val="24"/>
          <w:szCs w:val="24"/>
        </w:rPr>
        <w:t>Pai, afasta de mim esse cálice”</w:t>
      </w:r>
      <w:r w:rsidRPr="00A97ED5">
        <w:rPr>
          <w:rFonts w:ascii="Arial" w:hAnsi="Arial" w:cs="Arial"/>
          <w:sz w:val="24"/>
          <w:szCs w:val="24"/>
        </w:rPr>
        <w:t xml:space="preserve"> sintetiza uma súplica por algo que se deseja ver longe ou que não exista. </w:t>
      </w:r>
      <w:r w:rsidR="003F60BB" w:rsidRPr="00A97ED5">
        <w:rPr>
          <w:rFonts w:ascii="Arial" w:hAnsi="Arial" w:cs="Arial"/>
          <w:sz w:val="24"/>
          <w:szCs w:val="24"/>
        </w:rPr>
        <w:t xml:space="preserve">É a reprodução literal da fala de Jesus Cristo quando celebrava a última ceia, antes de seu martírio na cruz. </w:t>
      </w:r>
      <w:r w:rsidRPr="00A97ED5">
        <w:rPr>
          <w:rFonts w:ascii="Arial" w:hAnsi="Arial" w:cs="Arial"/>
          <w:sz w:val="24"/>
          <w:szCs w:val="24"/>
        </w:rPr>
        <w:t>O fato de ser uma súplica, ou seja, um pedido feito com muito desejo (implorado) denuncia o aspecto negativo daquilo que se deseja ver</w:t>
      </w:r>
      <w:r w:rsidR="00781FD9" w:rsidRPr="00A97ED5">
        <w:rPr>
          <w:rFonts w:ascii="Arial" w:hAnsi="Arial" w:cs="Arial"/>
          <w:sz w:val="24"/>
          <w:szCs w:val="24"/>
        </w:rPr>
        <w:t xml:space="preserve"> afastado. O objeto de tal reje</w:t>
      </w:r>
      <w:r w:rsidR="004A475C" w:rsidRPr="00A97ED5">
        <w:rPr>
          <w:rFonts w:ascii="Arial" w:hAnsi="Arial" w:cs="Arial"/>
          <w:sz w:val="24"/>
          <w:szCs w:val="24"/>
        </w:rPr>
        <w:t>i</w:t>
      </w:r>
      <w:r w:rsidRPr="00A97ED5">
        <w:rPr>
          <w:rFonts w:ascii="Arial" w:hAnsi="Arial" w:cs="Arial"/>
          <w:sz w:val="24"/>
          <w:szCs w:val="24"/>
        </w:rPr>
        <w:t xml:space="preserve">ção, na música, é o cálice que remete a forma imperativa do verbo calar, “cale-se”, representando toda a essência autoritária do regime militar que impunha o silêncio de ideologias contrárias a ele e calava todas as atitudes de contestação àquele </w:t>
      </w:r>
      <w:r w:rsidRPr="00A97ED5">
        <w:rPr>
          <w:rFonts w:ascii="Arial" w:hAnsi="Arial" w:cs="Arial"/>
          <w:i/>
          <w:sz w:val="24"/>
          <w:szCs w:val="24"/>
        </w:rPr>
        <w:t>status quo</w:t>
      </w:r>
      <w:r w:rsidRPr="00A97ED5">
        <w:rPr>
          <w:rFonts w:ascii="Arial" w:hAnsi="Arial" w:cs="Arial"/>
          <w:sz w:val="24"/>
          <w:szCs w:val="24"/>
        </w:rPr>
        <w:t xml:space="preserve">. </w:t>
      </w:r>
    </w:p>
    <w:p w:rsidR="00760081" w:rsidRPr="00A97ED5" w:rsidRDefault="00E76C0F" w:rsidP="00D66E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O eu lírico da música revela sua indignação por ter que viver tal situação ao indagar </w:t>
      </w:r>
      <w:r w:rsidR="003003D8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Como beber dessa bebida amarga</w:t>
      </w:r>
      <w:r w:rsidR="003003D8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>. O pronome “dessa” com</w:t>
      </w:r>
      <w:r w:rsidR="003003D8" w:rsidRPr="00A97ED5">
        <w:rPr>
          <w:rFonts w:ascii="Arial" w:hAnsi="Arial" w:cs="Arial"/>
          <w:sz w:val="24"/>
          <w:szCs w:val="24"/>
        </w:rPr>
        <w:t xml:space="preserve">prova a relação direta entre a bebida amarga e o </w:t>
      </w:r>
      <w:r w:rsidRPr="00A97ED5">
        <w:rPr>
          <w:rFonts w:ascii="Arial" w:hAnsi="Arial" w:cs="Arial"/>
          <w:sz w:val="24"/>
          <w:szCs w:val="24"/>
        </w:rPr>
        <w:t xml:space="preserve">vinho tinto de sangue, o que remete a dificuldade de aceitar um quadro social em que as pessoas eram desumanamente subjugadas. </w:t>
      </w:r>
    </w:p>
    <w:p w:rsidR="00E76C0F" w:rsidRPr="00A97ED5" w:rsidRDefault="00E76C0F" w:rsidP="00D66E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lastRenderedPageBreak/>
        <w:t xml:space="preserve">A condição de oprimido é reforçada pelo verso seguinte </w:t>
      </w:r>
      <w:r w:rsidR="00760081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Tragar a dor, engolir a labuta</w:t>
      </w:r>
      <w:r w:rsidR="00760081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>. Através do contraste entre “tragar” e “dor” enfatiza-se a imposição de ter que ag</w:t>
      </w:r>
      <w:r w:rsidR="00760081" w:rsidRPr="00A97ED5">
        <w:rPr>
          <w:rFonts w:ascii="Arial" w:hAnsi="Arial" w:cs="Arial"/>
          <w:sz w:val="24"/>
          <w:szCs w:val="24"/>
        </w:rPr>
        <w:t>u</w:t>
      </w:r>
      <w:r w:rsidRPr="00A97ED5">
        <w:rPr>
          <w:rFonts w:ascii="Arial" w:hAnsi="Arial" w:cs="Arial"/>
          <w:sz w:val="24"/>
          <w:szCs w:val="24"/>
        </w:rPr>
        <w:t>entar a dor como algo banal, assim como o simples ato de fumar</w:t>
      </w:r>
      <w:r w:rsidR="00760081" w:rsidRPr="00A97ED5">
        <w:rPr>
          <w:rFonts w:ascii="Arial" w:hAnsi="Arial" w:cs="Arial"/>
          <w:sz w:val="24"/>
          <w:szCs w:val="24"/>
        </w:rPr>
        <w:t>; tanto a dor física da tortura quanto a de saber-se prisioneiro de uma ideologia limitadora da expressão do pensamento</w:t>
      </w:r>
      <w:r w:rsidRPr="00A97ED5">
        <w:rPr>
          <w:rFonts w:ascii="Arial" w:hAnsi="Arial" w:cs="Arial"/>
          <w:sz w:val="24"/>
          <w:szCs w:val="24"/>
        </w:rPr>
        <w:t>. A segunda parte de verso reflete a necessidade, também impo</w:t>
      </w:r>
      <w:r w:rsidR="00D66E42" w:rsidRPr="00A97ED5">
        <w:rPr>
          <w:rFonts w:ascii="Arial" w:hAnsi="Arial" w:cs="Arial"/>
          <w:sz w:val="24"/>
          <w:szCs w:val="24"/>
        </w:rPr>
        <w:t>sta, de assimilar o cotidiano, o trabalho</w:t>
      </w:r>
      <w:r w:rsidRPr="00A97ED5">
        <w:rPr>
          <w:rFonts w:ascii="Arial" w:hAnsi="Arial" w:cs="Arial"/>
          <w:sz w:val="24"/>
          <w:szCs w:val="24"/>
        </w:rPr>
        <w:t xml:space="preserve"> (a labuta) de maneira natural (engolir), mesmo que as condições trabalhistas não fossem as melhores e os movimentos sindicais trabalhistas fossem duramente reprimidos. </w:t>
      </w:r>
    </w:p>
    <w:p w:rsidR="00E76C0F" w:rsidRPr="00A97ED5" w:rsidRDefault="00E76C0F" w:rsidP="00D66E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Tudo isso deixa transparecer o poder da força que impedia a autonomia dos indivíduos de pronunciar sua condição, seus sentimentos e desejos. Mas, mesmo que o livre-arbítrio de pronunciar-se seja cerceado (</w:t>
      </w:r>
      <w:r w:rsidR="00F545C7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Mesmo calada a boca...</w:t>
      </w:r>
      <w:r w:rsidR="00F545C7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 xml:space="preserve">), resta </w:t>
      </w:r>
      <w:proofErr w:type="gramStart"/>
      <w:r w:rsidRPr="00A97ED5">
        <w:rPr>
          <w:rFonts w:ascii="Arial" w:hAnsi="Arial" w:cs="Arial"/>
          <w:sz w:val="24"/>
          <w:szCs w:val="24"/>
        </w:rPr>
        <w:t>a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liberdade de sentir (</w:t>
      </w:r>
      <w:r w:rsidR="00F545C7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resta o peito</w:t>
      </w:r>
      <w:r w:rsidR="00F545C7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>). Mais adiante, o eu lírico admite que o “peito” também poderia ser calado (</w:t>
      </w:r>
      <w:r w:rsidR="003446F7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Mesmo calado o peito</w:t>
      </w:r>
      <w:r w:rsidR="003446F7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 xml:space="preserve">), mas, ainda assim, resta um </w:t>
      </w:r>
      <w:r w:rsidR="00D66E42" w:rsidRPr="00A97ED5">
        <w:rPr>
          <w:rFonts w:ascii="Arial" w:hAnsi="Arial" w:cs="Arial"/>
          <w:sz w:val="24"/>
          <w:szCs w:val="24"/>
        </w:rPr>
        <w:t xml:space="preserve">último refúgio, algo intocado: </w:t>
      </w:r>
      <w:r w:rsidRPr="00A97ED5">
        <w:rPr>
          <w:rFonts w:ascii="Arial" w:hAnsi="Arial" w:cs="Arial"/>
          <w:sz w:val="24"/>
          <w:szCs w:val="24"/>
        </w:rPr>
        <w:t>a mente (</w:t>
      </w:r>
      <w:r w:rsidR="003446F7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 xml:space="preserve">resta </w:t>
      </w:r>
      <w:proofErr w:type="gramStart"/>
      <w:r w:rsidRPr="00A97ED5">
        <w:rPr>
          <w:rFonts w:ascii="Arial" w:hAnsi="Arial" w:cs="Arial"/>
          <w:sz w:val="24"/>
          <w:szCs w:val="24"/>
        </w:rPr>
        <w:t>a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cuca</w:t>
      </w:r>
      <w:r w:rsidR="003446F7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 xml:space="preserve">), onde as ideologias, idealizações e pensamentos não podem ser reprimidos. Posição otimista diante dos fatos e a crença neste elemento como instrumentos de luta, de resistência e como um recanto fértil da esperança em dias melhores. </w:t>
      </w:r>
    </w:p>
    <w:p w:rsidR="00D66E42" w:rsidRPr="00A97ED5" w:rsidRDefault="00E76C0F" w:rsidP="00AF46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A indignação por não ter liberdade de escolha é, mais uma vez, manifestada ao lado da declaração do desejo de viver em outra realidade (</w:t>
      </w:r>
      <w:r w:rsidR="00F12683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Outra realidade menos morta</w:t>
      </w:r>
      <w:r w:rsidR="00F12683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>), na qual os homens não tenham a individualidade e os direitos anulados. Uma realidade que não seja construída com base em mentiras e na coação física, já que o regime militar implantava imagens distorcidas da conjuntura política, social e econômica do país, para dar a impressão de que o Brasil desenvolvia-</w:t>
      </w:r>
      <w:r w:rsidR="00F12683" w:rsidRPr="00A97ED5">
        <w:rPr>
          <w:rFonts w:ascii="Arial" w:hAnsi="Arial" w:cs="Arial"/>
          <w:sz w:val="24"/>
          <w:szCs w:val="24"/>
        </w:rPr>
        <w:t xml:space="preserve">se como um “milagre econômico”. </w:t>
      </w:r>
      <w:r w:rsidRPr="00A97ED5">
        <w:rPr>
          <w:rFonts w:ascii="Arial" w:hAnsi="Arial" w:cs="Arial"/>
          <w:sz w:val="24"/>
          <w:szCs w:val="24"/>
        </w:rPr>
        <w:t>E essa versão dos militares tinha que ser aceita como uma verdade absoluta, mesmo que fosse necessário aplicar a força bruta.</w:t>
      </w:r>
    </w:p>
    <w:p w:rsidR="003A513B" w:rsidRPr="00A97ED5" w:rsidRDefault="00636C5B" w:rsidP="00AF46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Outra composição da época que se estuda nesse trabalho é</w:t>
      </w:r>
      <w:proofErr w:type="gramStart"/>
      <w:r w:rsidRPr="00A97ED5">
        <w:rPr>
          <w:rFonts w:ascii="Arial" w:hAnsi="Arial" w:cs="Arial"/>
          <w:sz w:val="24"/>
          <w:szCs w:val="24"/>
        </w:rPr>
        <w:t xml:space="preserve"> </w:t>
      </w:r>
      <w:r w:rsidR="003A513B" w:rsidRPr="00A97ED5">
        <w:rPr>
          <w:rFonts w:ascii="Arial" w:hAnsi="Arial" w:cs="Arial"/>
          <w:sz w:val="24"/>
          <w:szCs w:val="24"/>
        </w:rPr>
        <w:t xml:space="preserve"> </w:t>
      </w:r>
      <w:proofErr w:type="gramEnd"/>
      <w:r w:rsidR="003A513B" w:rsidRPr="00A97ED5">
        <w:rPr>
          <w:rFonts w:ascii="Arial" w:hAnsi="Arial" w:cs="Arial"/>
          <w:sz w:val="24"/>
          <w:szCs w:val="24"/>
        </w:rPr>
        <w:t>“O que será” (1976) foi feita para o filme “Dona Flor e Seus Dois Maridos”</w:t>
      </w:r>
      <w:r w:rsidRPr="00A97ED5">
        <w:rPr>
          <w:rFonts w:ascii="Arial" w:hAnsi="Arial" w:cs="Arial"/>
          <w:sz w:val="24"/>
          <w:szCs w:val="24"/>
        </w:rPr>
        <w:t>,</w:t>
      </w:r>
      <w:r w:rsidR="003A513B" w:rsidRPr="00A97ED5">
        <w:rPr>
          <w:rFonts w:ascii="Arial" w:hAnsi="Arial" w:cs="Arial"/>
          <w:sz w:val="24"/>
          <w:szCs w:val="24"/>
        </w:rPr>
        <w:t xml:space="preserve"> de Bruno Barreto. </w:t>
      </w:r>
      <w:r w:rsidR="00BE537F" w:rsidRPr="00A97ED5">
        <w:rPr>
          <w:rFonts w:ascii="Arial" w:hAnsi="Arial" w:cs="Arial"/>
          <w:sz w:val="24"/>
          <w:szCs w:val="24"/>
        </w:rPr>
        <w:t>O texto</w:t>
      </w:r>
      <w:r w:rsidR="003A513B" w:rsidRPr="00A97ED5">
        <w:rPr>
          <w:rFonts w:ascii="Arial" w:hAnsi="Arial" w:cs="Arial"/>
          <w:sz w:val="24"/>
          <w:szCs w:val="24"/>
        </w:rPr>
        <w:t xml:space="preserve"> traz uma ideia de liberdade subjetiva, não é uma liberdade no meio da rua, escancarada e fugaz de um único dia, mas </w:t>
      </w:r>
      <w:r w:rsidR="003E72ED" w:rsidRPr="00A97ED5">
        <w:rPr>
          <w:rFonts w:ascii="Arial" w:hAnsi="Arial" w:cs="Arial"/>
          <w:sz w:val="24"/>
          <w:szCs w:val="24"/>
        </w:rPr>
        <w:t xml:space="preserve">aquela que </w:t>
      </w:r>
      <w:r w:rsidR="003A513B" w:rsidRPr="00A97ED5">
        <w:rPr>
          <w:rFonts w:ascii="Arial" w:hAnsi="Arial" w:cs="Arial"/>
          <w:sz w:val="24"/>
          <w:szCs w:val="24"/>
        </w:rPr>
        <w:t xml:space="preserve">é conquistada aos poucos nas tocas, nos becos, nos guetos. Não há ainda o grito, há o sussurro, a fala, o canto. Há um plano de conquista da liberdade, </w:t>
      </w:r>
      <w:r w:rsidR="003A513B" w:rsidRPr="00A97ED5">
        <w:rPr>
          <w:rFonts w:ascii="Arial" w:hAnsi="Arial" w:cs="Arial"/>
          <w:sz w:val="24"/>
          <w:szCs w:val="24"/>
        </w:rPr>
        <w:lastRenderedPageBreak/>
        <w:t>uma reação sendo organizada, que tem como figura o questionamento sobre tudo o que se fala, faz e planeja.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 xml:space="preserve">O que </w:t>
      </w: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será,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 xml:space="preserve"> que será?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andam suspirando pelas alcovas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andam sussurrando em versos e trovas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andam combinando no breu das tocas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anda nas cabeças anda nas bocas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andam acendendo velas nos becos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estão falando alto pelos botecos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 gritam nos mercados que com certeza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Está na natureza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Será,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 xml:space="preserve"> que será?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certeza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conserto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tamanho...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 xml:space="preserve">O que </w:t>
      </w: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será,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 xml:space="preserve"> que será?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 xml:space="preserve">Que vive nas </w:t>
      </w:r>
      <w:proofErr w:type="spellStart"/>
      <w:r w:rsidRPr="00A97ED5">
        <w:rPr>
          <w:rFonts w:ascii="Arial" w:hAnsi="Arial" w:cs="Arial"/>
          <w:b/>
          <w:i/>
          <w:sz w:val="24"/>
          <w:szCs w:val="24"/>
        </w:rPr>
        <w:t>idéias</w:t>
      </w:r>
      <w:proofErr w:type="spellEnd"/>
      <w:r w:rsidRPr="00A97ED5">
        <w:rPr>
          <w:rFonts w:ascii="Arial" w:hAnsi="Arial" w:cs="Arial"/>
          <w:b/>
          <w:i/>
          <w:sz w:val="24"/>
          <w:szCs w:val="24"/>
        </w:rPr>
        <w:t xml:space="preserve"> desses amantes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cantam os poetas mais delirantes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juram os profetas embriagados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está na romaria dos mutilados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está na fantasia dos infelizes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está no dia a dia das meretrizes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No plano dos bandidos dos desvalidos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Em todos os sentidos...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Será,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 xml:space="preserve"> que será?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decência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censura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faz sentido...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 xml:space="preserve">O que </w:t>
      </w: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será,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 xml:space="preserve"> que será?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Que todos os avisos não vão evitar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Por que todos os risos vão desafiar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Por que todos os sinos irão repicar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Por que todos os hinos irão consagrar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 todos os meninos vão desembestar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 todos os destinos irão se encontrar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E mesmo o Padre Eterno que nunca foi lá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Olhando aquele inferno vai abençoar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governo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>O que não tem vergonha nem nunca terá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r w:rsidRPr="00A97ED5">
        <w:rPr>
          <w:rFonts w:ascii="Arial" w:hAnsi="Arial" w:cs="Arial"/>
          <w:b/>
          <w:i/>
          <w:sz w:val="24"/>
          <w:szCs w:val="24"/>
        </w:rPr>
        <w:t xml:space="preserve">O que não tem </w:t>
      </w: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>juízo...</w:t>
      </w:r>
      <w:proofErr w:type="gramEnd"/>
      <w:r w:rsidRPr="00A97ED5">
        <w:rPr>
          <w:rFonts w:ascii="Arial" w:hAnsi="Arial" w:cs="Arial"/>
          <w:b/>
          <w:i/>
          <w:sz w:val="24"/>
          <w:szCs w:val="24"/>
        </w:rPr>
        <w:t>(2x)</w:t>
      </w:r>
    </w:p>
    <w:p w:rsidR="003A513B" w:rsidRPr="00A97ED5" w:rsidRDefault="003A513B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A97ED5">
        <w:rPr>
          <w:rFonts w:ascii="Arial" w:hAnsi="Arial" w:cs="Arial"/>
          <w:b/>
          <w:i/>
          <w:sz w:val="24"/>
          <w:szCs w:val="24"/>
        </w:rPr>
        <w:t xml:space="preserve">Lá </w:t>
      </w:r>
      <w:proofErr w:type="spellStart"/>
      <w:r w:rsidRPr="00A97ED5">
        <w:rPr>
          <w:rFonts w:ascii="Arial" w:hAnsi="Arial" w:cs="Arial"/>
          <w:b/>
          <w:i/>
          <w:sz w:val="24"/>
          <w:szCs w:val="24"/>
        </w:rPr>
        <w:t>lá</w:t>
      </w:r>
      <w:proofErr w:type="spellEnd"/>
      <w:r w:rsidRPr="00A97ED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b/>
          <w:i/>
          <w:sz w:val="24"/>
          <w:szCs w:val="24"/>
        </w:rPr>
        <w:t>lá</w:t>
      </w:r>
      <w:proofErr w:type="spellEnd"/>
      <w:r w:rsidRPr="00A97ED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b/>
          <w:i/>
          <w:sz w:val="24"/>
          <w:szCs w:val="24"/>
        </w:rPr>
        <w:t>lá</w:t>
      </w:r>
      <w:proofErr w:type="spellEnd"/>
      <w:r w:rsidRPr="00A97ED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b/>
          <w:i/>
          <w:sz w:val="24"/>
          <w:szCs w:val="24"/>
        </w:rPr>
        <w:t>lá</w:t>
      </w:r>
      <w:proofErr w:type="spellEnd"/>
      <w:proofErr w:type="gramEnd"/>
      <w:r w:rsidRPr="00A97ED5">
        <w:rPr>
          <w:rFonts w:ascii="Arial" w:hAnsi="Arial" w:cs="Arial"/>
          <w:b/>
          <w:i/>
          <w:sz w:val="24"/>
          <w:szCs w:val="24"/>
        </w:rPr>
        <w:t>……..</w:t>
      </w:r>
    </w:p>
    <w:p w:rsidR="003E72ED" w:rsidRPr="00A97ED5" w:rsidRDefault="003E72ED" w:rsidP="003E72ED">
      <w:pPr>
        <w:spacing w:after="0" w:line="240" w:lineRule="auto"/>
        <w:ind w:left="1416" w:firstLine="708"/>
        <w:rPr>
          <w:rFonts w:ascii="Arial" w:hAnsi="Arial" w:cs="Arial"/>
          <w:b/>
          <w:i/>
          <w:sz w:val="24"/>
          <w:szCs w:val="24"/>
        </w:rPr>
      </w:pPr>
    </w:p>
    <w:p w:rsidR="003A513B" w:rsidRPr="00A97ED5" w:rsidRDefault="0080650E" w:rsidP="003A51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Pode-se </w:t>
      </w:r>
      <w:r w:rsidR="003A513B" w:rsidRPr="00A97ED5">
        <w:rPr>
          <w:rFonts w:ascii="Arial" w:hAnsi="Arial" w:cs="Arial"/>
          <w:sz w:val="24"/>
          <w:szCs w:val="24"/>
        </w:rPr>
        <w:t>observ</w:t>
      </w:r>
      <w:r w:rsidRPr="00A97ED5">
        <w:rPr>
          <w:rFonts w:ascii="Arial" w:hAnsi="Arial" w:cs="Arial"/>
          <w:sz w:val="24"/>
          <w:szCs w:val="24"/>
        </w:rPr>
        <w:t>ar</w:t>
      </w:r>
      <w:r w:rsidR="006522DC" w:rsidRPr="00A97ED5">
        <w:rPr>
          <w:rFonts w:ascii="Arial" w:hAnsi="Arial" w:cs="Arial"/>
          <w:sz w:val="24"/>
          <w:szCs w:val="24"/>
        </w:rPr>
        <w:t xml:space="preserve"> no texto</w:t>
      </w:r>
      <w:r w:rsidR="003A513B" w:rsidRPr="00A97ED5">
        <w:rPr>
          <w:rFonts w:ascii="Arial" w:hAnsi="Arial" w:cs="Arial"/>
          <w:sz w:val="24"/>
          <w:szCs w:val="24"/>
        </w:rPr>
        <w:t xml:space="preserve"> que essa liberdade é incerta, porém sem medida. E que todas as ações têm os seus suj</w:t>
      </w:r>
      <w:r w:rsidR="00B8346E" w:rsidRPr="00A97ED5">
        <w:rPr>
          <w:rFonts w:ascii="Arial" w:hAnsi="Arial" w:cs="Arial"/>
          <w:sz w:val="24"/>
          <w:szCs w:val="24"/>
        </w:rPr>
        <w:t>eitos nas estrofes que seguem: s</w:t>
      </w:r>
      <w:r w:rsidR="003A513B" w:rsidRPr="00A97ED5">
        <w:rPr>
          <w:rFonts w:ascii="Arial" w:hAnsi="Arial" w:cs="Arial"/>
          <w:sz w:val="24"/>
          <w:szCs w:val="24"/>
        </w:rPr>
        <w:t xml:space="preserve">ão os amantes que suspiram nas alcovas, são os poetas que sussurram em versos e trovas, as meretrizes combinam no breu das tocas, as ideias andam nas cabeças e nas bocas dos infelizes, os mutilados acendem velas nos becos, os profetas embriagados falam alto pelos botecos e os bandidos, desvalidos </w:t>
      </w:r>
      <w:r w:rsidR="003A513B" w:rsidRPr="00A97ED5">
        <w:rPr>
          <w:rFonts w:ascii="Arial" w:hAnsi="Arial" w:cs="Arial"/>
          <w:sz w:val="24"/>
          <w:szCs w:val="24"/>
        </w:rPr>
        <w:lastRenderedPageBreak/>
        <w:t xml:space="preserve">gritam nos mercados. </w:t>
      </w:r>
      <w:r w:rsidR="00B8346E" w:rsidRPr="00A97ED5">
        <w:rPr>
          <w:rFonts w:ascii="Arial" w:hAnsi="Arial" w:cs="Arial"/>
          <w:sz w:val="24"/>
          <w:szCs w:val="24"/>
        </w:rPr>
        <w:t>Na medida em que a ideia de liberdade se expande, a</w:t>
      </w:r>
      <w:r w:rsidR="003A513B" w:rsidRPr="00A97ED5">
        <w:rPr>
          <w:rFonts w:ascii="Arial" w:hAnsi="Arial" w:cs="Arial"/>
          <w:sz w:val="24"/>
          <w:szCs w:val="24"/>
        </w:rPr>
        <w:t xml:space="preserve"> grande utopia se realiza em todos aqueles que estão fora dos princípios da realidade, que habitam o</w:t>
      </w:r>
      <w:r w:rsidR="00B8346E" w:rsidRPr="00A97ED5">
        <w:rPr>
          <w:rFonts w:ascii="Arial" w:hAnsi="Arial" w:cs="Arial"/>
          <w:sz w:val="24"/>
          <w:szCs w:val="24"/>
        </w:rPr>
        <w:t xml:space="preserve"> mundo do princípio do prazer; n</w:t>
      </w:r>
      <w:r w:rsidR="003A513B" w:rsidRPr="00A97ED5">
        <w:rPr>
          <w:rFonts w:ascii="Arial" w:hAnsi="Arial" w:cs="Arial"/>
          <w:sz w:val="24"/>
          <w:szCs w:val="24"/>
        </w:rPr>
        <w:t xml:space="preserve">aqueles que contestam o poder, apontando as injustiças; e naqueles que sofrem as injustiças: a população dos guetos. Numa palavra: </w:t>
      </w:r>
      <w:r w:rsidR="007C6FB1" w:rsidRPr="00A97ED5">
        <w:rPr>
          <w:rFonts w:ascii="Arial" w:hAnsi="Arial" w:cs="Arial"/>
          <w:sz w:val="24"/>
          <w:szCs w:val="24"/>
        </w:rPr>
        <w:t xml:space="preserve">na radicalidade dos subversivos; </w:t>
      </w:r>
      <w:r w:rsidR="003A513B" w:rsidRPr="00A97ED5">
        <w:rPr>
          <w:rFonts w:ascii="Arial" w:hAnsi="Arial" w:cs="Arial"/>
          <w:sz w:val="24"/>
          <w:szCs w:val="24"/>
        </w:rPr>
        <w:t>contestando o poder, apontando e sofrendo as injustiças são listados por Chico Buarque.</w:t>
      </w:r>
    </w:p>
    <w:p w:rsidR="003A513B" w:rsidRPr="00A97ED5" w:rsidRDefault="003A513B" w:rsidP="003A51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Nesta música, Chico tematiza a verdadeira liberdade, pois através da figura daquilo </w:t>
      </w:r>
      <w:r w:rsidR="00A650BD" w:rsidRPr="00A97ED5">
        <w:rPr>
          <w:rFonts w:ascii="Arial" w:hAnsi="Arial" w:cs="Arial"/>
          <w:sz w:val="24"/>
          <w:szCs w:val="24"/>
        </w:rPr>
        <w:t>“</w:t>
      </w:r>
      <w:r w:rsidRPr="00A97ED5">
        <w:rPr>
          <w:rFonts w:ascii="Arial" w:hAnsi="Arial" w:cs="Arial"/>
          <w:sz w:val="24"/>
          <w:szCs w:val="24"/>
        </w:rPr>
        <w:t>que não tem decência, nem nunca terá; que não tem censura, nem nunca terá e que não faz sentido</w:t>
      </w:r>
      <w:r w:rsidR="00A650BD" w:rsidRPr="00A97ED5">
        <w:rPr>
          <w:rFonts w:ascii="Arial" w:hAnsi="Arial" w:cs="Arial"/>
          <w:sz w:val="24"/>
          <w:szCs w:val="24"/>
        </w:rPr>
        <w:t>”</w:t>
      </w:r>
      <w:r w:rsidRPr="00A97ED5">
        <w:rPr>
          <w:rFonts w:ascii="Arial" w:hAnsi="Arial" w:cs="Arial"/>
          <w:sz w:val="24"/>
          <w:szCs w:val="24"/>
        </w:rPr>
        <w:t>, ele nos mostra que a liberdade não pode estar sujeita às leis da moral e dos costumes, não pode ser censurada, e é totalmente despida de sentido. O tema da repressão tem a sua figura nos avisos que eram recebidos por todos aqueles que resolviam contestar, inclusive o pró</w:t>
      </w:r>
      <w:r w:rsidR="00321EA4" w:rsidRPr="00A97ED5">
        <w:rPr>
          <w:rFonts w:ascii="Arial" w:hAnsi="Arial" w:cs="Arial"/>
          <w:sz w:val="24"/>
          <w:szCs w:val="24"/>
        </w:rPr>
        <w:t>prio Chico. Essa contestação é apresentada figuradamente</w:t>
      </w:r>
      <w:r w:rsidRPr="00A97ED5">
        <w:rPr>
          <w:rFonts w:ascii="Arial" w:hAnsi="Arial" w:cs="Arial"/>
          <w:sz w:val="24"/>
          <w:szCs w:val="24"/>
        </w:rPr>
        <w:t xml:space="preserve"> no riso que é ao mesmo tempo desafiador e libertador. Através do riso a comunidade desafia o poder vigente e liberta-se de toda a moral.</w:t>
      </w:r>
    </w:p>
    <w:p w:rsidR="00AF4680" w:rsidRDefault="003A513B" w:rsidP="003A51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O tema da esperança está no repicar dos sinos. O tema </w:t>
      </w:r>
      <w:r w:rsidR="00BC0497" w:rsidRPr="00A97ED5">
        <w:rPr>
          <w:rFonts w:ascii="Arial" w:hAnsi="Arial" w:cs="Arial"/>
          <w:sz w:val="24"/>
          <w:szCs w:val="24"/>
        </w:rPr>
        <w:t>da batalha, da luta, concretiza</w:t>
      </w:r>
      <w:r w:rsidR="00222F90" w:rsidRPr="00A97ED5">
        <w:rPr>
          <w:rFonts w:ascii="Arial" w:hAnsi="Arial" w:cs="Arial"/>
          <w:sz w:val="24"/>
          <w:szCs w:val="24"/>
        </w:rPr>
        <w:t>-</w:t>
      </w:r>
      <w:r w:rsidR="00BC0497" w:rsidRPr="00A97ED5">
        <w:rPr>
          <w:rFonts w:ascii="Arial" w:hAnsi="Arial" w:cs="Arial"/>
          <w:sz w:val="24"/>
          <w:szCs w:val="24"/>
        </w:rPr>
        <w:t>se</w:t>
      </w:r>
      <w:r w:rsidRPr="00A97ED5">
        <w:rPr>
          <w:rFonts w:ascii="Arial" w:hAnsi="Arial" w:cs="Arial"/>
          <w:sz w:val="24"/>
          <w:szCs w:val="24"/>
        </w:rPr>
        <w:t xml:space="preserve"> na figura dos hinos que as consagrarão. O mundo sem governo é figurativizado nos meninos desembestados, nos destinos que se encontram na falta de Deus, governo, vergonha e juízo, enfim, a liberdade não está submissa à fé, ao rei e nem à lei.</w:t>
      </w:r>
    </w:p>
    <w:p w:rsidR="00420E1D" w:rsidRPr="00420E1D" w:rsidRDefault="00420E1D" w:rsidP="00420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E1D">
        <w:rPr>
          <w:rFonts w:ascii="Arial" w:hAnsi="Arial" w:cs="Arial"/>
          <w:sz w:val="24"/>
          <w:szCs w:val="24"/>
        </w:rPr>
        <w:t>Ouro de tolo é o nome dado a um tipo de metal, denominado pirita, que tem uma aparência parecida com a pepita de ouro. Tal metal era vendido como ouro a um preço baixo. Aqueles que obtinham tal objeto saíam no prejuízo, já que se tratava em um material de baixo valor agregado, por isso o “ouro de tolo”.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t>“Eu devia estar contente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End"/>
      <w:r w:rsidRPr="00420E1D">
        <w:rPr>
          <w:rFonts w:ascii="Arial" w:hAnsi="Arial" w:cs="Arial"/>
          <w:b/>
          <w:i/>
          <w:sz w:val="24"/>
          <w:szCs w:val="24"/>
        </w:rPr>
        <w:t>Porque eu tenho um emprego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Sou um dito cidadão respeitável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E ganho quatro mil cruzeiros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t>Por mês...”</w:t>
      </w:r>
      <w:proofErr w:type="gramEnd"/>
    </w:p>
    <w:p w:rsidR="00420E1D" w:rsidRPr="00420E1D" w:rsidRDefault="00420E1D" w:rsidP="00420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E1D">
        <w:rPr>
          <w:rFonts w:ascii="Arial" w:hAnsi="Arial" w:cs="Arial"/>
          <w:sz w:val="24"/>
          <w:szCs w:val="24"/>
        </w:rPr>
        <w:lastRenderedPageBreak/>
        <w:tab/>
        <w:t xml:space="preserve">Raul Seixas faz uma crítica ao estilo de vida sonhado em sua época, no qual o eu-lírico tem tudo aquilo que seria necessário, aos padrões de felicidade expostos e que complementariam o estilo de vida, para se tornar uma pessoa feliz, mas não é o que ocorre. Tal eu-lírico se questiona em toda a música o porquê de ter tudo para ser “feliz”, mas mesmo assim continua sendo infeliz. 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t>“É você olhar no espelho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End"/>
      <w:r w:rsidRPr="00420E1D">
        <w:rPr>
          <w:rFonts w:ascii="Arial" w:hAnsi="Arial" w:cs="Arial"/>
          <w:b/>
          <w:i/>
          <w:sz w:val="24"/>
          <w:szCs w:val="24"/>
        </w:rPr>
        <w:t>Se sentir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Um grandessíssimo idiota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Saber que é humano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Ridículo, limitado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Que só usa dez por cento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De sua cabeça animal...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E você ainda acredita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Que é um doutor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Padre ou policial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Que está contribuindo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Com sua parte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Para o nosso belo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t>Quadro social...”</w:t>
      </w:r>
      <w:proofErr w:type="gramEnd"/>
    </w:p>
    <w:p w:rsidR="00420E1D" w:rsidRPr="00420E1D" w:rsidRDefault="00420E1D" w:rsidP="00420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E1D">
        <w:rPr>
          <w:rFonts w:ascii="Arial" w:hAnsi="Arial" w:cs="Arial"/>
          <w:sz w:val="24"/>
          <w:szCs w:val="24"/>
        </w:rPr>
        <w:t>Esta relação demonstra crítica ao sonho que toda uma população deveria ter que é vendido pela mídia e pelo modelo capitalista de consumo: “felicidade é o que você tem”. Além disso, faz uma crítica às patentes/títulos que uma pessoa tem, demonstrando que não é isso que traria a felicidade e apenas maquia e engana os sentimentos do próprio sujeito, evidenciando, que no final, todos são “limitados”.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t>“Ah!</w:t>
      </w:r>
      <w:proofErr w:type="gramEnd"/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Eu que não me sento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No trono de um apartamento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Com a boca escancarada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420E1D">
        <w:rPr>
          <w:rFonts w:ascii="Arial" w:hAnsi="Arial" w:cs="Arial"/>
          <w:b/>
          <w:i/>
          <w:sz w:val="24"/>
          <w:szCs w:val="24"/>
        </w:rPr>
        <w:t>Cheia de dentes</w:t>
      </w:r>
    </w:p>
    <w:p w:rsidR="00420E1D" w:rsidRPr="00420E1D" w:rsidRDefault="00420E1D" w:rsidP="00420E1D">
      <w:pPr>
        <w:spacing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proofErr w:type="gramStart"/>
      <w:r w:rsidRPr="00420E1D">
        <w:rPr>
          <w:rFonts w:ascii="Arial" w:hAnsi="Arial" w:cs="Arial"/>
          <w:b/>
          <w:i/>
          <w:sz w:val="24"/>
          <w:szCs w:val="24"/>
        </w:rPr>
        <w:lastRenderedPageBreak/>
        <w:t>Esperando a morte chegar...”</w:t>
      </w:r>
      <w:proofErr w:type="gramEnd"/>
    </w:p>
    <w:p w:rsidR="00420E1D" w:rsidRPr="00420E1D" w:rsidRDefault="00420E1D" w:rsidP="00420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E1D">
        <w:rPr>
          <w:rFonts w:ascii="Arial" w:hAnsi="Arial" w:cs="Arial"/>
          <w:sz w:val="24"/>
          <w:szCs w:val="24"/>
        </w:rPr>
        <w:tab/>
        <w:t>Raul apresenta nesse trecho a ideia de que não se deve deixar buscar a realização pessoal. Ficar apenas esperando, para ele, é uma condição abominável.</w:t>
      </w:r>
    </w:p>
    <w:p w:rsidR="00C104FF" w:rsidRPr="00A97ED5" w:rsidRDefault="00420E1D" w:rsidP="00420E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E1D">
        <w:rPr>
          <w:rFonts w:ascii="Arial" w:hAnsi="Arial" w:cs="Arial"/>
          <w:sz w:val="24"/>
          <w:szCs w:val="24"/>
        </w:rPr>
        <w:tab/>
        <w:t>Por tanto, a música Ouro de tolo trata de uma crítica social em que o cantor Raul Seixas coloca que a busca apenas pelo padrão de vida, estipulado como o que trás felicidade e colocado como sonho que deve ser perseguido, é abominável, como a ideia de permanecer sem tomar qualquer atitude. Seria necessária a busca pela realização pessoal constante, não sendo levado pelos padrões, para encontrar com a felicidade.</w:t>
      </w:r>
    </w:p>
    <w:p w:rsidR="00EA74C1" w:rsidRPr="00A97ED5" w:rsidRDefault="005A01AF" w:rsidP="004D2D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>Pode-se observar que a crítica à sociedade brasileira aparece todo o tempo na produção artística. C</w:t>
      </w:r>
      <w:r w:rsidR="00EA74C1" w:rsidRPr="00A97ED5">
        <w:rPr>
          <w:rFonts w:ascii="Arial" w:hAnsi="Arial" w:cs="Arial"/>
          <w:sz w:val="24"/>
          <w:szCs w:val="24"/>
        </w:rPr>
        <w:t xml:space="preserve">omo visto anteriormente, a literatura no século XIX teve um importante papel na construção da identidade brasileira. Uma das mais importantes obras deste período foi </w:t>
      </w:r>
      <w:r w:rsidR="00EA74C1" w:rsidRPr="00A97ED5">
        <w:rPr>
          <w:rFonts w:ascii="Arial" w:hAnsi="Arial" w:cs="Arial"/>
          <w:i/>
          <w:sz w:val="24"/>
          <w:szCs w:val="24"/>
        </w:rPr>
        <w:t>Iracema</w:t>
      </w:r>
      <w:r w:rsidR="00EA74C1" w:rsidRPr="00A97ED5">
        <w:rPr>
          <w:rFonts w:ascii="Arial" w:hAnsi="Arial" w:cs="Arial"/>
          <w:sz w:val="24"/>
          <w:szCs w:val="24"/>
        </w:rPr>
        <w:t>, que ilustra bem a ideia do índio como símbolo nacional, um herói nobre de boa índole. Apesar das tentativas românticas de efetivar o símbolo através de suas obras, ele não obteve sucesso e logo foi esquecido.</w:t>
      </w:r>
      <w:r w:rsidRPr="00A97ED5">
        <w:rPr>
          <w:rFonts w:ascii="Arial" w:hAnsi="Arial" w:cs="Arial"/>
          <w:sz w:val="24"/>
          <w:szCs w:val="24"/>
        </w:rPr>
        <w:t xml:space="preserve"> </w:t>
      </w:r>
      <w:r w:rsidR="00EA74C1" w:rsidRPr="00A97ED5">
        <w:rPr>
          <w:rFonts w:ascii="Arial" w:hAnsi="Arial" w:cs="Arial"/>
          <w:sz w:val="24"/>
          <w:szCs w:val="24"/>
        </w:rPr>
        <w:t>Avançando no tempo, já no século XX, os compositores da MPB substituem os autores românticos na função de exaltar a alma da nacionalidade brasileira. Para tal, lutaram contra a repressão dentro do regime militar por meio de mensagens</w:t>
      </w:r>
      <w:r w:rsidRPr="00A97ED5">
        <w:rPr>
          <w:rFonts w:ascii="Arial" w:hAnsi="Arial" w:cs="Arial"/>
          <w:sz w:val="24"/>
          <w:szCs w:val="24"/>
        </w:rPr>
        <w:t xml:space="preserve"> subliminares em suas canções. </w:t>
      </w:r>
    </w:p>
    <w:p w:rsidR="0096720C" w:rsidRPr="00A97ED5" w:rsidRDefault="00EA74C1" w:rsidP="005A01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Finalmente, </w:t>
      </w:r>
      <w:r w:rsidR="005A01AF" w:rsidRPr="00A97ED5">
        <w:rPr>
          <w:rFonts w:ascii="Arial" w:hAnsi="Arial" w:cs="Arial"/>
          <w:sz w:val="24"/>
          <w:szCs w:val="24"/>
        </w:rPr>
        <w:t>percebe-se</w:t>
      </w:r>
      <w:r w:rsidRPr="00A97ED5">
        <w:rPr>
          <w:rFonts w:ascii="Arial" w:hAnsi="Arial" w:cs="Arial"/>
          <w:sz w:val="24"/>
          <w:szCs w:val="24"/>
        </w:rPr>
        <w:t xml:space="preserve"> que, dentre as tentativas de uma unificação de um símbolo nacional, </w:t>
      </w:r>
      <w:r w:rsidR="005A01AF" w:rsidRPr="00A97ED5">
        <w:rPr>
          <w:rFonts w:ascii="Arial" w:hAnsi="Arial" w:cs="Arial"/>
          <w:sz w:val="24"/>
          <w:szCs w:val="24"/>
        </w:rPr>
        <w:t>um</w:t>
      </w:r>
      <w:r w:rsidRPr="00A97ED5">
        <w:rPr>
          <w:rFonts w:ascii="Arial" w:hAnsi="Arial" w:cs="Arial"/>
          <w:sz w:val="24"/>
          <w:szCs w:val="24"/>
        </w:rPr>
        <w:t>a</w:t>
      </w:r>
      <w:r w:rsidR="005A01AF" w:rsidRPr="00A97ED5">
        <w:rPr>
          <w:rFonts w:ascii="Arial" w:hAnsi="Arial" w:cs="Arial"/>
          <w:sz w:val="24"/>
          <w:szCs w:val="24"/>
        </w:rPr>
        <w:t xml:space="preserve"> das</w:t>
      </w:r>
      <w:r w:rsidRPr="00A97ED5">
        <w:rPr>
          <w:rFonts w:ascii="Arial" w:hAnsi="Arial" w:cs="Arial"/>
          <w:sz w:val="24"/>
          <w:szCs w:val="24"/>
        </w:rPr>
        <w:t xml:space="preserve"> mais bem-sucedida</w:t>
      </w:r>
      <w:r w:rsidR="0096720C" w:rsidRPr="00A97ED5">
        <w:rPr>
          <w:rFonts w:ascii="Arial" w:hAnsi="Arial" w:cs="Arial"/>
          <w:sz w:val="24"/>
          <w:szCs w:val="24"/>
        </w:rPr>
        <w:t>s</w:t>
      </w:r>
      <w:r w:rsidRPr="00A97ED5">
        <w:rPr>
          <w:rFonts w:ascii="Arial" w:hAnsi="Arial" w:cs="Arial"/>
          <w:sz w:val="24"/>
          <w:szCs w:val="24"/>
        </w:rPr>
        <w:t xml:space="preserve"> foi a dos compositores da MPB. Podemos atribuir isso ao fato de que é mais recente e que teve um forte apelo popular, fazendo uma grande parte da população se identificar com a letra das músicas. Além disso, através das obras românticas, a identidade que se desejava como padrão foi imposta, não surgindo naturalmente e as obras eram mais </w:t>
      </w:r>
      <w:proofErr w:type="gramStart"/>
      <w:r w:rsidRPr="00A97ED5">
        <w:rPr>
          <w:rFonts w:ascii="Arial" w:hAnsi="Arial" w:cs="Arial"/>
          <w:sz w:val="24"/>
          <w:szCs w:val="24"/>
        </w:rPr>
        <w:t>lidas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pela burguesia, que era uma parte ínfima da população. Portanto, não tinha como durar por muito tempo</w:t>
      </w:r>
      <w:r w:rsidR="0096720C" w:rsidRPr="00A97ED5">
        <w:rPr>
          <w:rFonts w:ascii="Arial" w:hAnsi="Arial" w:cs="Arial"/>
          <w:sz w:val="24"/>
          <w:szCs w:val="24"/>
        </w:rPr>
        <w:t xml:space="preserve"> tal influência</w:t>
      </w:r>
      <w:r w:rsidRPr="00A97ED5">
        <w:rPr>
          <w:rFonts w:ascii="Arial" w:hAnsi="Arial" w:cs="Arial"/>
          <w:sz w:val="24"/>
          <w:szCs w:val="24"/>
        </w:rPr>
        <w:t xml:space="preserve">. </w:t>
      </w:r>
    </w:p>
    <w:p w:rsidR="00090E0F" w:rsidRPr="00A97ED5" w:rsidRDefault="0096720C" w:rsidP="005A01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7ED5">
        <w:rPr>
          <w:rFonts w:ascii="Arial" w:hAnsi="Arial" w:cs="Arial"/>
          <w:sz w:val="24"/>
          <w:szCs w:val="24"/>
        </w:rPr>
        <w:t xml:space="preserve">De todo modo, as críticas ao que se praticava na sociedade </w:t>
      </w:r>
      <w:proofErr w:type="gramStart"/>
      <w:r w:rsidRPr="00A97ED5">
        <w:rPr>
          <w:rFonts w:ascii="Arial" w:hAnsi="Arial" w:cs="Arial"/>
          <w:sz w:val="24"/>
          <w:szCs w:val="24"/>
        </w:rPr>
        <w:t>está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presente em ambos os textos; ora mais, ora menos intensa. Após a abertura política houve </w:t>
      </w:r>
      <w:proofErr w:type="gramStart"/>
      <w:r w:rsidRPr="00A97ED5">
        <w:rPr>
          <w:rFonts w:ascii="Arial" w:hAnsi="Arial" w:cs="Arial"/>
          <w:sz w:val="24"/>
          <w:szCs w:val="24"/>
        </w:rPr>
        <w:t>uma certa</w:t>
      </w:r>
      <w:proofErr w:type="gramEnd"/>
      <w:r w:rsidRPr="00A97ED5">
        <w:rPr>
          <w:rFonts w:ascii="Arial" w:hAnsi="Arial" w:cs="Arial"/>
          <w:sz w:val="24"/>
          <w:szCs w:val="24"/>
        </w:rPr>
        <w:t xml:space="preserve"> quietação crítica, o que sugere uma pergunta: </w:t>
      </w:r>
      <w:r w:rsidR="00EA74C1" w:rsidRPr="00A97ED5">
        <w:rPr>
          <w:rFonts w:ascii="Arial" w:hAnsi="Arial" w:cs="Arial"/>
          <w:sz w:val="24"/>
          <w:szCs w:val="24"/>
        </w:rPr>
        <w:t>qual será a identidade nacional brasileira no futuro</w:t>
      </w:r>
      <w:r w:rsidRPr="00A97ED5">
        <w:rPr>
          <w:rFonts w:ascii="Arial" w:hAnsi="Arial" w:cs="Arial"/>
          <w:sz w:val="24"/>
          <w:szCs w:val="24"/>
        </w:rPr>
        <w:t>?</w:t>
      </w:r>
    </w:p>
    <w:p w:rsidR="00316D6F" w:rsidRPr="00A97ED5" w:rsidRDefault="00316D6F" w:rsidP="005A01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90E0F" w:rsidRPr="00A97ED5" w:rsidRDefault="00EA74C1" w:rsidP="00316D6F">
      <w:pPr>
        <w:pStyle w:val="Textbody"/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97ED5">
        <w:rPr>
          <w:rFonts w:ascii="Arial" w:hAnsi="Arial" w:cs="Arial"/>
          <w:b/>
          <w:color w:val="auto"/>
          <w:sz w:val="24"/>
          <w:szCs w:val="24"/>
        </w:rPr>
        <w:t>REFERÊNCIAS</w:t>
      </w:r>
      <w:r w:rsidR="00090E0F" w:rsidRPr="00A97ED5">
        <w:rPr>
          <w:rFonts w:ascii="Arial" w:hAnsi="Arial" w:cs="Arial"/>
          <w:b/>
          <w:color w:val="auto"/>
          <w:sz w:val="24"/>
          <w:szCs w:val="24"/>
        </w:rPr>
        <w:t>:</w:t>
      </w:r>
    </w:p>
    <w:p w:rsidR="00EA74C1" w:rsidRPr="00A97ED5" w:rsidRDefault="00EA74C1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ALENCAR, José. Iracema. Rio de Janeiro,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Record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>, 1998</w:t>
      </w:r>
    </w:p>
    <w:p w:rsidR="00E07AFB" w:rsidRPr="00A97ED5" w:rsidRDefault="00E07AFB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74C1" w:rsidRPr="00A97ED5" w:rsidRDefault="00EA74C1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CANDIDO,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Antonio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Formação da Literatura Brasileira: momentos decisivos. São Paulo, Martins,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1970</w:t>
      </w:r>
      <w:proofErr w:type="gramEnd"/>
    </w:p>
    <w:p w:rsidR="00E07AFB" w:rsidRPr="00A97ED5" w:rsidRDefault="00E07AFB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74C1" w:rsidRPr="00A97ED5" w:rsidRDefault="00EA74C1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MAIA, João Domingues. Português – Série Ensino Médio. São Paulo,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Àtica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2000</w:t>
      </w:r>
      <w:proofErr w:type="gramEnd"/>
    </w:p>
    <w:p w:rsidR="00E07AFB" w:rsidRPr="00A97ED5" w:rsidRDefault="00E07AFB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74C1" w:rsidRPr="00A97ED5" w:rsidRDefault="00EA74C1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SANTOS, Maria Rita (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org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). Poesia e prosa escolhida de Gonçalves Dias e Machado de Assis, São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Luis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EDUFMA,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1997</w:t>
      </w:r>
      <w:proofErr w:type="gramEnd"/>
    </w:p>
    <w:p w:rsidR="00E07AFB" w:rsidRPr="00A97ED5" w:rsidRDefault="00E07AFB" w:rsidP="00E07AFB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Pr="00A97ED5" w:rsidRDefault="00090E0F" w:rsidP="00E07AFB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KIECHALOSKI, Zeca (</w:t>
      </w:r>
      <w:hyperlink r:id="rId9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1984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Elis Regina.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Col. Esses Gaúchos. Porto Alegre: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Tchê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! 101p. </w:t>
      </w:r>
    </w:p>
    <w:p w:rsidR="00E07AFB" w:rsidRPr="00A97ED5" w:rsidRDefault="00E07AFB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ECHEVERRIA, Regina (</w:t>
      </w:r>
      <w:hyperlink r:id="rId10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1985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Furacão Elis.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Inclui cronologia e discografia por Maria Luiza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Kfouri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Rio de Janeiro: Nórdica / Círculo do Livro. 363p.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2.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ed. rev.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ampl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1994 (São Paulo: Ed. Globo);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.ed. 2002 (São Paulo: Ed. Globo). 239p. </w:t>
      </w:r>
      <w:hyperlink r:id="rId11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8525035149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Elis Regina Por Ela Mesma.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12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1995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 Org.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Osny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Arashiro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São Paulo: Martin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Claret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2.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ed. rev. 2004. 229p. </w:t>
      </w:r>
      <w:hyperlink r:id="rId13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8572320857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>.</w:t>
      </w:r>
      <w:r w:rsidR="00E07AFB" w:rsidRPr="00A97ED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O Melhor de Elis Regina.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14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2003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 Melodias cifradas com as letras de 28 músicas do repertório de Elis Regina. Ed. Irmãos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Vitale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112p. </w:t>
      </w:r>
      <w:hyperlink r:id="rId15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8574070882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07AFB" w:rsidRPr="00A97ED5" w:rsidRDefault="00E07AFB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SARSANO, José Roberto. (</w:t>
      </w:r>
      <w:hyperlink r:id="rId16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2005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Boulevard</w:t>
      </w:r>
      <w:proofErr w:type="spellEnd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des</w:t>
      </w:r>
      <w:proofErr w:type="spellEnd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Capucines</w:t>
      </w:r>
      <w:proofErr w:type="spellEnd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Teatro Olympia, Paris 1968: Elis Regina e Bossa Jazz Trio em uma época de ouro da MPB. Ed. Árvore da Terra. 207p. </w:t>
      </w:r>
      <w:hyperlink r:id="rId17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8585136294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50C4" w:rsidRPr="00A97ED5" w:rsidRDefault="00A250C4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CITEREFGO.C3.89S2007"/>
      <w:bookmarkEnd w:id="1"/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GOÉS,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Ludenbergue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(2007),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Mulher brasileira em primeiro lugar: o exemplo e as lições de vida de 130 brasileiras consagradas no exterior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Ediouro, </w:t>
      </w:r>
      <w:hyperlink r:id="rId18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85-0001998-0</w:t>
        </w:r>
      </w:hyperlink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 .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Ricardo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Pugialli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Almanaque da Jovem guarda: nos embalos de uma década cheia de brasa, mora</w:t>
      </w:r>
      <w:proofErr w:type="gramStart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?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Ediouro Publicações, 2006. </w:t>
      </w:r>
      <w:hyperlink r:id="rId20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8500020733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0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Walter Silva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Vou</w:t>
      </w:r>
      <w:proofErr w:type="gramEnd"/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 xml:space="preserve"> te contar: histórias de música popular brasileira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Conex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2002. </w:t>
      </w:r>
      <w:hyperlink r:id="rId21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8588953056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Osny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Arashiro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Elis Regina por ela mesma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M.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Claret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1995. </w:t>
      </w:r>
    </w:p>
    <w:p w:rsidR="00090E0F" w:rsidRPr="00C104FF" w:rsidRDefault="00090E0F" w:rsidP="00316D6F">
      <w:pPr>
        <w:pStyle w:val="Textbody"/>
        <w:tabs>
          <w:tab w:val="clear" w:pos="709"/>
          <w:tab w:val="left" w:pos="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UY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Eduardo Brandão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Calvani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Teologia e MPB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p.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175. </w:t>
      </w:r>
      <w:proofErr w:type="spellStart"/>
      <w:r w:rsidRPr="00C104FF">
        <w:rPr>
          <w:rFonts w:ascii="Arial" w:hAnsi="Arial" w:cs="Arial"/>
          <w:color w:val="000000" w:themeColor="text1"/>
          <w:sz w:val="24"/>
          <w:szCs w:val="24"/>
          <w:lang w:val="es-UY"/>
        </w:rPr>
        <w:t>Edicoes</w:t>
      </w:r>
      <w:proofErr w:type="spellEnd"/>
      <w:r w:rsidRPr="00C104FF">
        <w:rPr>
          <w:rFonts w:ascii="Arial" w:hAnsi="Arial" w:cs="Arial"/>
          <w:color w:val="000000" w:themeColor="text1"/>
          <w:sz w:val="24"/>
          <w:szCs w:val="24"/>
          <w:lang w:val="es-UY"/>
        </w:rPr>
        <w:t xml:space="preserve"> Loyola, 1998. </w:t>
      </w:r>
      <w:hyperlink r:id="rId22">
        <w:r w:rsidRPr="00C104FF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es-UY"/>
          </w:rPr>
          <w:t>ISBN 8515018365</w:t>
        </w:r>
      </w:hyperlink>
      <w:r w:rsidRPr="00C104FF">
        <w:rPr>
          <w:rFonts w:ascii="Arial" w:hAnsi="Arial" w:cs="Arial"/>
          <w:color w:val="000000" w:themeColor="text1"/>
          <w:sz w:val="24"/>
          <w:szCs w:val="24"/>
          <w:lang w:val="es-UY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cite_note-1"/>
      <w:bookmarkEnd w:id="2"/>
      <w:r w:rsidRPr="00C104FF">
        <w:rPr>
          <w:rFonts w:ascii="Arial" w:hAnsi="Arial" w:cs="Arial"/>
          <w:color w:val="000000" w:themeColor="text1"/>
          <w:sz w:val="24"/>
          <w:szCs w:val="24"/>
          <w:lang w:val="es-UY"/>
        </w:rPr>
        <w:t xml:space="preserve"> </w:t>
      </w:r>
      <w:r w:rsidRPr="001041E8">
        <w:rPr>
          <w:rFonts w:ascii="Arial" w:hAnsi="Arial" w:cs="Arial"/>
          <w:color w:val="000000" w:themeColor="text1"/>
          <w:sz w:val="24"/>
          <w:szCs w:val="24"/>
        </w:rPr>
        <w:t xml:space="preserve">Charles A. Perrone.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Letras e letras da música popular brasileira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p.107. </w:t>
      </w:r>
      <w:proofErr w:type="gramStart"/>
      <w:r w:rsidRPr="00A97ED5">
        <w:rPr>
          <w:rFonts w:ascii="Arial" w:hAnsi="Arial" w:cs="Arial"/>
          <w:color w:val="000000" w:themeColor="text1"/>
          <w:sz w:val="24"/>
          <w:szCs w:val="24"/>
        </w:rPr>
        <w:t>Elo Editora e Distribuidora, 1988</w:t>
      </w:r>
      <w:proofErr w:type="gram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3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8585084111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cite_note-2"/>
      <w:bookmarkEnd w:id="3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Décio Pignatari. </w:t>
      </w:r>
      <w:r w:rsidRPr="00A97ED5">
        <w:rPr>
          <w:rFonts w:ascii="Arial" w:hAnsi="Arial" w:cs="Arial"/>
          <w:i/>
          <w:color w:val="000000" w:themeColor="text1"/>
          <w:sz w:val="24"/>
          <w:szCs w:val="24"/>
        </w:rPr>
        <w:t>O Que É Comunicação Poética</w:t>
      </w:r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, p.34.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Atelie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Editorial. </w:t>
      </w:r>
      <w:hyperlink r:id="rId24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ISBN 8574802085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0E0F" w:rsidRPr="00A97ED5" w:rsidRDefault="00090E0F" w:rsidP="00316D6F">
      <w:pPr>
        <w:pStyle w:val="Textbody"/>
        <w:tabs>
          <w:tab w:val="clear" w:pos="709"/>
          <w:tab w:val="left" w:pos="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cite_note-3"/>
      <w:bookmarkEnd w:id="4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Latuf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 Isaias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Mucci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5">
        <w:r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"GESTALT"</w:t>
        </w:r>
      </w:hyperlink>
      <w:r w:rsidRPr="00A97ED5">
        <w:rPr>
          <w:rFonts w:ascii="Arial" w:hAnsi="Arial" w:cs="Arial"/>
          <w:color w:val="000000" w:themeColor="text1"/>
          <w:sz w:val="24"/>
          <w:szCs w:val="24"/>
        </w:rPr>
        <w:t>. E-Dicionário de Termos Literários. Consultado em 26 de abril, 2011.</w:t>
      </w:r>
    </w:p>
    <w:p w:rsidR="00090E0F" w:rsidRPr="00A97ED5" w:rsidRDefault="008877B4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Veloso1997"/>
      <w:bookmarkEnd w:id="5"/>
      <w:r w:rsidRPr="00A97ED5">
        <w:rPr>
          <w:rFonts w:ascii="Arial" w:hAnsi="Arial" w:cs="Arial"/>
          <w:smallCaps/>
          <w:color w:val="000000" w:themeColor="text1"/>
          <w:sz w:val="24"/>
          <w:szCs w:val="24"/>
        </w:rPr>
        <w:t>VELOSO</w:t>
      </w:r>
      <w:r w:rsidR="00090E0F" w:rsidRPr="00A97ED5">
        <w:rPr>
          <w:rFonts w:ascii="Arial" w:hAnsi="Arial" w:cs="Arial"/>
          <w:color w:val="000000" w:themeColor="text1"/>
          <w:sz w:val="24"/>
          <w:szCs w:val="24"/>
        </w:rPr>
        <w:t>, Caetano. Verdade tropical</w:t>
      </w:r>
      <w:proofErr w:type="gramStart"/>
      <w:r w:rsidR="00090E0F" w:rsidRPr="00A97ED5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  <w:r w:rsidR="00090E0F" w:rsidRPr="00A97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6">
        <w:r w:rsidR="00090E0F"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São Paulo</w:t>
        </w:r>
      </w:hyperlink>
      <w:r w:rsidR="00090E0F" w:rsidRPr="00A97ED5">
        <w:rPr>
          <w:rFonts w:ascii="Arial" w:hAnsi="Arial" w:cs="Arial"/>
          <w:color w:val="000000" w:themeColor="text1"/>
          <w:sz w:val="24"/>
          <w:szCs w:val="24"/>
        </w:rPr>
        <w:t>: </w:t>
      </w:r>
      <w:hyperlink r:id="rId27">
        <w:r w:rsidR="00090E0F" w:rsidRPr="00A97ED5">
          <w:rPr>
            <w:rStyle w:val="InternetLink"/>
            <w:rFonts w:ascii="Arial" w:hAnsi="Arial" w:cs="Arial"/>
            <w:color w:val="000000" w:themeColor="text1"/>
            <w:sz w:val="24"/>
            <w:szCs w:val="24"/>
            <w:lang w:val="pt-BR"/>
          </w:rPr>
          <w:t>Companhia das Letras</w:t>
        </w:r>
      </w:hyperlink>
      <w:r w:rsidR="00090E0F" w:rsidRPr="00A97ED5">
        <w:rPr>
          <w:rFonts w:ascii="Arial" w:hAnsi="Arial" w:cs="Arial"/>
          <w:color w:val="000000" w:themeColor="text1"/>
          <w:sz w:val="24"/>
          <w:szCs w:val="24"/>
        </w:rPr>
        <w:t>, 1997.</w:t>
      </w:r>
    </w:p>
    <w:p w:rsidR="00A250C4" w:rsidRPr="00A97ED5" w:rsidRDefault="00A250C4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Pr="00A97ED5" w:rsidRDefault="00090E0F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ANDRADE, Mário. Aspectos da música brasileira. Belo Horizonte/ Rio de Janeiro: Villa Rica, 1991.</w:t>
      </w:r>
    </w:p>
    <w:p w:rsidR="00A250C4" w:rsidRPr="00A97ED5" w:rsidRDefault="00A250C4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Pr="00A97ED5" w:rsidRDefault="00090E0F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BAKHTIN, Mikhail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Mikhailovitch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 xml:space="preserve">.  A cultura popular na Idade Média e no Renascimento. O contexto de François Rabelais. Tradução de Yara Frateschi Vieira. São Paulo: </w:t>
      </w:r>
      <w:proofErr w:type="spellStart"/>
      <w:r w:rsidRPr="00A97ED5">
        <w:rPr>
          <w:rFonts w:ascii="Arial" w:hAnsi="Arial" w:cs="Arial"/>
          <w:color w:val="000000" w:themeColor="text1"/>
          <w:sz w:val="24"/>
          <w:szCs w:val="24"/>
        </w:rPr>
        <w:t>Hucitec</w:t>
      </w:r>
      <w:proofErr w:type="spellEnd"/>
      <w:r w:rsidRPr="00A97ED5">
        <w:rPr>
          <w:rFonts w:ascii="Arial" w:hAnsi="Arial" w:cs="Arial"/>
          <w:color w:val="000000" w:themeColor="text1"/>
          <w:sz w:val="24"/>
          <w:szCs w:val="24"/>
        </w:rPr>
        <w:t>; Brasília: Editora Universidade de Brasília, 2008.</w:t>
      </w:r>
    </w:p>
    <w:p w:rsidR="00A250C4" w:rsidRPr="00A97ED5" w:rsidRDefault="00A250C4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90E0F" w:rsidRDefault="00090E0F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ED5">
        <w:rPr>
          <w:rFonts w:ascii="Arial" w:hAnsi="Arial" w:cs="Arial"/>
          <w:color w:val="000000" w:themeColor="text1"/>
          <w:sz w:val="24"/>
          <w:szCs w:val="24"/>
        </w:rPr>
        <w:t>BARROS, Diana Luz Pessoa de. Teoria semiótica do texto. São Paulo: Ática, 2007.</w:t>
      </w:r>
    </w:p>
    <w:p w:rsidR="000C0C08" w:rsidRPr="00A97ED5" w:rsidRDefault="000C0C08" w:rsidP="00316D6F">
      <w:pPr>
        <w:pStyle w:val="Textbody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C0C08" w:rsidRPr="00A97ED5" w:rsidSect="003568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2A" w:rsidRDefault="00EA752A" w:rsidP="00612CB4">
      <w:pPr>
        <w:spacing w:after="0" w:line="240" w:lineRule="auto"/>
      </w:pPr>
      <w:r>
        <w:separator/>
      </w:r>
    </w:p>
  </w:endnote>
  <w:endnote w:type="continuationSeparator" w:id="0">
    <w:p w:rsidR="00EA752A" w:rsidRDefault="00EA752A" w:rsidP="0061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2A" w:rsidRDefault="00EA752A" w:rsidP="00612CB4">
      <w:pPr>
        <w:spacing w:after="0" w:line="240" w:lineRule="auto"/>
      </w:pPr>
      <w:r>
        <w:separator/>
      </w:r>
    </w:p>
  </w:footnote>
  <w:footnote w:type="continuationSeparator" w:id="0">
    <w:p w:rsidR="00EA752A" w:rsidRDefault="00EA752A" w:rsidP="00612CB4">
      <w:pPr>
        <w:spacing w:after="0" w:line="240" w:lineRule="auto"/>
      </w:pPr>
      <w:r>
        <w:continuationSeparator/>
      </w:r>
    </w:p>
  </w:footnote>
  <w:footnote w:id="1">
    <w:p w:rsidR="008E56CE" w:rsidRDefault="008E56CE" w:rsidP="003A69E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Alunos do segundo ano da Escola SESC de Ensino Médio. Trabalho orientado pela professora Maria de Lourdes Brito de Andrade, na disciplina de Literatura.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38C"/>
    <w:multiLevelType w:val="hybridMultilevel"/>
    <w:tmpl w:val="A1F48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590"/>
    <w:multiLevelType w:val="hybridMultilevel"/>
    <w:tmpl w:val="8500F4D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CD3B84"/>
    <w:multiLevelType w:val="hybridMultilevel"/>
    <w:tmpl w:val="DCE4933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B13"/>
    <w:rsid w:val="00006C62"/>
    <w:rsid w:val="00017016"/>
    <w:rsid w:val="00055F1A"/>
    <w:rsid w:val="00090E0F"/>
    <w:rsid w:val="000C0C08"/>
    <w:rsid w:val="001041E8"/>
    <w:rsid w:val="00110BE7"/>
    <w:rsid w:val="00114BA8"/>
    <w:rsid w:val="00125099"/>
    <w:rsid w:val="00144721"/>
    <w:rsid w:val="0017045A"/>
    <w:rsid w:val="00171CCF"/>
    <w:rsid w:val="00175D49"/>
    <w:rsid w:val="001C5418"/>
    <w:rsid w:val="001E0E55"/>
    <w:rsid w:val="00220BBF"/>
    <w:rsid w:val="00222F90"/>
    <w:rsid w:val="00281765"/>
    <w:rsid w:val="002912E9"/>
    <w:rsid w:val="0029289B"/>
    <w:rsid w:val="002B7F46"/>
    <w:rsid w:val="002E082E"/>
    <w:rsid w:val="002F29A5"/>
    <w:rsid w:val="003003D8"/>
    <w:rsid w:val="003075EF"/>
    <w:rsid w:val="00314B6C"/>
    <w:rsid w:val="00316D6F"/>
    <w:rsid w:val="00321D2C"/>
    <w:rsid w:val="00321EA4"/>
    <w:rsid w:val="00330158"/>
    <w:rsid w:val="003446F7"/>
    <w:rsid w:val="0035681B"/>
    <w:rsid w:val="00363D52"/>
    <w:rsid w:val="00367320"/>
    <w:rsid w:val="003709F8"/>
    <w:rsid w:val="003A513B"/>
    <w:rsid w:val="003A69E7"/>
    <w:rsid w:val="003E72ED"/>
    <w:rsid w:val="003F3BA7"/>
    <w:rsid w:val="003F60BB"/>
    <w:rsid w:val="004052A9"/>
    <w:rsid w:val="00410DD4"/>
    <w:rsid w:val="00420E1D"/>
    <w:rsid w:val="004358AC"/>
    <w:rsid w:val="00487374"/>
    <w:rsid w:val="004A36B3"/>
    <w:rsid w:val="004A475C"/>
    <w:rsid w:val="004D2DDA"/>
    <w:rsid w:val="004E2420"/>
    <w:rsid w:val="00566D24"/>
    <w:rsid w:val="00593ED2"/>
    <w:rsid w:val="005A01AF"/>
    <w:rsid w:val="005F39BB"/>
    <w:rsid w:val="005F539C"/>
    <w:rsid w:val="00612CB4"/>
    <w:rsid w:val="0063388F"/>
    <w:rsid w:val="00636C5B"/>
    <w:rsid w:val="0064124D"/>
    <w:rsid w:val="006417FB"/>
    <w:rsid w:val="006522DC"/>
    <w:rsid w:val="00673CE4"/>
    <w:rsid w:val="006C2FFF"/>
    <w:rsid w:val="006F24E9"/>
    <w:rsid w:val="00725497"/>
    <w:rsid w:val="007353CE"/>
    <w:rsid w:val="00741EAD"/>
    <w:rsid w:val="00760081"/>
    <w:rsid w:val="00781FD9"/>
    <w:rsid w:val="007831A7"/>
    <w:rsid w:val="007C54D1"/>
    <w:rsid w:val="007C6FB1"/>
    <w:rsid w:val="0080650E"/>
    <w:rsid w:val="00811F54"/>
    <w:rsid w:val="00817732"/>
    <w:rsid w:val="00826D95"/>
    <w:rsid w:val="00847474"/>
    <w:rsid w:val="00850BE1"/>
    <w:rsid w:val="008572E1"/>
    <w:rsid w:val="008668B7"/>
    <w:rsid w:val="00867889"/>
    <w:rsid w:val="00881D88"/>
    <w:rsid w:val="00881DF2"/>
    <w:rsid w:val="008848FB"/>
    <w:rsid w:val="008877B4"/>
    <w:rsid w:val="008A7678"/>
    <w:rsid w:val="008E56CE"/>
    <w:rsid w:val="00912136"/>
    <w:rsid w:val="00922279"/>
    <w:rsid w:val="0096720C"/>
    <w:rsid w:val="00970A11"/>
    <w:rsid w:val="00977798"/>
    <w:rsid w:val="0098247F"/>
    <w:rsid w:val="009A7497"/>
    <w:rsid w:val="00A07AE2"/>
    <w:rsid w:val="00A15507"/>
    <w:rsid w:val="00A250C4"/>
    <w:rsid w:val="00A3461B"/>
    <w:rsid w:val="00A650BD"/>
    <w:rsid w:val="00A97ED5"/>
    <w:rsid w:val="00AC6C1F"/>
    <w:rsid w:val="00AF4680"/>
    <w:rsid w:val="00B16745"/>
    <w:rsid w:val="00B22A91"/>
    <w:rsid w:val="00B40976"/>
    <w:rsid w:val="00B45847"/>
    <w:rsid w:val="00B51E75"/>
    <w:rsid w:val="00B804E6"/>
    <w:rsid w:val="00B8346E"/>
    <w:rsid w:val="00B91297"/>
    <w:rsid w:val="00BB6F88"/>
    <w:rsid w:val="00BC0497"/>
    <w:rsid w:val="00BC140D"/>
    <w:rsid w:val="00BE537F"/>
    <w:rsid w:val="00C104FF"/>
    <w:rsid w:val="00C20F8E"/>
    <w:rsid w:val="00C42A42"/>
    <w:rsid w:val="00C4618C"/>
    <w:rsid w:val="00C81B13"/>
    <w:rsid w:val="00CA72DF"/>
    <w:rsid w:val="00CB37AC"/>
    <w:rsid w:val="00D0137A"/>
    <w:rsid w:val="00D12E15"/>
    <w:rsid w:val="00D361BC"/>
    <w:rsid w:val="00D66E42"/>
    <w:rsid w:val="00D872A4"/>
    <w:rsid w:val="00DB0C75"/>
    <w:rsid w:val="00DF3B96"/>
    <w:rsid w:val="00DF5F7C"/>
    <w:rsid w:val="00E07AFB"/>
    <w:rsid w:val="00E33949"/>
    <w:rsid w:val="00E42AC1"/>
    <w:rsid w:val="00E76C0F"/>
    <w:rsid w:val="00E914C6"/>
    <w:rsid w:val="00EA1EA0"/>
    <w:rsid w:val="00EA74C1"/>
    <w:rsid w:val="00EA752A"/>
    <w:rsid w:val="00EE6AFD"/>
    <w:rsid w:val="00F12683"/>
    <w:rsid w:val="00F545C7"/>
    <w:rsid w:val="00F83594"/>
    <w:rsid w:val="00F92F2C"/>
    <w:rsid w:val="00F9477C"/>
    <w:rsid w:val="00F96D2F"/>
    <w:rsid w:val="00FB75FF"/>
    <w:rsid w:val="00FD3934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B1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2C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2C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2CB4"/>
    <w:rPr>
      <w:vertAlign w:val="superscript"/>
    </w:rPr>
  </w:style>
  <w:style w:type="paragraph" w:customStyle="1" w:styleId="Default">
    <w:name w:val="Default"/>
    <w:rsid w:val="00090E0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InternetLink">
    <w:name w:val="Internet Link"/>
    <w:rsid w:val="00090E0F"/>
    <w:rPr>
      <w:color w:val="000080"/>
      <w:u w:val="single"/>
      <w:lang w:val="en-US" w:eastAsia="en-US" w:bidi="en-US"/>
    </w:rPr>
  </w:style>
  <w:style w:type="paragraph" w:customStyle="1" w:styleId="Textbody">
    <w:name w:val="Text body"/>
    <w:basedOn w:val="Default"/>
    <w:rsid w:val="00090E0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B1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2C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2C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2CB4"/>
    <w:rPr>
      <w:vertAlign w:val="superscript"/>
    </w:rPr>
  </w:style>
  <w:style w:type="paragraph" w:customStyle="1" w:styleId="Default">
    <w:name w:val="Default"/>
    <w:rsid w:val="00090E0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InternetLink">
    <w:name w:val="Internet Link"/>
    <w:rsid w:val="00090E0F"/>
    <w:rPr>
      <w:color w:val="000080"/>
      <w:u w:val="single"/>
      <w:lang w:val="en-US" w:eastAsia="en-US" w:bidi="en-US"/>
    </w:rPr>
  </w:style>
  <w:style w:type="paragraph" w:customStyle="1" w:styleId="Textbody">
    <w:name w:val="Text body"/>
    <w:basedOn w:val="Default"/>
    <w:rsid w:val="00090E0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t.wikipedia.org/wiki/Especial:Fontes_de_livros/8572320857" TargetMode="External"/><Relationship Id="rId18" Type="http://schemas.openxmlformats.org/officeDocument/2006/relationships/hyperlink" Target="http://pt.wikipedia.org/wiki/International_Standard_Book_Number" TargetMode="External"/><Relationship Id="rId26" Type="http://schemas.openxmlformats.org/officeDocument/2006/relationships/hyperlink" Target="http://pt.wikipedia.org/wiki/S&#227;o_Paulo" TargetMode="External"/><Relationship Id="rId3" Type="http://schemas.openxmlformats.org/officeDocument/2006/relationships/styles" Target="styles.xml"/><Relationship Id="rId21" Type="http://schemas.openxmlformats.org/officeDocument/2006/relationships/hyperlink" Target="http://pt.wikipedia.org/wiki/Especial:Fontes_de_livros/858895305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1995" TargetMode="External"/><Relationship Id="rId17" Type="http://schemas.openxmlformats.org/officeDocument/2006/relationships/hyperlink" Target="http://pt.wikipedia.org/wiki/Especial:Fontes_de_livros/8585136294" TargetMode="External"/><Relationship Id="rId25" Type="http://schemas.openxmlformats.org/officeDocument/2006/relationships/hyperlink" Target="http://www.edtl.com.pt/index.php?option=com_mtree&amp;task=viewlink&amp;link_id=111&amp;Itemid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2005" TargetMode="External"/><Relationship Id="rId20" Type="http://schemas.openxmlformats.org/officeDocument/2006/relationships/hyperlink" Target="http://pt.wikipedia.org/wiki/Especial:Fontes_de_livros/850002073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Especial:Fontes_de_livros/8525035149" TargetMode="External"/><Relationship Id="rId24" Type="http://schemas.openxmlformats.org/officeDocument/2006/relationships/hyperlink" Target="http://pt.wikipedia.org/wiki/Especial:Fontes_de_livros/85748020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Especial:Fontes_de_livros/8574070882" TargetMode="External"/><Relationship Id="rId23" Type="http://schemas.openxmlformats.org/officeDocument/2006/relationships/hyperlink" Target="http://pt.wikipedia.org/wiki/Especial:Fontes_de_livros/85850841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t.wikipedia.org/wiki/1985" TargetMode="External"/><Relationship Id="rId19" Type="http://schemas.openxmlformats.org/officeDocument/2006/relationships/hyperlink" Target="http://pt.wikipedia.org/wiki/Especial:Fontes_de_livros/85-0001998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1984" TargetMode="External"/><Relationship Id="rId14" Type="http://schemas.openxmlformats.org/officeDocument/2006/relationships/hyperlink" Target="http://pt.wikipedia.org/wiki/2003" TargetMode="External"/><Relationship Id="rId22" Type="http://schemas.openxmlformats.org/officeDocument/2006/relationships/hyperlink" Target="http://pt.wikipedia.org/wiki/Especial:Fontes_de_livros/8515018365" TargetMode="External"/><Relationship Id="rId27" Type="http://schemas.openxmlformats.org/officeDocument/2006/relationships/hyperlink" Target="http://pt.wikipedia.org/wiki/Companhia_das_Let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6584-C8D3-421B-8006-239F1D5C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5443</Words>
  <Characters>29395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Giacobo Rohr</dc:creator>
  <cp:lastModifiedBy>Lucas Henrique Rodrigues da Silva</cp:lastModifiedBy>
  <cp:revision>4</cp:revision>
  <dcterms:created xsi:type="dcterms:W3CDTF">2012-11-10T15:27:00Z</dcterms:created>
  <dcterms:modified xsi:type="dcterms:W3CDTF">2012-11-14T13:20:00Z</dcterms:modified>
</cp:coreProperties>
</file>