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61" w:rsidRDefault="004C2161" w:rsidP="00EF2424">
      <w:pPr>
        <w:jc w:val="both"/>
        <w:rPr>
          <w:rFonts w:ascii="Arial" w:hAnsi="Arial" w:cs="Arial"/>
          <w:lang w:val="en-US"/>
        </w:rPr>
      </w:pPr>
    </w:p>
    <w:p w:rsidR="00F551CD" w:rsidRPr="009A6E85" w:rsidRDefault="004C2161" w:rsidP="00084C4F">
      <w:pPr>
        <w:jc w:val="center"/>
        <w:rPr>
          <w:rFonts w:ascii="Arial" w:hAnsi="Arial" w:cs="Arial"/>
        </w:rPr>
      </w:pPr>
      <w:r>
        <w:rPr>
          <w:rFonts w:ascii="Arial" w:hAnsi="Arial" w:cs="Arial"/>
        </w:rPr>
        <w:t xml:space="preserve">            </w:t>
      </w:r>
      <w:r w:rsidR="009A6E85">
        <w:rPr>
          <w:rFonts w:ascii="Arial" w:hAnsi="Arial" w:cs="Arial"/>
          <w:u w:val="thick"/>
        </w:rPr>
        <w:t>_______________________</w:t>
      </w:r>
      <w:r w:rsidR="009A6E85">
        <w:rPr>
          <w:rFonts w:ascii="Arial" w:hAnsi="Arial" w:cs="Arial"/>
          <w:b/>
          <w:u w:val="thick"/>
        </w:rPr>
        <w:t>________________________________________</w:t>
      </w:r>
    </w:p>
    <w:p w:rsidR="009A6E85" w:rsidRDefault="009A6E85" w:rsidP="001F20AF">
      <w:pPr>
        <w:autoSpaceDE w:val="0"/>
        <w:autoSpaceDN w:val="0"/>
        <w:adjustRightInd w:val="0"/>
        <w:spacing w:line="360" w:lineRule="auto"/>
        <w:jc w:val="both"/>
        <w:rPr>
          <w:rFonts w:ascii="Arial" w:hAnsi="Arial" w:cs="Arial"/>
          <w:b/>
        </w:rPr>
      </w:pPr>
    </w:p>
    <w:p w:rsidR="001F20AF" w:rsidRDefault="001F20AF" w:rsidP="001F20AF">
      <w:pPr>
        <w:autoSpaceDE w:val="0"/>
        <w:autoSpaceDN w:val="0"/>
        <w:adjustRightInd w:val="0"/>
        <w:spacing w:line="360" w:lineRule="auto"/>
        <w:jc w:val="both"/>
        <w:rPr>
          <w:rFonts w:ascii="Arial" w:hAnsi="Arial" w:cs="Arial"/>
          <w:b/>
        </w:rPr>
      </w:pPr>
      <w:r>
        <w:rPr>
          <w:rFonts w:ascii="Arial" w:hAnsi="Arial" w:cs="Arial"/>
          <w:b/>
        </w:rPr>
        <w:t>INTRODUÇÃO</w:t>
      </w:r>
    </w:p>
    <w:p w:rsidR="00C34439" w:rsidRDefault="001F20AF" w:rsidP="001F20AF">
      <w:pPr>
        <w:autoSpaceDE w:val="0"/>
        <w:autoSpaceDN w:val="0"/>
        <w:adjustRightInd w:val="0"/>
        <w:spacing w:line="360" w:lineRule="auto"/>
        <w:jc w:val="both"/>
      </w:pPr>
      <w:r>
        <w:rPr>
          <w:rFonts w:ascii="Arial" w:hAnsi="Arial" w:cs="Arial"/>
          <w:b/>
        </w:rPr>
        <w:t xml:space="preserve">      </w:t>
      </w:r>
      <w:r w:rsidR="00604478" w:rsidRPr="00604478">
        <w:rPr>
          <w:rFonts w:ascii="Arial" w:hAnsi="Arial" w:cs="Arial"/>
        </w:rPr>
        <w:t>No Brasil por ano temos cerca de 300 mil mulheres que recebem a indicação de histerectomia e necessitam de cirurgia. No sistema único de saúde (SUS</w:t>
      </w:r>
      <w:r w:rsidR="00220AAF" w:rsidRPr="00604478">
        <w:rPr>
          <w:rFonts w:ascii="Arial" w:hAnsi="Arial" w:cs="Arial"/>
        </w:rPr>
        <w:t xml:space="preserve">), </w:t>
      </w:r>
      <w:r w:rsidR="00604478" w:rsidRPr="00604478">
        <w:rPr>
          <w:rFonts w:ascii="Arial" w:hAnsi="Arial" w:cs="Arial"/>
        </w:rPr>
        <w:t xml:space="preserve">a histerectomia é considerada a segunda cirurgia mais realizada entre as mulheres em idade </w:t>
      </w:r>
      <w:r w:rsidR="00220AAF" w:rsidRPr="00604478">
        <w:rPr>
          <w:rFonts w:ascii="Arial" w:hAnsi="Arial" w:cs="Arial"/>
        </w:rPr>
        <w:t xml:space="preserve">reprodutiva, </w:t>
      </w:r>
      <w:r w:rsidR="00604478" w:rsidRPr="00604478">
        <w:rPr>
          <w:rFonts w:ascii="Arial" w:hAnsi="Arial" w:cs="Arial"/>
        </w:rPr>
        <w:t xml:space="preserve">sendo </w:t>
      </w:r>
      <w:r w:rsidR="00220AAF" w:rsidRPr="00604478">
        <w:rPr>
          <w:rFonts w:ascii="Arial" w:hAnsi="Arial" w:cs="Arial"/>
        </w:rPr>
        <w:t>separadas</w:t>
      </w:r>
      <w:r w:rsidR="00604478" w:rsidRPr="00604478">
        <w:rPr>
          <w:rFonts w:ascii="Arial" w:hAnsi="Arial" w:cs="Arial"/>
        </w:rPr>
        <w:t xml:space="preserve"> apenas pela a cesárea, com isso as complicações no </w:t>
      </w:r>
      <w:r w:rsidR="00220AAF" w:rsidRPr="00604478">
        <w:rPr>
          <w:rFonts w:ascii="Arial" w:hAnsi="Arial" w:cs="Arial"/>
        </w:rPr>
        <w:t>pós-parto</w:t>
      </w:r>
      <w:r w:rsidR="00604478" w:rsidRPr="00604478">
        <w:rPr>
          <w:rFonts w:ascii="Arial" w:hAnsi="Arial" w:cs="Arial"/>
        </w:rPr>
        <w:t xml:space="preserve"> aumentaram entre elas estão a histerectomia por atonia uterina.</w:t>
      </w:r>
      <w:r w:rsidR="00C34439" w:rsidRPr="00C34439">
        <w:t xml:space="preserve"> </w:t>
      </w:r>
    </w:p>
    <w:p w:rsidR="00604478" w:rsidRPr="001F20AF" w:rsidRDefault="00C34439" w:rsidP="001F20AF">
      <w:pPr>
        <w:autoSpaceDE w:val="0"/>
        <w:autoSpaceDN w:val="0"/>
        <w:adjustRightInd w:val="0"/>
        <w:spacing w:line="360" w:lineRule="auto"/>
        <w:jc w:val="both"/>
        <w:rPr>
          <w:rFonts w:ascii="Arial" w:hAnsi="Arial" w:cs="Arial"/>
          <w:b/>
        </w:rPr>
      </w:pPr>
      <w:r>
        <w:t xml:space="preserve">     </w:t>
      </w:r>
      <w:r w:rsidRPr="00C34439">
        <w:rPr>
          <w:rFonts w:ascii="Arial" w:hAnsi="Arial" w:cs="Arial"/>
        </w:rPr>
        <w:t>A histerectomia em si é um procedimento cirúrgico o qual é realizada a retira total ou parcial do útero, com esse procedimento é capaz de resolver as complicações hemorrágicas a que vem ocorrer durante o trabalho de parto seja ele normal ou cesariano, obviamente os benefícios associados a este procedimento devem ser pesados contar riscos potenciais, pois a hemorragia pós-parto representa emergência obstétrica que surge</w:t>
      </w:r>
      <w:r w:rsidR="00220AAF" w:rsidRPr="00C34439">
        <w:rPr>
          <w:rFonts w:ascii="Arial" w:hAnsi="Arial" w:cs="Arial"/>
        </w:rPr>
        <w:t xml:space="preserve"> </w:t>
      </w:r>
      <w:r w:rsidRPr="00C34439">
        <w:rPr>
          <w:rFonts w:ascii="Arial" w:hAnsi="Arial" w:cs="Arial"/>
        </w:rPr>
        <w:t xml:space="preserve">em </w:t>
      </w:r>
      <w:proofErr w:type="gramStart"/>
      <w:r w:rsidRPr="00C34439">
        <w:rPr>
          <w:rFonts w:ascii="Arial" w:hAnsi="Arial" w:cs="Arial"/>
        </w:rPr>
        <w:t>4</w:t>
      </w:r>
      <w:proofErr w:type="gramEnd"/>
      <w:r w:rsidRPr="00C34439">
        <w:rPr>
          <w:rFonts w:ascii="Arial" w:hAnsi="Arial" w:cs="Arial"/>
        </w:rPr>
        <w:t xml:space="preserve"> á 6% dos partos, </w:t>
      </w:r>
      <w:proofErr w:type="gramStart"/>
      <w:r w:rsidRPr="00C34439">
        <w:rPr>
          <w:rFonts w:ascii="Arial" w:hAnsi="Arial" w:cs="Arial"/>
        </w:rPr>
        <w:t>constituindo</w:t>
      </w:r>
      <w:proofErr w:type="gramEnd"/>
      <w:r w:rsidRPr="00C34439">
        <w:rPr>
          <w:rFonts w:ascii="Arial" w:hAnsi="Arial" w:cs="Arial"/>
        </w:rPr>
        <w:t>-se uma das principais causas de morte materna.</w:t>
      </w:r>
    </w:p>
    <w:p w:rsidR="00A02066" w:rsidRDefault="001F20AF" w:rsidP="00A02066">
      <w:pPr>
        <w:spacing w:line="360" w:lineRule="auto"/>
        <w:ind w:left="57"/>
        <w:jc w:val="both"/>
        <w:rPr>
          <w:rFonts w:ascii="Arial" w:hAnsi="Arial" w:cs="Arial"/>
        </w:rPr>
      </w:pPr>
      <w:r>
        <w:rPr>
          <w:rFonts w:ascii="Arial" w:hAnsi="Arial" w:cs="Arial"/>
        </w:rPr>
        <w:t xml:space="preserve">     </w:t>
      </w:r>
      <w:r w:rsidR="00604478" w:rsidRPr="00604478">
        <w:rPr>
          <w:rFonts w:ascii="Arial" w:hAnsi="Arial" w:cs="Arial"/>
        </w:rPr>
        <w:t xml:space="preserve">Existem três principais causas para hemorragia no período pós-parto: </w:t>
      </w:r>
      <w:r w:rsidR="00604478" w:rsidRPr="00604478">
        <w:rPr>
          <w:rStyle w:val="goohl3"/>
          <w:rFonts w:ascii="Arial" w:hAnsi="Arial" w:cs="Arial"/>
          <w:bCs/>
        </w:rPr>
        <w:t xml:space="preserve">Atonia </w:t>
      </w:r>
      <w:r w:rsidR="00604478" w:rsidRPr="00604478">
        <w:rPr>
          <w:rStyle w:val="goohl4"/>
          <w:rFonts w:ascii="Arial" w:hAnsi="Arial" w:cs="Arial"/>
          <w:bCs/>
        </w:rPr>
        <w:t>Uterina</w:t>
      </w:r>
      <w:r w:rsidR="00604478" w:rsidRPr="00604478">
        <w:rPr>
          <w:rFonts w:ascii="Arial" w:hAnsi="Arial" w:cs="Arial"/>
        </w:rPr>
        <w:t>, laceração das vias reprodutoras que estão relacionadas à hemorragia nos primeiros minutos e a retenção de tecido placen</w:t>
      </w:r>
      <w:r w:rsidR="00B54E35">
        <w:rPr>
          <w:rFonts w:ascii="Arial" w:hAnsi="Arial" w:cs="Arial"/>
        </w:rPr>
        <w:t>tário, característica de hemorra</w:t>
      </w:r>
      <w:r w:rsidR="00604478" w:rsidRPr="00604478">
        <w:rPr>
          <w:rFonts w:ascii="Arial" w:hAnsi="Arial" w:cs="Arial"/>
        </w:rPr>
        <w:t>gia t</w:t>
      </w:r>
      <w:r w:rsidR="00B54E35">
        <w:rPr>
          <w:rFonts w:ascii="Arial" w:hAnsi="Arial" w:cs="Arial"/>
        </w:rPr>
        <w:t xml:space="preserve">ardia (ZIEGEL &amp; CRANLEY, 1995) </w:t>
      </w:r>
      <w:r w:rsidR="00604478" w:rsidRPr="00604478">
        <w:rPr>
          <w:rFonts w:ascii="Arial" w:hAnsi="Arial" w:cs="Arial"/>
        </w:rPr>
        <w:t xml:space="preserve">Nagahama </w:t>
      </w:r>
      <w:proofErr w:type="gramStart"/>
      <w:r w:rsidR="00604478" w:rsidRPr="00604478">
        <w:rPr>
          <w:rFonts w:ascii="Arial" w:hAnsi="Arial" w:cs="Arial"/>
        </w:rPr>
        <w:t>et</w:t>
      </w:r>
      <w:proofErr w:type="gramEnd"/>
      <w:r w:rsidR="00604478" w:rsidRPr="00604478">
        <w:rPr>
          <w:rFonts w:ascii="Arial" w:hAnsi="Arial" w:cs="Arial"/>
        </w:rPr>
        <w:t xml:space="preserve"> al.(2009) dizem que a Hemorragia no pós-parto (HPP) é uma das principais causas de mortalidade materna, sendo a </w:t>
      </w:r>
      <w:r w:rsidR="00604478" w:rsidRPr="00604478">
        <w:rPr>
          <w:rStyle w:val="goohl3"/>
          <w:rFonts w:ascii="Arial" w:hAnsi="Arial" w:cs="Arial"/>
          <w:bCs/>
        </w:rPr>
        <w:t xml:space="preserve">Atonia </w:t>
      </w:r>
      <w:r w:rsidR="00604478" w:rsidRPr="00604478">
        <w:rPr>
          <w:rStyle w:val="goohl4"/>
          <w:rFonts w:ascii="Arial" w:hAnsi="Arial" w:cs="Arial"/>
          <w:bCs/>
        </w:rPr>
        <w:t>Uterina</w:t>
      </w:r>
      <w:r w:rsidR="00604478" w:rsidRPr="00604478">
        <w:rPr>
          <w:rFonts w:ascii="Arial" w:hAnsi="Arial" w:cs="Arial"/>
        </w:rPr>
        <w:t xml:space="preserve"> sua causa mais comum e a define como a diminuição ou perda da capacidade contrátil </w:t>
      </w:r>
      <w:r w:rsidR="00604478" w:rsidRPr="00604478">
        <w:rPr>
          <w:rStyle w:val="goohl4"/>
          <w:rFonts w:ascii="Arial" w:hAnsi="Arial" w:cs="Arial"/>
          <w:bCs/>
        </w:rPr>
        <w:t>uterina</w:t>
      </w:r>
      <w:r w:rsidR="00604478" w:rsidRPr="00604478">
        <w:rPr>
          <w:rFonts w:ascii="Arial" w:hAnsi="Arial" w:cs="Arial"/>
        </w:rPr>
        <w:t xml:space="preserve">. </w:t>
      </w:r>
      <w:r w:rsidR="00A02066">
        <w:rPr>
          <w:rFonts w:ascii="Arial" w:hAnsi="Arial" w:cs="Arial"/>
        </w:rPr>
        <w:t xml:space="preserve">                                                     </w:t>
      </w:r>
    </w:p>
    <w:p w:rsidR="00604478" w:rsidRDefault="00A02066" w:rsidP="00A02066">
      <w:pPr>
        <w:spacing w:line="360" w:lineRule="auto"/>
        <w:ind w:left="57"/>
        <w:jc w:val="both"/>
        <w:rPr>
          <w:rFonts w:ascii="Arial" w:hAnsi="Arial" w:cs="Arial"/>
        </w:rPr>
      </w:pPr>
      <w:r>
        <w:rPr>
          <w:rFonts w:ascii="Arial" w:hAnsi="Arial" w:cs="Arial"/>
        </w:rPr>
        <w:t xml:space="preserve">      </w:t>
      </w:r>
      <w:r w:rsidR="00604478" w:rsidRPr="00604478">
        <w:rPr>
          <w:rFonts w:ascii="Arial" w:hAnsi="Arial" w:cs="Arial"/>
        </w:rPr>
        <w:t xml:space="preserve">Camano </w:t>
      </w:r>
      <w:proofErr w:type="gramStart"/>
      <w:r w:rsidR="00604478" w:rsidRPr="00604478">
        <w:rPr>
          <w:rFonts w:ascii="Arial" w:hAnsi="Arial" w:cs="Arial"/>
        </w:rPr>
        <w:t>et</w:t>
      </w:r>
      <w:proofErr w:type="gramEnd"/>
      <w:r w:rsidR="00604478" w:rsidRPr="00604478">
        <w:rPr>
          <w:rFonts w:ascii="Arial" w:hAnsi="Arial" w:cs="Arial"/>
        </w:rPr>
        <w:t xml:space="preserve"> al.(2003) expõem que esse problema ocorre em 90% dos casos de Hemorragia pós parto (HPP), e que os fatores que podem causar essa disfunção </w:t>
      </w:r>
      <w:r w:rsidR="00604478" w:rsidRPr="00604478">
        <w:rPr>
          <w:rStyle w:val="goohl4"/>
          <w:rFonts w:ascii="Arial" w:hAnsi="Arial" w:cs="Arial"/>
          <w:bCs/>
        </w:rPr>
        <w:t>uterina</w:t>
      </w:r>
      <w:r w:rsidR="00604478" w:rsidRPr="00604478">
        <w:rPr>
          <w:rFonts w:ascii="Arial" w:hAnsi="Arial" w:cs="Arial"/>
        </w:rPr>
        <w:t xml:space="preserve"> são: exaustão do músculo devido a um parto prolongado, hiperdistenção do músculo devido a uma gestação múltipla ou feto grande, carioamnionte, polidramnio ou macrossomia, anestesia geral, agente tocolítico ou uso de ocitocina durante o parto. </w:t>
      </w:r>
    </w:p>
    <w:p w:rsidR="009A6E85" w:rsidRDefault="00A02066" w:rsidP="00604478">
      <w:pPr>
        <w:spacing w:line="360" w:lineRule="auto"/>
        <w:jc w:val="both"/>
        <w:rPr>
          <w:rFonts w:ascii="Arial" w:hAnsi="Arial" w:cs="Arial"/>
        </w:rPr>
      </w:pPr>
      <w:r>
        <w:rPr>
          <w:rFonts w:ascii="Arial" w:hAnsi="Arial" w:cs="Arial"/>
        </w:rPr>
        <w:t xml:space="preserve">      </w:t>
      </w:r>
      <w:r w:rsidR="00604478" w:rsidRPr="00604478">
        <w:rPr>
          <w:rFonts w:ascii="Arial" w:hAnsi="Arial" w:cs="Arial"/>
        </w:rPr>
        <w:t xml:space="preserve">É comum ocorrer o sangramento excessivo desde a separação da placenta ou durante as duas primeiras horas após o parto. Mulheres saudáveis chegam </w:t>
      </w:r>
    </w:p>
    <w:p w:rsidR="009A6E85" w:rsidRPr="007E4559" w:rsidRDefault="009A6E85" w:rsidP="00604478">
      <w:pPr>
        <w:spacing w:line="360" w:lineRule="auto"/>
        <w:jc w:val="both"/>
        <w:rPr>
          <w:rFonts w:ascii="Arial" w:hAnsi="Arial" w:cs="Arial"/>
          <w:u w:val="thick"/>
        </w:rPr>
      </w:pPr>
      <w:r>
        <w:rPr>
          <w:rFonts w:ascii="Arial" w:hAnsi="Arial" w:cs="Arial"/>
          <w:u w:val="thick"/>
        </w:rPr>
        <w:t>_______________________________________________________________</w:t>
      </w:r>
    </w:p>
    <w:p w:rsidR="00084C4F" w:rsidRPr="00084C4F" w:rsidRDefault="00084C4F" w:rsidP="00084C4F">
      <w:pPr>
        <w:spacing w:line="360" w:lineRule="auto"/>
        <w:jc w:val="center"/>
        <w:rPr>
          <w:rFonts w:ascii="Arial" w:hAnsi="Arial" w:cs="Arial"/>
        </w:rPr>
      </w:pPr>
    </w:p>
    <w:p w:rsidR="009A6E85" w:rsidRPr="009A6E85" w:rsidRDefault="009A6E85" w:rsidP="00084C4F">
      <w:pPr>
        <w:spacing w:line="360" w:lineRule="auto"/>
        <w:rPr>
          <w:rFonts w:ascii="Arial" w:hAnsi="Arial" w:cs="Arial"/>
          <w:u w:val="thick"/>
        </w:rPr>
      </w:pPr>
      <w:r>
        <w:rPr>
          <w:rFonts w:ascii="Arial" w:hAnsi="Arial" w:cs="Arial"/>
          <w:u w:val="thick"/>
        </w:rPr>
        <w:t>______________________________________________________________</w:t>
      </w:r>
    </w:p>
    <w:p w:rsidR="00084C4F" w:rsidRDefault="00084C4F" w:rsidP="00604478">
      <w:pPr>
        <w:spacing w:line="360" w:lineRule="auto"/>
        <w:jc w:val="both"/>
        <w:rPr>
          <w:rFonts w:ascii="Arial" w:hAnsi="Arial" w:cs="Arial"/>
        </w:rPr>
      </w:pPr>
    </w:p>
    <w:p w:rsidR="009A6E85" w:rsidRDefault="00A02066" w:rsidP="00604478">
      <w:pPr>
        <w:spacing w:line="360" w:lineRule="auto"/>
        <w:jc w:val="both"/>
        <w:rPr>
          <w:rFonts w:ascii="Arial" w:hAnsi="Arial" w:cs="Arial"/>
        </w:rPr>
      </w:pPr>
      <w:r>
        <w:rPr>
          <w:rFonts w:ascii="Arial" w:hAnsi="Arial" w:cs="Arial"/>
        </w:rPr>
        <w:t xml:space="preserve"> </w:t>
      </w:r>
      <w:proofErr w:type="gramStart"/>
      <w:r w:rsidR="009A6E85" w:rsidRPr="009A6E85">
        <w:rPr>
          <w:rFonts w:ascii="Arial" w:hAnsi="Arial" w:cs="Arial"/>
        </w:rPr>
        <w:t>a</w:t>
      </w:r>
      <w:proofErr w:type="gramEnd"/>
      <w:r w:rsidR="009A6E85" w:rsidRPr="009A6E85">
        <w:rPr>
          <w:rFonts w:ascii="Arial" w:hAnsi="Arial" w:cs="Arial"/>
        </w:rPr>
        <w:t xml:space="preserve"> perder cerca de 300 ml de sangue durante o parto normal e se for realizado a epiziotomia pode ser acrescido de 100 a 150 ml de sangue. Uma perda</w:t>
      </w:r>
      <w:r w:rsidR="00AC2E46" w:rsidRPr="009A6E85">
        <w:rPr>
          <w:rFonts w:ascii="Arial" w:hAnsi="Arial" w:cs="Arial"/>
        </w:rPr>
        <w:t xml:space="preserve"> </w:t>
      </w:r>
      <w:r w:rsidR="009A6E85" w:rsidRPr="009A6E85">
        <w:rPr>
          <w:rFonts w:ascii="Arial" w:hAnsi="Arial" w:cs="Arial"/>
        </w:rPr>
        <w:t>superior a 500 ml pode ser considerada hemorragia (ZIEGEL &amp; CRANLEY, 1995).</w:t>
      </w:r>
    </w:p>
    <w:p w:rsidR="00A02066" w:rsidRDefault="007D4202" w:rsidP="00604478">
      <w:pPr>
        <w:spacing w:line="360" w:lineRule="auto"/>
        <w:jc w:val="both"/>
        <w:rPr>
          <w:rFonts w:ascii="Arial" w:hAnsi="Arial" w:cs="Arial"/>
        </w:rPr>
      </w:pPr>
      <w:r>
        <w:rPr>
          <w:rFonts w:ascii="Arial" w:hAnsi="Arial" w:cs="Arial"/>
        </w:rPr>
        <w:t xml:space="preserve">    </w:t>
      </w:r>
      <w:r w:rsidR="00A02066">
        <w:rPr>
          <w:rFonts w:ascii="Arial" w:hAnsi="Arial" w:cs="Arial"/>
        </w:rPr>
        <w:t xml:space="preserve"> </w:t>
      </w:r>
      <w:r w:rsidR="00604478" w:rsidRPr="00604478">
        <w:rPr>
          <w:rFonts w:ascii="Arial" w:hAnsi="Arial" w:cs="Arial"/>
        </w:rPr>
        <w:t xml:space="preserve">A prevenção deve iniciar-se na gravidez, por meio da identificação de mulheres com maior risco. Durante o período de pós-parto imediato, é preciso avaliar atentamente a cada 15 minutos os sinais vitais, a contratibilidade </w:t>
      </w:r>
      <w:r w:rsidR="00604478" w:rsidRPr="00604478">
        <w:rPr>
          <w:rStyle w:val="goohl4"/>
          <w:rFonts w:ascii="Arial" w:hAnsi="Arial" w:cs="Arial"/>
          <w:bCs/>
        </w:rPr>
        <w:t>uterina</w:t>
      </w:r>
      <w:r w:rsidR="00604478" w:rsidRPr="00604478">
        <w:rPr>
          <w:rFonts w:ascii="Arial" w:hAnsi="Arial" w:cs="Arial"/>
        </w:rPr>
        <w:t xml:space="preserve"> e o volume de perda sanguínea, a fim de prevenir o sangramento e detectá-lo precocemente, instituindo o tratamento o mais rápido possível (ZIEGEL &amp; CRANLEY, 1995</w:t>
      </w:r>
      <w:r w:rsidR="00220AAF" w:rsidRPr="00604478">
        <w:rPr>
          <w:rFonts w:ascii="Arial" w:hAnsi="Arial" w:cs="Arial"/>
        </w:rPr>
        <w:t xml:space="preserve">). </w:t>
      </w:r>
      <w:r w:rsidR="007C4193">
        <w:rPr>
          <w:rFonts w:ascii="Arial" w:hAnsi="Arial" w:cs="Arial"/>
        </w:rPr>
        <w:t>E</w:t>
      </w:r>
      <w:r w:rsidR="00604478" w:rsidRPr="00604478">
        <w:rPr>
          <w:rFonts w:ascii="Arial" w:hAnsi="Arial" w:cs="Arial"/>
        </w:rPr>
        <w:t xml:space="preserve">m caso de hemorragia e complicações Branden (1998) afirma que a </w:t>
      </w:r>
      <w:r w:rsidR="00604478" w:rsidRPr="00604478">
        <w:rPr>
          <w:rStyle w:val="goohl3"/>
          <w:rFonts w:ascii="Arial" w:hAnsi="Arial" w:cs="Arial"/>
          <w:bCs/>
        </w:rPr>
        <w:t xml:space="preserve">atonia </w:t>
      </w:r>
      <w:r w:rsidR="00604478" w:rsidRPr="00604478">
        <w:rPr>
          <w:rStyle w:val="goohl4"/>
          <w:rFonts w:ascii="Arial" w:hAnsi="Arial" w:cs="Arial"/>
          <w:bCs/>
        </w:rPr>
        <w:t>uterina</w:t>
      </w:r>
      <w:r w:rsidR="00604478" w:rsidRPr="00604478">
        <w:rPr>
          <w:rFonts w:ascii="Arial" w:hAnsi="Arial" w:cs="Arial"/>
        </w:rPr>
        <w:t xml:space="preserve"> pode ser provocada devido ao crescimento excessivo do útero, causado pelo polidrâminio, por uma gestação múltipla ou pelo nascimento de um recém-nascido muito grande. </w:t>
      </w:r>
    </w:p>
    <w:p w:rsidR="00A02066" w:rsidRDefault="00A02066" w:rsidP="00604478">
      <w:pPr>
        <w:spacing w:line="360" w:lineRule="auto"/>
        <w:jc w:val="both"/>
        <w:rPr>
          <w:rFonts w:ascii="Arial" w:hAnsi="Arial" w:cs="Arial"/>
        </w:rPr>
      </w:pPr>
      <w:r>
        <w:rPr>
          <w:rFonts w:ascii="Arial" w:hAnsi="Arial" w:cs="Arial"/>
        </w:rPr>
        <w:t xml:space="preserve">     </w:t>
      </w:r>
      <w:r w:rsidR="00604478" w:rsidRPr="00604478">
        <w:rPr>
          <w:rFonts w:ascii="Arial" w:hAnsi="Arial" w:cs="Arial"/>
        </w:rPr>
        <w:t>À medida que o útero cresce suas fibras musculares tornam-se excessivamente estiradas e não podem contrair-se eficazmente para comprimir os vasos sanguíneos; assim, o útero continua a sangrar, levando a uma hemorragia. Outras causas são os trabalhos de parto prolongados ou acelerados, anestesia geral ou administração do sulfato de magnésio.</w:t>
      </w:r>
    </w:p>
    <w:p w:rsidR="00A02066" w:rsidRDefault="00A02066" w:rsidP="00A02066">
      <w:pPr>
        <w:spacing w:line="360" w:lineRule="auto"/>
        <w:jc w:val="both"/>
        <w:rPr>
          <w:rFonts w:ascii="Arial" w:hAnsi="Arial" w:cs="Arial"/>
        </w:rPr>
      </w:pPr>
      <w:r>
        <w:rPr>
          <w:rFonts w:ascii="Arial" w:hAnsi="Arial" w:cs="Arial"/>
        </w:rPr>
        <w:t xml:space="preserve">     </w:t>
      </w:r>
      <w:r w:rsidR="00604478" w:rsidRPr="00604478">
        <w:rPr>
          <w:rFonts w:ascii="Arial" w:hAnsi="Arial" w:cs="Arial"/>
        </w:rPr>
        <w:t xml:space="preserve"> Além disso, a paciente com história de hemorragia puerperal apresenta maior risco de desenvolver </w:t>
      </w:r>
      <w:r w:rsidR="00604478" w:rsidRPr="00604478">
        <w:rPr>
          <w:rStyle w:val="goohl3"/>
          <w:rFonts w:ascii="Arial" w:hAnsi="Arial" w:cs="Arial"/>
          <w:bCs/>
        </w:rPr>
        <w:t xml:space="preserve">atonia </w:t>
      </w:r>
      <w:r w:rsidR="00604478" w:rsidRPr="00604478">
        <w:rPr>
          <w:rStyle w:val="goohl4"/>
          <w:rFonts w:ascii="Arial" w:hAnsi="Arial" w:cs="Arial"/>
          <w:bCs/>
        </w:rPr>
        <w:t>uterina</w:t>
      </w:r>
      <w:r w:rsidR="00604478" w:rsidRPr="00604478">
        <w:rPr>
          <w:rFonts w:ascii="Arial" w:hAnsi="Arial" w:cs="Arial"/>
        </w:rPr>
        <w:t>. Essa condição pode evoluir para choque, sendo assim, deve ser feita uma avaliação completa, pois dados como o trabalho de parto prolongado ou anemia pré-natal são condiçõ</w:t>
      </w:r>
      <w:r>
        <w:rPr>
          <w:rFonts w:ascii="Arial" w:hAnsi="Arial" w:cs="Arial"/>
        </w:rPr>
        <w:t xml:space="preserve">es predisponentes à hemorragia. </w:t>
      </w:r>
    </w:p>
    <w:p w:rsidR="00001720" w:rsidRDefault="00A02066" w:rsidP="007E4559">
      <w:pPr>
        <w:pBdr>
          <w:bottom w:val="single" w:sz="12" w:space="14" w:color="auto"/>
        </w:pBdr>
        <w:spacing w:line="360" w:lineRule="auto"/>
        <w:jc w:val="both"/>
        <w:rPr>
          <w:rFonts w:ascii="Arial" w:hAnsi="Arial" w:cs="Arial"/>
        </w:rPr>
      </w:pPr>
      <w:r>
        <w:rPr>
          <w:rFonts w:ascii="Arial" w:hAnsi="Arial" w:cs="Arial"/>
        </w:rPr>
        <w:t xml:space="preserve">      </w:t>
      </w:r>
      <w:r w:rsidR="00604478" w:rsidRPr="00604478">
        <w:rPr>
          <w:rFonts w:ascii="Arial" w:hAnsi="Arial" w:cs="Arial"/>
        </w:rPr>
        <w:t xml:space="preserve">A atonia uterina ocorre quando não é realizada a contração do útero no pós-parto com isso ocorre um sangramento significativo, dependendo do caso, o sangramento significativo, poder ser tratados com drogas, embora em muitos casos a cirurgia seja utilizada para papar a hemorragia, ou seja, é quando ocorre a remoção do </w:t>
      </w:r>
      <w:r w:rsidR="00220AAF" w:rsidRPr="00604478">
        <w:rPr>
          <w:rFonts w:ascii="Arial" w:hAnsi="Arial" w:cs="Arial"/>
        </w:rPr>
        <w:t xml:space="preserve">útero. </w:t>
      </w:r>
      <w:r w:rsidR="00604478" w:rsidRPr="00604478">
        <w:rPr>
          <w:rFonts w:ascii="Arial" w:hAnsi="Arial" w:cs="Arial"/>
        </w:rPr>
        <w:t xml:space="preserve">É uma complicação obstétrica com elevado potencial de causar resultados devastadores. Além de estar associada à </w:t>
      </w:r>
    </w:p>
    <w:p w:rsidR="00001720" w:rsidRDefault="00001720" w:rsidP="00001720">
      <w:pPr>
        <w:spacing w:line="360" w:lineRule="auto"/>
        <w:jc w:val="center"/>
        <w:rPr>
          <w:rFonts w:ascii="Arial" w:hAnsi="Arial" w:cs="Arial"/>
        </w:rPr>
      </w:pPr>
    </w:p>
    <w:p w:rsidR="00001720" w:rsidRPr="00001720" w:rsidRDefault="00001720" w:rsidP="00A02066">
      <w:pPr>
        <w:spacing w:line="360" w:lineRule="auto"/>
        <w:jc w:val="both"/>
        <w:rPr>
          <w:rFonts w:ascii="Arial" w:hAnsi="Arial" w:cs="Arial"/>
          <w:u w:val="thick"/>
        </w:rPr>
      </w:pPr>
      <w:r>
        <w:rPr>
          <w:rFonts w:ascii="Arial" w:hAnsi="Arial" w:cs="Arial"/>
          <w:u w:val="thick"/>
        </w:rPr>
        <w:t>_______________________________________________________________</w:t>
      </w:r>
    </w:p>
    <w:p w:rsidR="00001720" w:rsidRDefault="00001720" w:rsidP="00A02066">
      <w:pPr>
        <w:spacing w:line="360" w:lineRule="auto"/>
        <w:jc w:val="both"/>
        <w:rPr>
          <w:rFonts w:ascii="Arial" w:hAnsi="Arial" w:cs="Arial"/>
        </w:rPr>
      </w:pPr>
      <w:proofErr w:type="gramStart"/>
      <w:r w:rsidRPr="00001720">
        <w:rPr>
          <w:rFonts w:ascii="Arial" w:hAnsi="Arial" w:cs="Arial"/>
        </w:rPr>
        <w:t>grande</w:t>
      </w:r>
      <w:proofErr w:type="gramEnd"/>
      <w:r w:rsidRPr="00001720">
        <w:rPr>
          <w:rFonts w:ascii="Arial" w:hAnsi="Arial" w:cs="Arial"/>
        </w:rPr>
        <w:t xml:space="preserve"> morbidade materna e Peri natal, há maior incidência de anemias. Também coloca em risco a vida da gestante e do feto</w:t>
      </w:r>
      <w:r>
        <w:rPr>
          <w:rFonts w:ascii="Arial" w:hAnsi="Arial" w:cs="Arial"/>
        </w:rPr>
        <w:t>.</w:t>
      </w:r>
    </w:p>
    <w:p w:rsidR="00604478" w:rsidRDefault="00001720" w:rsidP="00A02066">
      <w:pPr>
        <w:spacing w:line="360" w:lineRule="auto"/>
        <w:jc w:val="both"/>
        <w:rPr>
          <w:rFonts w:ascii="Arial" w:hAnsi="Arial" w:cs="Arial"/>
          <w:vertAlign w:val="superscript"/>
        </w:rPr>
      </w:pPr>
      <w:r>
        <w:rPr>
          <w:rFonts w:ascii="Arial" w:hAnsi="Arial" w:cs="Arial"/>
        </w:rPr>
        <w:t xml:space="preserve">      R</w:t>
      </w:r>
      <w:r w:rsidR="00604478" w:rsidRPr="00604478">
        <w:rPr>
          <w:rFonts w:ascii="Arial" w:hAnsi="Arial" w:cs="Arial"/>
        </w:rPr>
        <w:t xml:space="preserve">esultados Peri natais adversos, com freqüência. É de fundamental importância </w:t>
      </w:r>
      <w:r w:rsidR="00220AAF" w:rsidRPr="00604478">
        <w:rPr>
          <w:rFonts w:ascii="Arial" w:hAnsi="Arial" w:cs="Arial"/>
        </w:rPr>
        <w:t>os conhecimentos dos fatores predisponentes a histerectomia por atonia uterina à medida que estes alertam</w:t>
      </w:r>
      <w:r w:rsidR="00604478" w:rsidRPr="00604478">
        <w:rPr>
          <w:rFonts w:ascii="Arial" w:hAnsi="Arial" w:cs="Arial"/>
        </w:rPr>
        <w:t xml:space="preserve"> o profissional para o diagnóstico, proporcionando atuação oportuna, o que irá favorecer o prognóstico materno e fetal</w:t>
      </w:r>
      <w:r w:rsidR="00604478" w:rsidRPr="00604478">
        <w:rPr>
          <w:rFonts w:ascii="Arial" w:hAnsi="Arial" w:cs="Arial"/>
          <w:vertAlign w:val="superscript"/>
        </w:rPr>
        <w:t>.</w:t>
      </w:r>
    </w:p>
    <w:p w:rsidR="003C074F" w:rsidRDefault="009A6E85" w:rsidP="00604478">
      <w:pPr>
        <w:spacing w:line="360" w:lineRule="auto"/>
        <w:jc w:val="both"/>
        <w:rPr>
          <w:rFonts w:ascii="Arial" w:hAnsi="Arial" w:cs="Arial"/>
        </w:rPr>
      </w:pPr>
      <w:r>
        <w:rPr>
          <w:rFonts w:ascii="Arial" w:hAnsi="Arial" w:cs="Arial"/>
        </w:rPr>
        <w:t xml:space="preserve">    </w:t>
      </w:r>
      <w:r w:rsidR="00A02066">
        <w:rPr>
          <w:rFonts w:ascii="Arial" w:hAnsi="Arial" w:cs="Arial"/>
        </w:rPr>
        <w:t xml:space="preserve">  </w:t>
      </w:r>
      <w:r w:rsidR="00604478" w:rsidRPr="00604478">
        <w:rPr>
          <w:rFonts w:ascii="Arial" w:hAnsi="Arial" w:cs="Arial"/>
        </w:rPr>
        <w:t xml:space="preserve">Zigel &amp; Cranley (1985) afirmam que perdas sanguíneas maiores do que 500 ml, pois são consideradas hemorragia, as quais apresentam perigo. Para detectar sinais que possam indicar uma piora das condições da paciente com sangramento significativo, devem-se verificar os sinais vitais em intervalos regulares e avaliar o tugor da pele. Uma hemorragia grave torna a pele pálida e úmida e pode causar calafrios, distúrbios visuais, pulso rápido e fino. Contudo, o pulso e a pressão arterial nem sempre se alteram significativamente até que a paciente tenha perdido mais de 10% de seu volume sanguíneo. </w:t>
      </w:r>
    </w:p>
    <w:p w:rsidR="00C55B3F" w:rsidRDefault="003C074F" w:rsidP="00604478">
      <w:pPr>
        <w:spacing w:line="360" w:lineRule="auto"/>
        <w:jc w:val="both"/>
        <w:rPr>
          <w:rFonts w:ascii="Arial" w:hAnsi="Arial" w:cs="Arial"/>
        </w:rPr>
      </w:pPr>
      <w:r>
        <w:rPr>
          <w:rFonts w:ascii="Arial" w:hAnsi="Arial" w:cs="Arial"/>
        </w:rPr>
        <w:t xml:space="preserve">     </w:t>
      </w:r>
      <w:r w:rsidR="00604478" w:rsidRPr="00604478">
        <w:rPr>
          <w:rFonts w:ascii="Arial" w:hAnsi="Arial" w:cs="Arial"/>
        </w:rPr>
        <w:t>Nesse ponto, os mecanismos compensatórios desencadeados pela hemorragia tornam-se ineficazes e a paciente entra em choque; nesses casos, os sinais variam de acordo com o est</w:t>
      </w:r>
      <w:r>
        <w:rPr>
          <w:rFonts w:ascii="Arial" w:hAnsi="Arial" w:cs="Arial"/>
        </w:rPr>
        <w:t>ágio do choque (BRANDEN, 1998).</w:t>
      </w:r>
    </w:p>
    <w:p w:rsidR="00225175" w:rsidRPr="00225175" w:rsidRDefault="003C074F" w:rsidP="00225175">
      <w:pPr>
        <w:spacing w:line="360" w:lineRule="auto"/>
        <w:jc w:val="both"/>
        <w:rPr>
          <w:rFonts w:ascii="Arial" w:hAnsi="Arial" w:cs="Arial"/>
        </w:rPr>
      </w:pPr>
      <w:r>
        <w:rPr>
          <w:rFonts w:ascii="Arial" w:hAnsi="Arial" w:cs="Arial"/>
        </w:rPr>
        <w:t xml:space="preserve">     </w:t>
      </w:r>
      <w:r w:rsidR="00604478" w:rsidRPr="00604478">
        <w:rPr>
          <w:rFonts w:ascii="Arial" w:hAnsi="Arial" w:cs="Arial"/>
        </w:rPr>
        <w:t xml:space="preserve">É importante determinar a causa da hemorragia na paciente com sangramento vaginal excessivo, para ajudar as intervenções necessárias, o foco deve estar voltado ao tônus uterino, pois um fundo de útero firmemente contraído afasta a possibilidade de </w:t>
      </w:r>
      <w:r w:rsidR="00604478" w:rsidRPr="00604478">
        <w:rPr>
          <w:rStyle w:val="goohl3"/>
          <w:rFonts w:ascii="Arial" w:hAnsi="Arial" w:cs="Arial"/>
          <w:bCs/>
        </w:rPr>
        <w:t xml:space="preserve">atonia </w:t>
      </w:r>
      <w:r w:rsidR="00604478" w:rsidRPr="00604478">
        <w:rPr>
          <w:rStyle w:val="goohl4"/>
          <w:rFonts w:ascii="Arial" w:hAnsi="Arial" w:cs="Arial"/>
          <w:bCs/>
        </w:rPr>
        <w:t>uterina</w:t>
      </w:r>
      <w:r w:rsidR="00604478" w:rsidRPr="00604478">
        <w:rPr>
          <w:rFonts w:ascii="Arial" w:hAnsi="Arial" w:cs="Arial"/>
        </w:rPr>
        <w:t xml:space="preserve"> o que sugere que a causa do sangramento possa ser uma l</w:t>
      </w:r>
      <w:r w:rsidR="00A856B9">
        <w:rPr>
          <w:rFonts w:ascii="Arial" w:hAnsi="Arial" w:cs="Arial"/>
        </w:rPr>
        <w:t>aceração cervical não reparada.</w:t>
      </w:r>
    </w:p>
    <w:p w:rsidR="00225175" w:rsidRDefault="00225175" w:rsidP="00225175">
      <w:pPr>
        <w:pStyle w:val="SemEspaamento"/>
        <w:spacing w:line="360" w:lineRule="auto"/>
        <w:jc w:val="both"/>
        <w:rPr>
          <w:rFonts w:ascii="Arial" w:hAnsi="Arial" w:cs="Arial"/>
        </w:rPr>
      </w:pPr>
      <w:r>
        <w:rPr>
          <w:rFonts w:ascii="Arial" w:hAnsi="Arial" w:cs="Arial"/>
        </w:rPr>
        <w:t xml:space="preserve">     </w:t>
      </w:r>
      <w:r w:rsidRPr="00225175">
        <w:rPr>
          <w:rFonts w:ascii="Arial" w:hAnsi="Arial" w:cs="Arial"/>
        </w:rPr>
        <w:t xml:space="preserve">Os fatores predisponentes para Atonia Uterina são: Parto cesárea, Hipertensão, idade avançada, trauma, tabagismo, deficiências de fosfato, vitamina C, História de hemorragia puerperal e atonia uterina, Remoção manual da placenta, Multiparidade, </w:t>
      </w:r>
      <w:r w:rsidR="00AC2E46" w:rsidRPr="00225175">
        <w:rPr>
          <w:rFonts w:ascii="Arial" w:hAnsi="Arial" w:cs="Arial"/>
        </w:rPr>
        <w:t>Hiperdistensão</w:t>
      </w:r>
      <w:r w:rsidRPr="00225175">
        <w:rPr>
          <w:rFonts w:ascii="Arial" w:hAnsi="Arial" w:cs="Arial"/>
        </w:rPr>
        <w:t xml:space="preserve"> do útero, como recém-nascido grande na gestação múltipla e nopolidrâminio, Potencialização por indução com ocitocina, Uso do sulfato de magnésio durante o trabalho </w:t>
      </w:r>
      <w:proofErr w:type="gramStart"/>
      <w:r w:rsidRPr="00225175">
        <w:rPr>
          <w:rFonts w:ascii="Arial" w:hAnsi="Arial" w:cs="Arial"/>
        </w:rPr>
        <w:t>de</w:t>
      </w:r>
      <w:proofErr w:type="gramEnd"/>
      <w:r w:rsidRPr="00225175">
        <w:rPr>
          <w:rFonts w:ascii="Arial" w:hAnsi="Arial" w:cs="Arial"/>
        </w:rPr>
        <w:t xml:space="preserve"> </w:t>
      </w:r>
    </w:p>
    <w:p w:rsidR="00001720" w:rsidRPr="00AE7367" w:rsidRDefault="00AE7367" w:rsidP="00225175">
      <w:pPr>
        <w:pStyle w:val="SemEspaamento"/>
        <w:spacing w:line="360" w:lineRule="auto"/>
        <w:jc w:val="both"/>
        <w:rPr>
          <w:rFonts w:ascii="Arial" w:hAnsi="Arial" w:cs="Arial"/>
          <w:u w:val="thick"/>
        </w:rPr>
      </w:pPr>
      <w:r>
        <w:rPr>
          <w:rFonts w:ascii="Arial" w:hAnsi="Arial" w:cs="Arial"/>
          <w:u w:val="thick"/>
        </w:rPr>
        <w:t>_______________________________________________________________</w:t>
      </w:r>
    </w:p>
    <w:p w:rsidR="00225175" w:rsidRPr="00AE7367" w:rsidRDefault="00225175" w:rsidP="00001720">
      <w:pPr>
        <w:pStyle w:val="SemEspaamento"/>
        <w:jc w:val="center"/>
        <w:rPr>
          <w:rFonts w:ascii="Arial" w:hAnsi="Arial" w:cs="Arial"/>
          <w:u w:val="thick"/>
        </w:rPr>
      </w:pPr>
    </w:p>
    <w:p w:rsidR="00001720" w:rsidRPr="00001720" w:rsidRDefault="00001720" w:rsidP="00EF2424">
      <w:pPr>
        <w:pStyle w:val="SemEspaamento"/>
        <w:rPr>
          <w:rFonts w:ascii="Arial" w:hAnsi="Arial" w:cs="Arial"/>
          <w:b/>
          <w:u w:val="thick"/>
        </w:rPr>
      </w:pPr>
      <w:r>
        <w:rPr>
          <w:rFonts w:ascii="Arial" w:hAnsi="Arial" w:cs="Arial"/>
          <w:b/>
          <w:u w:val="thick"/>
        </w:rPr>
        <w:lastRenderedPageBreak/>
        <w:t>_______________________________________________________________</w:t>
      </w:r>
    </w:p>
    <w:p w:rsidR="00225175" w:rsidRPr="00001720" w:rsidRDefault="00001720" w:rsidP="00001720">
      <w:pPr>
        <w:pStyle w:val="SemEspaamento"/>
        <w:jc w:val="both"/>
        <w:rPr>
          <w:rFonts w:ascii="Arial" w:hAnsi="Arial" w:cs="Arial"/>
        </w:rPr>
      </w:pPr>
      <w:proofErr w:type="gramStart"/>
      <w:r w:rsidRPr="00001720">
        <w:rPr>
          <w:rFonts w:ascii="Arial" w:hAnsi="Arial" w:cs="Arial"/>
        </w:rPr>
        <w:t>parto</w:t>
      </w:r>
      <w:proofErr w:type="gramEnd"/>
      <w:r w:rsidRPr="00001720">
        <w:rPr>
          <w:rFonts w:ascii="Arial" w:hAnsi="Arial" w:cs="Arial"/>
        </w:rPr>
        <w:t>, Trabalho de parto prolongado, Retenção de fragmentos placentários, Inversão uterina, Subinvolução uterina.</w:t>
      </w:r>
    </w:p>
    <w:p w:rsidR="00001720" w:rsidRPr="006103BB" w:rsidRDefault="00001720" w:rsidP="00EF2424">
      <w:pPr>
        <w:pStyle w:val="SemEspaamento"/>
        <w:rPr>
          <w:rFonts w:ascii="Arial" w:hAnsi="Arial" w:cs="Arial"/>
          <w:b/>
        </w:rPr>
      </w:pPr>
    </w:p>
    <w:p w:rsidR="00EF2424" w:rsidRPr="00C34439" w:rsidRDefault="00C34439" w:rsidP="00EF2424">
      <w:pPr>
        <w:pStyle w:val="SemEspaamento"/>
        <w:rPr>
          <w:rFonts w:ascii="Arial" w:hAnsi="Arial" w:cs="Arial"/>
          <w:b/>
        </w:rPr>
      </w:pPr>
      <w:r w:rsidRPr="00C34439">
        <w:rPr>
          <w:rFonts w:ascii="Arial" w:hAnsi="Arial" w:cs="Arial"/>
          <w:b/>
        </w:rPr>
        <w:t>RELATO DE CASO</w:t>
      </w:r>
    </w:p>
    <w:p w:rsidR="007E4559" w:rsidRDefault="00C34439" w:rsidP="00EF2424">
      <w:pPr>
        <w:spacing w:line="360" w:lineRule="auto"/>
        <w:jc w:val="both"/>
        <w:rPr>
          <w:rFonts w:ascii="Arial" w:hAnsi="Arial" w:cs="Arial"/>
        </w:rPr>
      </w:pPr>
      <w:r>
        <w:rPr>
          <w:rFonts w:ascii="Arial" w:hAnsi="Arial" w:cs="Arial"/>
        </w:rPr>
        <w:t xml:space="preserve">        </w:t>
      </w:r>
      <w:r w:rsidR="00BE001E">
        <w:rPr>
          <w:rFonts w:ascii="Arial" w:hAnsi="Arial" w:cs="Arial"/>
        </w:rPr>
        <w:t xml:space="preserve">     </w:t>
      </w:r>
      <w:r w:rsidR="00A856B9">
        <w:rPr>
          <w:rFonts w:ascii="Arial" w:hAnsi="Arial" w:cs="Arial"/>
        </w:rPr>
        <w:t xml:space="preserve">  </w:t>
      </w:r>
      <w:r w:rsidR="00220AAF">
        <w:rPr>
          <w:rFonts w:ascii="Arial" w:hAnsi="Arial" w:cs="Arial"/>
        </w:rPr>
        <w:t>A</w:t>
      </w:r>
      <w:r w:rsidR="00220AAF" w:rsidRPr="006103BB">
        <w:rPr>
          <w:rFonts w:ascii="Arial" w:hAnsi="Arial" w:cs="Arial"/>
        </w:rPr>
        <w:t>.</w:t>
      </w:r>
      <w:r w:rsidR="00220AAF">
        <w:rPr>
          <w:rFonts w:ascii="Arial" w:hAnsi="Arial" w:cs="Arial"/>
        </w:rPr>
        <w:t xml:space="preserve">G. </w:t>
      </w:r>
      <w:r w:rsidR="005164B7">
        <w:rPr>
          <w:rFonts w:ascii="Arial" w:hAnsi="Arial" w:cs="Arial"/>
        </w:rPr>
        <w:t>S,</w:t>
      </w:r>
      <w:r w:rsidR="00EF2424" w:rsidRPr="006103BB">
        <w:rPr>
          <w:rFonts w:ascii="Arial" w:hAnsi="Arial" w:cs="Arial"/>
        </w:rPr>
        <w:t xml:space="preserve"> </w:t>
      </w:r>
      <w:r w:rsidR="005164B7">
        <w:rPr>
          <w:rFonts w:ascii="Arial" w:hAnsi="Arial" w:cs="Arial"/>
        </w:rPr>
        <w:t>32</w:t>
      </w:r>
      <w:r w:rsidR="00EF2424" w:rsidRPr="006103BB">
        <w:rPr>
          <w:rFonts w:ascii="Arial" w:hAnsi="Arial" w:cs="Arial"/>
        </w:rPr>
        <w:t xml:space="preserve"> anos,</w:t>
      </w:r>
      <w:r w:rsidR="005164B7">
        <w:rPr>
          <w:rFonts w:ascii="Arial" w:hAnsi="Arial" w:cs="Arial"/>
        </w:rPr>
        <w:t xml:space="preserve"> sexo feminino, cor parda, casada</w:t>
      </w:r>
      <w:r w:rsidR="00EF2424" w:rsidRPr="006103BB">
        <w:rPr>
          <w:rFonts w:ascii="Arial" w:hAnsi="Arial" w:cs="Arial"/>
        </w:rPr>
        <w:t>,</w:t>
      </w:r>
      <w:r w:rsidR="005164B7">
        <w:rPr>
          <w:rFonts w:ascii="Arial" w:hAnsi="Arial" w:cs="Arial"/>
        </w:rPr>
        <w:t xml:space="preserve"> residente no Bairro de Tabuleiro dos </w:t>
      </w:r>
      <w:r w:rsidR="00220AAF">
        <w:rPr>
          <w:rFonts w:ascii="Arial" w:hAnsi="Arial" w:cs="Arial"/>
        </w:rPr>
        <w:t>Martins</w:t>
      </w:r>
      <w:r w:rsidR="00EF2424" w:rsidRPr="006103BB">
        <w:rPr>
          <w:rFonts w:ascii="Arial" w:hAnsi="Arial" w:cs="Arial"/>
        </w:rPr>
        <w:t xml:space="preserve">, </w:t>
      </w:r>
      <w:r w:rsidR="005164B7">
        <w:rPr>
          <w:rFonts w:ascii="Arial" w:hAnsi="Arial" w:cs="Arial"/>
        </w:rPr>
        <w:t>natural de Maceió – AL, alfabetizada</w:t>
      </w:r>
      <w:r w:rsidR="00EF2424" w:rsidRPr="006103BB">
        <w:rPr>
          <w:rFonts w:ascii="Arial" w:hAnsi="Arial" w:cs="Arial"/>
        </w:rPr>
        <w:t xml:space="preserve">, reside em casa própria de alvenaria, com água encanada e coleta de lixo </w:t>
      </w:r>
      <w:proofErr w:type="gramStart"/>
      <w:r w:rsidR="00EF2424" w:rsidRPr="006103BB">
        <w:rPr>
          <w:rFonts w:ascii="Arial" w:hAnsi="Arial" w:cs="Arial"/>
        </w:rPr>
        <w:t>3</w:t>
      </w:r>
      <w:proofErr w:type="gramEnd"/>
      <w:r w:rsidR="00EF2424" w:rsidRPr="006103BB">
        <w:rPr>
          <w:rFonts w:ascii="Arial" w:hAnsi="Arial" w:cs="Arial"/>
        </w:rPr>
        <w:t xml:space="preserve"> vezes na semana,rua asfaltad</w:t>
      </w:r>
      <w:r w:rsidR="005164B7">
        <w:rPr>
          <w:rFonts w:ascii="Arial" w:hAnsi="Arial" w:cs="Arial"/>
        </w:rPr>
        <w:t>a. Proveniente de outra ma</w:t>
      </w:r>
      <w:r w:rsidR="007646DC">
        <w:rPr>
          <w:rFonts w:ascii="Arial" w:hAnsi="Arial" w:cs="Arial"/>
        </w:rPr>
        <w:t>ternidade publica a qual fez seu</w:t>
      </w:r>
      <w:r w:rsidR="005164B7">
        <w:rPr>
          <w:rFonts w:ascii="Arial" w:hAnsi="Arial" w:cs="Arial"/>
        </w:rPr>
        <w:t xml:space="preserve"> primeiro atendimento</w:t>
      </w:r>
      <w:r w:rsidR="00EF2424" w:rsidRPr="006103BB">
        <w:rPr>
          <w:rFonts w:ascii="Arial" w:hAnsi="Arial" w:cs="Arial"/>
        </w:rPr>
        <w:t>, che</w:t>
      </w:r>
      <w:r w:rsidR="005164B7">
        <w:rPr>
          <w:rFonts w:ascii="Arial" w:hAnsi="Arial" w:cs="Arial"/>
        </w:rPr>
        <w:t xml:space="preserve">gou </w:t>
      </w:r>
      <w:proofErr w:type="gramStart"/>
      <w:r w:rsidR="005164B7">
        <w:rPr>
          <w:rFonts w:ascii="Arial" w:hAnsi="Arial" w:cs="Arial"/>
        </w:rPr>
        <w:t>em</w:t>
      </w:r>
      <w:proofErr w:type="gramEnd"/>
      <w:r w:rsidR="005164B7">
        <w:rPr>
          <w:rFonts w:ascii="Arial" w:hAnsi="Arial" w:cs="Arial"/>
        </w:rPr>
        <w:t xml:space="preserve"> estado de choque hipovolêmico devido a uma hemorragia intensa</w:t>
      </w:r>
      <w:r w:rsidR="007646DC">
        <w:rPr>
          <w:rFonts w:ascii="Arial" w:hAnsi="Arial" w:cs="Arial"/>
        </w:rPr>
        <w:t>.</w:t>
      </w:r>
      <w:r w:rsidR="00C24220">
        <w:rPr>
          <w:rFonts w:ascii="Arial" w:hAnsi="Arial" w:cs="Arial"/>
        </w:rPr>
        <w:t xml:space="preserve"> </w:t>
      </w:r>
      <w:r w:rsidR="007646DC">
        <w:rPr>
          <w:rFonts w:ascii="Arial" w:hAnsi="Arial" w:cs="Arial"/>
        </w:rPr>
        <w:t>F</w:t>
      </w:r>
      <w:r w:rsidR="00EF2424" w:rsidRPr="006103BB">
        <w:rPr>
          <w:rFonts w:ascii="Arial" w:hAnsi="Arial" w:cs="Arial"/>
        </w:rPr>
        <w:t>oi admitida para tratamento clínico de intercorrênc</w:t>
      </w:r>
      <w:r w:rsidR="005164B7">
        <w:rPr>
          <w:rFonts w:ascii="Arial" w:hAnsi="Arial" w:cs="Arial"/>
        </w:rPr>
        <w:t>ias</w:t>
      </w:r>
      <w:proofErr w:type="gramStart"/>
      <w:r w:rsidR="005164B7">
        <w:rPr>
          <w:rFonts w:ascii="Arial" w:hAnsi="Arial" w:cs="Arial"/>
        </w:rPr>
        <w:t xml:space="preserve"> </w:t>
      </w:r>
      <w:r w:rsidR="007646DC">
        <w:rPr>
          <w:rFonts w:ascii="Arial" w:hAnsi="Arial" w:cs="Arial"/>
        </w:rPr>
        <w:t xml:space="preserve"> .</w:t>
      </w:r>
      <w:proofErr w:type="gramEnd"/>
      <w:r w:rsidR="007646DC">
        <w:rPr>
          <w:rFonts w:ascii="Arial" w:hAnsi="Arial" w:cs="Arial"/>
        </w:rPr>
        <w:t>I</w:t>
      </w:r>
      <w:r w:rsidR="00EF2424" w:rsidRPr="006103BB">
        <w:rPr>
          <w:rFonts w:ascii="Arial" w:hAnsi="Arial" w:cs="Arial"/>
        </w:rPr>
        <w:t xml:space="preserve">nternada na </w:t>
      </w:r>
      <w:r w:rsidR="005164B7">
        <w:rPr>
          <w:rFonts w:ascii="Arial" w:hAnsi="Arial" w:cs="Arial"/>
        </w:rPr>
        <w:t xml:space="preserve">unidade hospitalar </w:t>
      </w:r>
      <w:r w:rsidR="00220AAF">
        <w:rPr>
          <w:rFonts w:ascii="Arial" w:hAnsi="Arial" w:cs="Arial"/>
        </w:rPr>
        <w:t>publica de Maceió</w:t>
      </w:r>
      <w:r w:rsidR="005164B7">
        <w:rPr>
          <w:rFonts w:ascii="Arial" w:hAnsi="Arial" w:cs="Arial"/>
        </w:rPr>
        <w:t>,</w:t>
      </w:r>
      <w:r w:rsidR="00220AAF">
        <w:rPr>
          <w:rFonts w:ascii="Arial" w:hAnsi="Arial" w:cs="Arial"/>
        </w:rPr>
        <w:t xml:space="preserve"> </w:t>
      </w:r>
      <w:r w:rsidR="005164B7">
        <w:rPr>
          <w:rFonts w:ascii="Arial" w:hAnsi="Arial" w:cs="Arial"/>
        </w:rPr>
        <w:t xml:space="preserve">onde se encontra na UTI </w:t>
      </w:r>
      <w:r w:rsidR="007646DC">
        <w:rPr>
          <w:rFonts w:ascii="Arial" w:hAnsi="Arial" w:cs="Arial"/>
        </w:rPr>
        <w:t>materna à</w:t>
      </w:r>
      <w:r w:rsidR="0069438A">
        <w:rPr>
          <w:rFonts w:ascii="Arial" w:hAnsi="Arial" w:cs="Arial"/>
        </w:rPr>
        <w:t xml:space="preserve"> cinco dias, n</w:t>
      </w:r>
      <w:r w:rsidR="005164B7">
        <w:rPr>
          <w:rFonts w:ascii="Arial" w:hAnsi="Arial" w:cs="Arial"/>
        </w:rPr>
        <w:t xml:space="preserve">ega </w:t>
      </w:r>
      <w:r w:rsidR="00EF2424" w:rsidRPr="006103BB">
        <w:rPr>
          <w:rFonts w:ascii="Arial" w:hAnsi="Arial" w:cs="Arial"/>
        </w:rPr>
        <w:t xml:space="preserve">DM, HAS, alergias, etilismo. </w:t>
      </w:r>
      <w:r w:rsidR="005164B7">
        <w:rPr>
          <w:rFonts w:ascii="Arial" w:hAnsi="Arial" w:cs="Arial"/>
        </w:rPr>
        <w:t xml:space="preserve">Possui </w:t>
      </w:r>
      <w:proofErr w:type="gramStart"/>
      <w:r w:rsidR="005164B7">
        <w:rPr>
          <w:rFonts w:ascii="Arial" w:hAnsi="Arial" w:cs="Arial"/>
        </w:rPr>
        <w:t>7</w:t>
      </w:r>
      <w:proofErr w:type="gramEnd"/>
      <w:r w:rsidR="0003199C">
        <w:rPr>
          <w:rFonts w:ascii="Arial" w:hAnsi="Arial" w:cs="Arial"/>
        </w:rPr>
        <w:t xml:space="preserve"> filhos (G-8, P-</w:t>
      </w:r>
      <w:r w:rsidR="00C24220">
        <w:rPr>
          <w:rFonts w:ascii="Arial" w:hAnsi="Arial" w:cs="Arial"/>
        </w:rPr>
        <w:t xml:space="preserve"> </w:t>
      </w:r>
      <w:r w:rsidR="007646DC">
        <w:rPr>
          <w:rFonts w:ascii="Arial" w:hAnsi="Arial" w:cs="Arial"/>
        </w:rPr>
        <w:t>8-</w:t>
      </w:r>
      <w:r w:rsidR="00BE001E" w:rsidRPr="00BE001E">
        <w:rPr>
          <w:rFonts w:ascii="Arial" w:hAnsi="Arial" w:cs="Arial"/>
        </w:rPr>
        <w:t xml:space="preserve">7 naturais e 1 cesáreo, A-0 ,1 nati morto),no momento da visita a paciente  </w:t>
      </w:r>
      <w:r w:rsidR="00EF2424" w:rsidRPr="006103BB">
        <w:rPr>
          <w:rFonts w:ascii="Arial" w:hAnsi="Arial" w:cs="Arial"/>
        </w:rPr>
        <w:t xml:space="preserve">encontrava-se acamada, em repouso no leito em decúbito dorsal, acordada, orientada, responsiva ás solicitações verbais, </w:t>
      </w:r>
      <w:r w:rsidR="0003199C" w:rsidRPr="006103BB">
        <w:rPr>
          <w:rFonts w:ascii="Arial" w:hAnsi="Arial" w:cs="Arial"/>
        </w:rPr>
        <w:t>eupnéia</w:t>
      </w:r>
      <w:r w:rsidR="00EF2424" w:rsidRPr="006103BB">
        <w:rPr>
          <w:rFonts w:ascii="Arial" w:hAnsi="Arial" w:cs="Arial"/>
        </w:rPr>
        <w:t>, acianótica, anictérica, afebril</w:t>
      </w:r>
      <w:r w:rsidR="00CE6783">
        <w:rPr>
          <w:rFonts w:ascii="Arial" w:hAnsi="Arial" w:cs="Arial"/>
        </w:rPr>
        <w:t xml:space="preserve">, com estado geral </w:t>
      </w:r>
      <w:r w:rsidR="00220AAF">
        <w:rPr>
          <w:rFonts w:ascii="Arial" w:hAnsi="Arial" w:cs="Arial"/>
        </w:rPr>
        <w:t>estável</w:t>
      </w:r>
      <w:r w:rsidR="0069438A">
        <w:rPr>
          <w:rFonts w:ascii="Arial" w:hAnsi="Arial" w:cs="Arial"/>
        </w:rPr>
        <w:t>.</w:t>
      </w:r>
      <w:r w:rsidR="009A6E85">
        <w:rPr>
          <w:rFonts w:ascii="Arial" w:hAnsi="Arial" w:cs="Arial"/>
        </w:rPr>
        <w:t xml:space="preserve"> </w:t>
      </w:r>
      <w:r w:rsidR="0069438A">
        <w:rPr>
          <w:rFonts w:ascii="Arial" w:hAnsi="Arial" w:cs="Arial"/>
          <w:b/>
        </w:rPr>
        <w:t>Ao exame físico:</w:t>
      </w:r>
      <w:r w:rsidR="00EF2424" w:rsidRPr="006103BB">
        <w:rPr>
          <w:rFonts w:ascii="Arial" w:hAnsi="Arial" w:cs="Arial"/>
        </w:rPr>
        <w:t xml:space="preserve"> crânio simétrico sem </w:t>
      </w:r>
      <w:r w:rsidR="00EF2424" w:rsidRPr="009A6E85">
        <w:rPr>
          <w:rFonts w:ascii="Arial" w:hAnsi="Arial" w:cs="Arial"/>
        </w:rPr>
        <w:t xml:space="preserve">alterações, couro cabeludo apresentou boa higienização, face simétrica, pavilhão </w:t>
      </w:r>
      <w:r w:rsidR="00220AAF" w:rsidRPr="009A6E85">
        <w:rPr>
          <w:rFonts w:ascii="Arial" w:hAnsi="Arial" w:cs="Arial"/>
        </w:rPr>
        <w:t>auricular simétrico e bem higienizado</w:t>
      </w:r>
      <w:r w:rsidR="00EF2424" w:rsidRPr="009A6E85">
        <w:rPr>
          <w:rFonts w:ascii="Arial" w:hAnsi="Arial" w:cs="Arial"/>
        </w:rPr>
        <w:t>, acuidade auditiva baixa,</w:t>
      </w:r>
      <w:r w:rsidR="007646DC">
        <w:rPr>
          <w:rFonts w:ascii="Arial" w:hAnsi="Arial" w:cs="Arial"/>
        </w:rPr>
        <w:t xml:space="preserve"> </w:t>
      </w:r>
      <w:r w:rsidR="00EF2424" w:rsidRPr="006103BB">
        <w:rPr>
          <w:rFonts w:ascii="Arial" w:hAnsi="Arial" w:cs="Arial"/>
        </w:rPr>
        <w:t xml:space="preserve">mucosas </w:t>
      </w:r>
      <w:r w:rsidR="0069438A">
        <w:rPr>
          <w:rFonts w:ascii="Arial" w:hAnsi="Arial" w:cs="Arial"/>
        </w:rPr>
        <w:t xml:space="preserve">oculares </w:t>
      </w:r>
      <w:r w:rsidR="0003199C" w:rsidRPr="006103BB">
        <w:rPr>
          <w:rFonts w:ascii="Arial" w:hAnsi="Arial" w:cs="Arial"/>
        </w:rPr>
        <w:t>hipocorada</w:t>
      </w:r>
      <w:r w:rsidR="00EF2424" w:rsidRPr="006103BB">
        <w:rPr>
          <w:rFonts w:ascii="Arial" w:hAnsi="Arial" w:cs="Arial"/>
        </w:rPr>
        <w:t xml:space="preserve"> (++/4+) e hidratadas, gânglios (cabeça e pescoço) </w:t>
      </w:r>
      <w:proofErr w:type="gramStart"/>
      <w:r w:rsidR="00EF2424" w:rsidRPr="006103BB">
        <w:rPr>
          <w:rFonts w:ascii="Arial" w:hAnsi="Arial" w:cs="Arial"/>
        </w:rPr>
        <w:t>impalpáveis,</w:t>
      </w:r>
      <w:proofErr w:type="gramEnd"/>
      <w:r w:rsidR="005C0FD0">
        <w:rPr>
          <w:rFonts w:ascii="Arial" w:hAnsi="Arial" w:cs="Arial"/>
        </w:rPr>
        <w:t xml:space="preserve">portando SNG ,em soroterapia </w:t>
      </w:r>
      <w:r w:rsidR="007646DC">
        <w:rPr>
          <w:rFonts w:ascii="Arial" w:hAnsi="Arial" w:cs="Arial"/>
        </w:rPr>
        <w:t>por via central cateter duplo lú</w:t>
      </w:r>
      <w:r w:rsidR="005C0FD0">
        <w:rPr>
          <w:rFonts w:ascii="Arial" w:hAnsi="Arial" w:cs="Arial"/>
        </w:rPr>
        <w:t xml:space="preserve">mem com presença de secreção serosa </w:t>
      </w:r>
      <w:r w:rsidR="0069438A">
        <w:rPr>
          <w:rFonts w:ascii="Arial" w:hAnsi="Arial" w:cs="Arial"/>
        </w:rPr>
        <w:t>e amarelada em pouca quantidade</w:t>
      </w:r>
      <w:r w:rsidR="00A856B9">
        <w:rPr>
          <w:rFonts w:ascii="Arial" w:hAnsi="Arial" w:cs="Arial"/>
        </w:rPr>
        <w:t xml:space="preserve"> ,respirando com o auxilio de mascara de </w:t>
      </w:r>
      <w:r w:rsidR="00AC2E46">
        <w:rPr>
          <w:rFonts w:ascii="Arial" w:hAnsi="Arial" w:cs="Arial"/>
        </w:rPr>
        <w:t>Venturi</w:t>
      </w:r>
      <w:r w:rsidR="00A856B9">
        <w:rPr>
          <w:rFonts w:ascii="Arial" w:hAnsi="Arial" w:cs="Arial"/>
        </w:rPr>
        <w:t xml:space="preserve"> oferecimento de O2</w:t>
      </w:r>
      <w:r w:rsidR="00A856B9" w:rsidRPr="00A856B9">
        <w:t xml:space="preserve"> </w:t>
      </w:r>
      <w:r w:rsidR="00A856B9" w:rsidRPr="00A856B9">
        <w:rPr>
          <w:rFonts w:ascii="Arial" w:hAnsi="Arial" w:cs="Arial"/>
        </w:rPr>
        <w:t>á 8 ml/min</w:t>
      </w:r>
      <w:r w:rsidR="00A856B9">
        <w:rPr>
          <w:rFonts w:ascii="Arial" w:hAnsi="Arial" w:cs="Arial"/>
        </w:rPr>
        <w:t xml:space="preserve"> </w:t>
      </w:r>
      <w:r w:rsidR="0069438A">
        <w:rPr>
          <w:rFonts w:ascii="Arial" w:hAnsi="Arial" w:cs="Arial"/>
        </w:rPr>
        <w:t>.</w:t>
      </w:r>
      <w:r w:rsidR="00EF2424" w:rsidRPr="006103BB">
        <w:rPr>
          <w:rFonts w:ascii="Arial" w:hAnsi="Arial" w:cs="Arial"/>
        </w:rPr>
        <w:t xml:space="preserve"> </w:t>
      </w:r>
      <w:r w:rsidR="0069438A">
        <w:rPr>
          <w:rFonts w:ascii="Arial" w:hAnsi="Arial" w:cs="Arial"/>
          <w:b/>
        </w:rPr>
        <w:t>T</w:t>
      </w:r>
      <w:r w:rsidR="00EF2424" w:rsidRPr="0069438A">
        <w:rPr>
          <w:rFonts w:ascii="Arial" w:hAnsi="Arial" w:cs="Arial"/>
          <w:b/>
        </w:rPr>
        <w:t>órax</w:t>
      </w:r>
      <w:r w:rsidR="00EF2424" w:rsidRPr="006103BB">
        <w:rPr>
          <w:rFonts w:ascii="Arial" w:hAnsi="Arial" w:cs="Arial"/>
        </w:rPr>
        <w:t xml:space="preserve"> simétrico e com boa </w:t>
      </w:r>
      <w:proofErr w:type="gramStart"/>
      <w:r w:rsidR="00EF2424" w:rsidRPr="006103BB">
        <w:rPr>
          <w:rFonts w:ascii="Arial" w:hAnsi="Arial" w:cs="Arial"/>
        </w:rPr>
        <w:t>exp</w:t>
      </w:r>
      <w:r w:rsidR="0069438A">
        <w:rPr>
          <w:rFonts w:ascii="Arial" w:hAnsi="Arial" w:cs="Arial"/>
        </w:rPr>
        <w:t>ansibilidade</w:t>
      </w:r>
      <w:r w:rsidR="007646DC">
        <w:rPr>
          <w:rFonts w:ascii="Arial" w:hAnsi="Arial" w:cs="Arial"/>
        </w:rPr>
        <w:t xml:space="preserve"> </w:t>
      </w:r>
      <w:r w:rsidR="0069438A">
        <w:rPr>
          <w:rFonts w:ascii="Arial" w:hAnsi="Arial" w:cs="Arial"/>
        </w:rPr>
        <w:t>.</w:t>
      </w:r>
      <w:proofErr w:type="gramEnd"/>
      <w:r w:rsidR="007646DC">
        <w:rPr>
          <w:rFonts w:ascii="Arial" w:hAnsi="Arial" w:cs="Arial"/>
          <w:b/>
        </w:rPr>
        <w:t>AP: MVU +</w:t>
      </w:r>
      <w:r w:rsidR="0003199C">
        <w:rPr>
          <w:rFonts w:ascii="Arial" w:hAnsi="Arial" w:cs="Arial"/>
        </w:rPr>
        <w:t xml:space="preserve"> </w:t>
      </w:r>
      <w:r w:rsidR="007646DC">
        <w:rPr>
          <w:rFonts w:ascii="Arial" w:hAnsi="Arial" w:cs="Arial"/>
          <w:b/>
        </w:rPr>
        <w:t>em AHT,</w:t>
      </w:r>
      <w:r w:rsidR="007646DC" w:rsidRPr="007646DC">
        <w:t xml:space="preserve"> </w:t>
      </w:r>
      <w:r w:rsidR="007646DC" w:rsidRPr="007646DC">
        <w:rPr>
          <w:rFonts w:ascii="Arial" w:hAnsi="Arial" w:cs="Arial"/>
          <w:b/>
        </w:rPr>
        <w:t>ACV: RCR em</w:t>
      </w:r>
      <w:r w:rsidR="007646DC">
        <w:rPr>
          <w:rFonts w:ascii="Arial" w:hAnsi="Arial" w:cs="Arial"/>
          <w:b/>
        </w:rPr>
        <w:t xml:space="preserve"> 2T com BNF, </w:t>
      </w:r>
      <w:r w:rsidR="0069438A">
        <w:rPr>
          <w:rFonts w:ascii="Arial" w:hAnsi="Arial" w:cs="Arial"/>
          <w:b/>
        </w:rPr>
        <w:t>A</w:t>
      </w:r>
      <w:r w:rsidR="0003199C" w:rsidRPr="0069438A">
        <w:rPr>
          <w:rFonts w:ascii="Arial" w:hAnsi="Arial" w:cs="Arial"/>
          <w:b/>
        </w:rPr>
        <w:t>bdome</w:t>
      </w:r>
      <w:r w:rsidR="0003199C">
        <w:rPr>
          <w:rFonts w:ascii="Arial" w:hAnsi="Arial" w:cs="Arial"/>
        </w:rPr>
        <w:t xml:space="preserve"> flácido, dreno de penrose sem debito</w:t>
      </w:r>
      <w:r w:rsidR="00A856B9">
        <w:rPr>
          <w:rFonts w:ascii="Arial" w:hAnsi="Arial" w:cs="Arial"/>
        </w:rPr>
        <w:t xml:space="preserve"> </w:t>
      </w:r>
      <w:r w:rsidR="00A856B9">
        <w:rPr>
          <w:rFonts w:ascii="Arial" w:hAnsi="Arial" w:cs="Arial"/>
          <w:b/>
        </w:rPr>
        <w:t>RHA (+)</w:t>
      </w:r>
      <w:r w:rsidR="00CE6783">
        <w:rPr>
          <w:rFonts w:ascii="Arial" w:hAnsi="Arial" w:cs="Arial"/>
        </w:rPr>
        <w:t>;</w:t>
      </w:r>
      <w:r w:rsidR="00EF2424" w:rsidRPr="006103BB">
        <w:rPr>
          <w:rFonts w:ascii="Arial" w:hAnsi="Arial" w:cs="Arial"/>
        </w:rPr>
        <w:t xml:space="preserve"> </w:t>
      </w:r>
      <w:r w:rsidR="0069438A" w:rsidRPr="0069438A">
        <w:rPr>
          <w:rFonts w:ascii="Arial" w:hAnsi="Arial" w:cs="Arial"/>
          <w:b/>
        </w:rPr>
        <w:t>MMSS</w:t>
      </w:r>
      <w:r w:rsidR="005C0FD0" w:rsidRPr="0069438A">
        <w:rPr>
          <w:rFonts w:ascii="Arial" w:hAnsi="Arial" w:cs="Arial"/>
          <w:b/>
        </w:rPr>
        <w:t xml:space="preserve"> </w:t>
      </w:r>
      <w:r w:rsidR="0069438A">
        <w:rPr>
          <w:rFonts w:ascii="Arial" w:hAnsi="Arial" w:cs="Arial"/>
          <w:b/>
        </w:rPr>
        <w:t xml:space="preserve"> </w:t>
      </w:r>
      <w:r w:rsidR="0069438A">
        <w:rPr>
          <w:rFonts w:ascii="Arial" w:hAnsi="Arial" w:cs="Arial"/>
        </w:rPr>
        <w:t xml:space="preserve">sem </w:t>
      </w:r>
      <w:r w:rsidR="00A856B9">
        <w:rPr>
          <w:rFonts w:ascii="Arial" w:hAnsi="Arial" w:cs="Arial"/>
        </w:rPr>
        <w:t xml:space="preserve">alteração </w:t>
      </w:r>
      <w:r w:rsidR="005C0FD0">
        <w:rPr>
          <w:rFonts w:ascii="Arial" w:hAnsi="Arial" w:cs="Arial"/>
        </w:rPr>
        <w:t>portando</w:t>
      </w:r>
      <w:r w:rsidR="00C24220">
        <w:rPr>
          <w:rFonts w:ascii="Arial" w:hAnsi="Arial" w:cs="Arial"/>
        </w:rPr>
        <w:t>,</w:t>
      </w:r>
      <w:r w:rsidR="005C0FD0">
        <w:rPr>
          <w:rFonts w:ascii="Arial" w:hAnsi="Arial" w:cs="Arial"/>
        </w:rPr>
        <w:t xml:space="preserve"> oximetria digital SpO2 97%; FC – 76 bpm;</w:t>
      </w:r>
      <w:r w:rsidR="00CE6783">
        <w:rPr>
          <w:rFonts w:ascii="Arial" w:hAnsi="Arial" w:cs="Arial"/>
        </w:rPr>
        <w:t xml:space="preserve"> P – 72 bpm; FR – 22 ipm; T. axilar 36.7°C; PA 120 x 70 mmHg; </w:t>
      </w:r>
      <w:r w:rsidR="00A856B9">
        <w:rPr>
          <w:rFonts w:ascii="Arial" w:hAnsi="Arial" w:cs="Arial"/>
          <w:b/>
        </w:rPr>
        <w:t>AGU:</w:t>
      </w:r>
      <w:r w:rsidR="005C0FD0">
        <w:rPr>
          <w:rFonts w:ascii="Arial" w:hAnsi="Arial" w:cs="Arial"/>
        </w:rPr>
        <w:t>portando SVD N°14</w:t>
      </w:r>
      <w:r w:rsidR="00C24220">
        <w:rPr>
          <w:rFonts w:ascii="Arial" w:hAnsi="Arial" w:cs="Arial"/>
        </w:rPr>
        <w:t xml:space="preserve"> à cinco dias,</w:t>
      </w:r>
      <w:r w:rsidR="005C0FD0">
        <w:rPr>
          <w:rFonts w:ascii="Arial" w:hAnsi="Arial" w:cs="Arial"/>
        </w:rPr>
        <w:t xml:space="preserve"> diurese</w:t>
      </w:r>
      <w:r w:rsidR="00A856B9">
        <w:rPr>
          <w:rFonts w:ascii="Arial" w:hAnsi="Arial" w:cs="Arial"/>
        </w:rPr>
        <w:t xml:space="preserve"> </w:t>
      </w:r>
      <w:r w:rsidR="005C0FD0">
        <w:rPr>
          <w:rFonts w:ascii="Arial" w:hAnsi="Arial" w:cs="Arial"/>
        </w:rPr>
        <w:t xml:space="preserve"> 2.150 ml em 12 horas</w:t>
      </w:r>
      <w:r w:rsidR="00EF2424" w:rsidRPr="006103BB">
        <w:rPr>
          <w:rFonts w:ascii="Arial" w:hAnsi="Arial" w:cs="Arial"/>
        </w:rPr>
        <w:t>.</w:t>
      </w:r>
      <w:r w:rsidR="00A856B9">
        <w:rPr>
          <w:rFonts w:ascii="Arial" w:hAnsi="Arial" w:cs="Arial"/>
        </w:rPr>
        <w:t xml:space="preserve"> </w:t>
      </w:r>
      <w:r w:rsidR="00A856B9">
        <w:rPr>
          <w:rFonts w:ascii="Arial" w:hAnsi="Arial" w:cs="Arial"/>
          <w:b/>
        </w:rPr>
        <w:t xml:space="preserve">MMII </w:t>
      </w:r>
      <w:r w:rsidR="00A856B9">
        <w:rPr>
          <w:rFonts w:ascii="Arial" w:hAnsi="Arial" w:cs="Arial"/>
        </w:rPr>
        <w:t>com edema 1+</w:t>
      </w:r>
      <w:r w:rsidR="00AC2E46">
        <w:rPr>
          <w:rFonts w:ascii="Arial" w:hAnsi="Arial" w:cs="Arial"/>
        </w:rPr>
        <w:t xml:space="preserve"> (</w:t>
      </w:r>
      <w:r w:rsidR="00A856B9">
        <w:rPr>
          <w:rFonts w:ascii="Arial" w:hAnsi="Arial" w:cs="Arial"/>
        </w:rPr>
        <w:t>1/+).</w:t>
      </w:r>
      <w:r w:rsidR="00EF2424" w:rsidRPr="006103BB">
        <w:rPr>
          <w:rFonts w:ascii="Arial" w:hAnsi="Arial" w:cs="Arial"/>
        </w:rPr>
        <w:t xml:space="preserve"> Queixa-se de padrão de sono e rep</w:t>
      </w:r>
      <w:r w:rsidR="00CE6783">
        <w:rPr>
          <w:rFonts w:ascii="Arial" w:hAnsi="Arial" w:cs="Arial"/>
        </w:rPr>
        <w:t>ouso diminuído</w:t>
      </w:r>
      <w:r w:rsidR="00220AAF">
        <w:rPr>
          <w:rFonts w:ascii="Arial" w:hAnsi="Arial" w:cs="Arial"/>
        </w:rPr>
        <w:t xml:space="preserve"> </w:t>
      </w:r>
      <w:r w:rsidR="00E5404F">
        <w:rPr>
          <w:rFonts w:ascii="Arial" w:hAnsi="Arial" w:cs="Arial"/>
        </w:rPr>
        <w:t>e dores abdominais</w:t>
      </w:r>
      <w:r w:rsidR="00EF2424" w:rsidRPr="006103BB">
        <w:rPr>
          <w:rFonts w:ascii="Arial" w:hAnsi="Arial" w:cs="Arial"/>
        </w:rPr>
        <w:t xml:space="preserve"> dieta oferecida</w:t>
      </w:r>
      <w:r w:rsidR="00CE6783">
        <w:rPr>
          <w:rFonts w:ascii="Arial" w:hAnsi="Arial" w:cs="Arial"/>
        </w:rPr>
        <w:t xml:space="preserve"> por bomba de infusão</w:t>
      </w:r>
      <w:r w:rsidR="00E5404F">
        <w:rPr>
          <w:rFonts w:ascii="Arial" w:hAnsi="Arial" w:cs="Arial"/>
        </w:rPr>
        <w:t>,</w:t>
      </w:r>
      <w:r w:rsidR="00EF2424" w:rsidRPr="006103BB">
        <w:rPr>
          <w:rFonts w:ascii="Arial" w:hAnsi="Arial" w:cs="Arial"/>
        </w:rPr>
        <w:t xml:space="preserve"> </w:t>
      </w:r>
      <w:r w:rsidR="00E5404F">
        <w:rPr>
          <w:rFonts w:ascii="Arial" w:hAnsi="Arial" w:cs="Arial"/>
        </w:rPr>
        <w:t>m</w:t>
      </w:r>
      <w:r w:rsidR="00CE6783">
        <w:rPr>
          <w:rFonts w:ascii="Arial" w:hAnsi="Arial" w:cs="Arial"/>
        </w:rPr>
        <w:t>ais no momento encontra em dieta zero</w:t>
      </w:r>
      <w:r w:rsidR="00EF2424" w:rsidRPr="006103BB">
        <w:rPr>
          <w:rFonts w:ascii="Arial" w:hAnsi="Arial" w:cs="Arial"/>
        </w:rPr>
        <w:t xml:space="preserve">.  </w:t>
      </w:r>
      <w:r w:rsidR="00EF2424" w:rsidRPr="006103BB">
        <w:rPr>
          <w:rFonts w:ascii="Arial" w:hAnsi="Arial" w:cs="Arial"/>
          <w:b/>
        </w:rPr>
        <w:t>Tratamento Medicamentoso</w:t>
      </w:r>
      <w:r w:rsidR="00220AAF">
        <w:rPr>
          <w:rFonts w:ascii="Arial" w:hAnsi="Arial" w:cs="Arial"/>
          <w:b/>
        </w:rPr>
        <w:t xml:space="preserve"> em uso</w:t>
      </w:r>
      <w:r w:rsidR="00E5404F">
        <w:rPr>
          <w:rFonts w:ascii="Arial" w:hAnsi="Arial" w:cs="Arial"/>
        </w:rPr>
        <w:t xml:space="preserve">: </w:t>
      </w:r>
      <w:r w:rsidR="001773A2">
        <w:rPr>
          <w:rFonts w:ascii="Arial" w:hAnsi="Arial" w:cs="Arial"/>
        </w:rPr>
        <w:t>SF 0,9% 500 ml 8/8 h</w:t>
      </w:r>
      <w:r w:rsidR="00E5404F">
        <w:rPr>
          <w:rFonts w:ascii="Arial" w:hAnsi="Arial" w:cs="Arial"/>
        </w:rPr>
        <w:t>ora</w:t>
      </w:r>
      <w:r w:rsidR="001773A2">
        <w:rPr>
          <w:rFonts w:ascii="Arial" w:hAnsi="Arial" w:cs="Arial"/>
        </w:rPr>
        <w:t>s,</w:t>
      </w:r>
      <w:r w:rsidR="00E5404F">
        <w:rPr>
          <w:rFonts w:ascii="Arial" w:hAnsi="Arial" w:cs="Arial"/>
        </w:rPr>
        <w:t xml:space="preserve"> </w:t>
      </w:r>
      <w:r w:rsidR="001773A2">
        <w:rPr>
          <w:rFonts w:ascii="Arial" w:hAnsi="Arial" w:cs="Arial"/>
        </w:rPr>
        <w:t>omepraz</w:t>
      </w:r>
      <w:r w:rsidR="00C24220">
        <w:rPr>
          <w:rFonts w:ascii="Arial" w:hAnsi="Arial" w:cs="Arial"/>
        </w:rPr>
        <w:t xml:space="preserve">ol 40 </w:t>
      </w:r>
      <w:proofErr w:type="gramStart"/>
      <w:r w:rsidR="00C24220">
        <w:rPr>
          <w:rFonts w:ascii="Arial" w:hAnsi="Arial" w:cs="Arial"/>
        </w:rPr>
        <w:t>mg</w:t>
      </w:r>
      <w:proofErr w:type="gramEnd"/>
      <w:r w:rsidR="00C24220">
        <w:rPr>
          <w:rFonts w:ascii="Arial" w:hAnsi="Arial" w:cs="Arial"/>
        </w:rPr>
        <w:t xml:space="preserve"> 01 amp. EV de 24/24 </w:t>
      </w:r>
      <w:proofErr w:type="gramStart"/>
      <w:r w:rsidR="00C24220">
        <w:rPr>
          <w:rFonts w:ascii="Arial" w:hAnsi="Arial" w:cs="Arial"/>
        </w:rPr>
        <w:t>horas ,</w:t>
      </w:r>
      <w:proofErr w:type="gramEnd"/>
      <w:r w:rsidR="00C24220">
        <w:rPr>
          <w:rFonts w:ascii="Arial" w:hAnsi="Arial" w:cs="Arial"/>
        </w:rPr>
        <w:t>hidra</w:t>
      </w:r>
      <w:r w:rsidR="001773A2">
        <w:rPr>
          <w:rFonts w:ascii="Arial" w:hAnsi="Arial" w:cs="Arial"/>
        </w:rPr>
        <w:t>lazina 250 mg + 9 ml de AD EV (ACM),metildopa 500mg VO de 6/6 horas e adalat 20 mg VO de 8/8 horas</w:t>
      </w:r>
      <w:r w:rsidR="00AE7367">
        <w:rPr>
          <w:rFonts w:ascii="Arial" w:hAnsi="Arial" w:cs="Arial"/>
        </w:rPr>
        <w:t>.</w:t>
      </w:r>
    </w:p>
    <w:p w:rsidR="00AE7367" w:rsidRPr="00AE7367" w:rsidRDefault="00AE7367" w:rsidP="00EF2424">
      <w:pPr>
        <w:spacing w:line="360" w:lineRule="auto"/>
        <w:jc w:val="both"/>
        <w:rPr>
          <w:rFonts w:ascii="Arial" w:hAnsi="Arial" w:cs="Arial"/>
          <w:u w:val="thick"/>
        </w:rPr>
      </w:pPr>
      <w:r>
        <w:rPr>
          <w:rFonts w:ascii="Arial" w:hAnsi="Arial" w:cs="Arial"/>
          <w:u w:val="thick"/>
        </w:rPr>
        <w:t>_______________________________________________________________</w:t>
      </w:r>
    </w:p>
    <w:p w:rsidR="00001720" w:rsidRPr="00001720" w:rsidRDefault="00001720" w:rsidP="007E4559">
      <w:pPr>
        <w:spacing w:line="360" w:lineRule="auto"/>
        <w:rPr>
          <w:rFonts w:ascii="Arial" w:hAnsi="Arial" w:cs="Arial"/>
        </w:rPr>
      </w:pPr>
    </w:p>
    <w:p w:rsidR="00001720" w:rsidRPr="00001720" w:rsidRDefault="00001720" w:rsidP="00001720">
      <w:pPr>
        <w:spacing w:line="360" w:lineRule="auto"/>
        <w:jc w:val="center"/>
        <w:rPr>
          <w:rFonts w:ascii="Arial" w:hAnsi="Arial" w:cs="Arial"/>
          <w:b/>
          <w:u w:val="thick"/>
        </w:rPr>
      </w:pPr>
      <w:r>
        <w:rPr>
          <w:rFonts w:ascii="Arial" w:hAnsi="Arial" w:cs="Arial"/>
          <w:b/>
          <w:u w:val="thick"/>
        </w:rPr>
        <w:t>_______________________________________________________________</w:t>
      </w:r>
    </w:p>
    <w:p w:rsidR="00EF2424" w:rsidRPr="006103BB" w:rsidRDefault="00EF2424" w:rsidP="00EF2424">
      <w:pPr>
        <w:spacing w:line="360" w:lineRule="auto"/>
        <w:rPr>
          <w:rFonts w:ascii="Arial" w:hAnsi="Arial" w:cs="Arial"/>
          <w:b/>
        </w:rPr>
      </w:pPr>
      <w:r w:rsidRPr="006103BB">
        <w:rPr>
          <w:rFonts w:ascii="Arial" w:hAnsi="Arial" w:cs="Arial"/>
          <w:b/>
        </w:rPr>
        <w:t>PLANO DE CUIDADOS DE ENFERMAGEM</w:t>
      </w:r>
    </w:p>
    <w:p w:rsidR="00EF2424" w:rsidRPr="006103BB" w:rsidRDefault="00EF2424" w:rsidP="00EF2424">
      <w:pPr>
        <w:pStyle w:val="SemEspaamento"/>
        <w:jc w:val="both"/>
        <w:rPr>
          <w:rFonts w:ascii="Arial" w:hAnsi="Arial" w:cs="Arial"/>
        </w:rPr>
      </w:pPr>
      <w:r w:rsidRPr="006103BB">
        <w:rPr>
          <w:rFonts w:ascii="Arial" w:hAnsi="Arial" w:cs="Arial"/>
        </w:rPr>
        <w:t>Baseado nos diagnósticos de enfermagem direcionados ao cuidado holístico da paciente já descrita, de acordo com a taxonomia da Classificação Internacional das Prática</w:t>
      </w:r>
      <w:r w:rsidR="00BE001E">
        <w:rPr>
          <w:rFonts w:ascii="Arial" w:hAnsi="Arial" w:cs="Arial"/>
        </w:rPr>
        <w:t xml:space="preserve">s de Enfermagem – CIPE versão </w:t>
      </w:r>
      <w:r w:rsidR="00AC2E46">
        <w:rPr>
          <w:rFonts w:ascii="Arial" w:hAnsi="Arial" w:cs="Arial"/>
        </w:rPr>
        <w:t>2.0.</w:t>
      </w:r>
    </w:p>
    <w:p w:rsidR="00EF2424" w:rsidRPr="006103BB" w:rsidRDefault="00EF2424" w:rsidP="00EF2424">
      <w:pPr>
        <w:pStyle w:val="SemEspaamento"/>
      </w:pPr>
    </w:p>
    <w:p w:rsidR="00EF2424" w:rsidRPr="006103BB" w:rsidRDefault="00EF2424" w:rsidP="00EF2424">
      <w:pPr>
        <w:pStyle w:val="SemEspaamento"/>
      </w:pPr>
    </w:p>
    <w:tbl>
      <w:tblPr>
        <w:tblW w:w="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7"/>
        <w:gridCol w:w="2917"/>
        <w:gridCol w:w="2886"/>
      </w:tblGrid>
      <w:tr w:rsidR="00EF2424" w:rsidRPr="006103BB" w:rsidTr="001F7180">
        <w:tc>
          <w:tcPr>
            <w:tcW w:w="3093" w:type="dxa"/>
            <w:gridSpan w:val="2"/>
          </w:tcPr>
          <w:p w:rsidR="00EF2424" w:rsidRPr="009C4251" w:rsidRDefault="00EF2424" w:rsidP="00A26B3F">
            <w:pPr>
              <w:jc w:val="center"/>
              <w:rPr>
                <w:rFonts w:ascii="Arial" w:hAnsi="Arial" w:cs="Arial"/>
                <w:b/>
                <w:sz w:val="22"/>
                <w:szCs w:val="22"/>
              </w:rPr>
            </w:pPr>
          </w:p>
          <w:p w:rsidR="00EF2424" w:rsidRPr="009C4251" w:rsidRDefault="00EF2424" w:rsidP="00A26B3F">
            <w:pPr>
              <w:jc w:val="center"/>
              <w:rPr>
                <w:rFonts w:ascii="Arial" w:hAnsi="Arial" w:cs="Arial"/>
                <w:b/>
                <w:sz w:val="22"/>
                <w:szCs w:val="22"/>
              </w:rPr>
            </w:pPr>
            <w:r w:rsidRPr="009C4251">
              <w:rPr>
                <w:rFonts w:ascii="Arial" w:hAnsi="Arial" w:cs="Arial"/>
                <w:b/>
                <w:sz w:val="22"/>
                <w:szCs w:val="22"/>
              </w:rPr>
              <w:t>DIAGNÓSTICOS DE ENFERMAGEM</w:t>
            </w:r>
          </w:p>
          <w:p w:rsidR="00EF2424" w:rsidRPr="009C4251" w:rsidRDefault="00EF2424" w:rsidP="00A26B3F">
            <w:pPr>
              <w:rPr>
                <w:rFonts w:ascii="Arial" w:hAnsi="Arial" w:cs="Arial"/>
                <w:b/>
                <w:sz w:val="22"/>
                <w:szCs w:val="22"/>
                <w:highlight w:val="yellow"/>
              </w:rPr>
            </w:pPr>
          </w:p>
        </w:tc>
        <w:tc>
          <w:tcPr>
            <w:tcW w:w="2917" w:type="dxa"/>
          </w:tcPr>
          <w:p w:rsidR="00EF2424" w:rsidRPr="009C4251" w:rsidRDefault="00EF2424" w:rsidP="00A26B3F">
            <w:pPr>
              <w:rPr>
                <w:rFonts w:ascii="Arial" w:hAnsi="Arial" w:cs="Arial"/>
                <w:b/>
                <w:sz w:val="22"/>
                <w:szCs w:val="22"/>
              </w:rPr>
            </w:pPr>
          </w:p>
          <w:p w:rsidR="00EF2424" w:rsidRPr="009C4251" w:rsidRDefault="00EF2424" w:rsidP="00A26B3F">
            <w:pPr>
              <w:jc w:val="center"/>
              <w:rPr>
                <w:rFonts w:ascii="Arial" w:hAnsi="Arial" w:cs="Arial"/>
                <w:b/>
                <w:sz w:val="22"/>
                <w:szCs w:val="22"/>
                <w:highlight w:val="yellow"/>
              </w:rPr>
            </w:pPr>
            <w:r w:rsidRPr="009C4251">
              <w:rPr>
                <w:rFonts w:ascii="Arial" w:hAnsi="Arial" w:cs="Arial"/>
                <w:b/>
                <w:sz w:val="22"/>
                <w:szCs w:val="22"/>
              </w:rPr>
              <w:t>INTERVENÇÕES DE ENFERMAGEM</w:t>
            </w:r>
          </w:p>
        </w:tc>
        <w:tc>
          <w:tcPr>
            <w:tcW w:w="2886" w:type="dxa"/>
          </w:tcPr>
          <w:p w:rsidR="00EF2424" w:rsidRPr="009C4251" w:rsidRDefault="00EF2424" w:rsidP="00A26B3F">
            <w:pPr>
              <w:jc w:val="center"/>
              <w:rPr>
                <w:rFonts w:ascii="Arial" w:hAnsi="Arial" w:cs="Arial"/>
                <w:b/>
                <w:sz w:val="22"/>
                <w:szCs w:val="22"/>
              </w:rPr>
            </w:pPr>
          </w:p>
          <w:p w:rsidR="00EF2424" w:rsidRPr="009C4251" w:rsidRDefault="00EF2424" w:rsidP="00A26B3F">
            <w:pPr>
              <w:jc w:val="center"/>
              <w:rPr>
                <w:rFonts w:ascii="Arial" w:hAnsi="Arial" w:cs="Arial"/>
                <w:b/>
                <w:sz w:val="22"/>
                <w:szCs w:val="22"/>
                <w:highlight w:val="yellow"/>
              </w:rPr>
            </w:pPr>
            <w:r w:rsidRPr="009C4251">
              <w:rPr>
                <w:rFonts w:ascii="Arial" w:hAnsi="Arial" w:cs="Arial"/>
                <w:b/>
                <w:sz w:val="22"/>
                <w:szCs w:val="22"/>
              </w:rPr>
              <w:t>RESULTADOS ESPERADOS</w:t>
            </w:r>
          </w:p>
        </w:tc>
      </w:tr>
      <w:tr w:rsidR="00EF2424" w:rsidRPr="006103BB" w:rsidTr="001F7180">
        <w:tc>
          <w:tcPr>
            <w:tcW w:w="3093" w:type="dxa"/>
            <w:gridSpan w:val="2"/>
          </w:tcPr>
          <w:p w:rsidR="00B411BD" w:rsidRPr="00364993" w:rsidRDefault="00B411BD" w:rsidP="00A26B3F">
            <w:pPr>
              <w:rPr>
                <w:rFonts w:ascii="Arial" w:hAnsi="Arial" w:cs="Arial"/>
              </w:rPr>
            </w:pPr>
          </w:p>
          <w:p w:rsidR="00EF2424" w:rsidRPr="00364993" w:rsidRDefault="00EF2424" w:rsidP="00A26B3F">
            <w:pPr>
              <w:rPr>
                <w:rFonts w:ascii="Arial" w:hAnsi="Arial" w:cs="Arial"/>
                <w:b/>
                <w:highlight w:val="yellow"/>
              </w:rPr>
            </w:pPr>
            <w:proofErr w:type="gramStart"/>
            <w:r w:rsidRPr="00364993">
              <w:rPr>
                <w:rFonts w:ascii="Arial" w:hAnsi="Arial" w:cs="Arial"/>
              </w:rPr>
              <w:t>1</w:t>
            </w:r>
            <w:proofErr w:type="gramEnd"/>
            <w:r w:rsidRPr="00364993">
              <w:rPr>
                <w:rFonts w:ascii="Arial" w:hAnsi="Arial" w:cs="Arial"/>
              </w:rPr>
              <w:t xml:space="preserve">) Estado Geral </w:t>
            </w:r>
            <w:r w:rsidR="00220AAF" w:rsidRPr="00364993">
              <w:rPr>
                <w:rFonts w:ascii="Arial" w:hAnsi="Arial" w:cs="Arial"/>
              </w:rPr>
              <w:t>estável</w:t>
            </w:r>
          </w:p>
        </w:tc>
        <w:tc>
          <w:tcPr>
            <w:tcW w:w="2917" w:type="dxa"/>
          </w:tcPr>
          <w:p w:rsidR="00B411BD" w:rsidRPr="00364993" w:rsidRDefault="00B411BD"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 xml:space="preserve">Manter ambiente </w:t>
            </w:r>
            <w:r w:rsidR="00220AAF" w:rsidRPr="00364993">
              <w:rPr>
                <w:rFonts w:ascii="Arial" w:hAnsi="Arial" w:cs="Arial"/>
              </w:rPr>
              <w:t>tranquilo</w:t>
            </w:r>
            <w:r w:rsidRPr="00364993">
              <w:rPr>
                <w:rFonts w:ascii="Arial" w:hAnsi="Arial" w:cs="Arial"/>
              </w:rPr>
              <w:t>;</w:t>
            </w:r>
          </w:p>
          <w:p w:rsidR="00E5404F" w:rsidRPr="00364993" w:rsidRDefault="00E5404F"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Monitorar sinais vitais 4/4 horas;</w:t>
            </w:r>
          </w:p>
          <w:p w:rsidR="00E5404F" w:rsidRPr="00364993" w:rsidRDefault="00E5404F" w:rsidP="00A26B3F">
            <w:pPr>
              <w:pStyle w:val="PargrafodaLista"/>
              <w:ind w:left="0"/>
              <w:rPr>
                <w:rFonts w:ascii="Arial" w:hAnsi="Arial" w:cs="Arial"/>
              </w:rPr>
            </w:pPr>
          </w:p>
          <w:p w:rsidR="00EF2424" w:rsidRPr="00364993" w:rsidRDefault="00EF2424" w:rsidP="00A26B3F">
            <w:pPr>
              <w:pStyle w:val="PargrafodaLista"/>
              <w:ind w:left="0"/>
              <w:rPr>
                <w:rFonts w:ascii="Arial" w:hAnsi="Arial" w:cs="Arial"/>
                <w:b/>
              </w:rPr>
            </w:pPr>
            <w:r w:rsidRPr="00364993">
              <w:rPr>
                <w:rFonts w:ascii="Arial" w:hAnsi="Arial" w:cs="Arial"/>
              </w:rPr>
              <w:t>Promover cuidados de enfermagem.</w:t>
            </w:r>
          </w:p>
        </w:tc>
        <w:tc>
          <w:tcPr>
            <w:tcW w:w="2886" w:type="dxa"/>
          </w:tcPr>
          <w:p w:rsidR="00B411BD" w:rsidRPr="00364993" w:rsidRDefault="00B411BD" w:rsidP="00A26B3F">
            <w:pPr>
              <w:rPr>
                <w:rFonts w:ascii="Arial" w:hAnsi="Arial" w:cs="Arial"/>
              </w:rPr>
            </w:pPr>
          </w:p>
          <w:p w:rsidR="00EF2424" w:rsidRPr="00364993" w:rsidRDefault="00881C50" w:rsidP="00A26B3F">
            <w:pPr>
              <w:rPr>
                <w:rFonts w:ascii="Arial" w:hAnsi="Arial" w:cs="Arial"/>
                <w:b/>
                <w:highlight w:val="yellow"/>
              </w:rPr>
            </w:pPr>
            <w:r w:rsidRPr="00364993">
              <w:rPr>
                <w:rFonts w:ascii="Arial" w:hAnsi="Arial" w:cs="Arial"/>
              </w:rPr>
              <w:t>Melhora do quadro clínico</w:t>
            </w:r>
            <w:r w:rsidR="00641AF7" w:rsidRPr="00364993">
              <w:rPr>
                <w:rFonts w:ascii="Arial" w:hAnsi="Arial" w:cs="Arial"/>
              </w:rPr>
              <w:t>.</w:t>
            </w:r>
            <w:r w:rsidR="00EF2424" w:rsidRPr="00364993">
              <w:rPr>
                <w:rFonts w:ascii="Arial" w:hAnsi="Arial" w:cs="Arial"/>
              </w:rPr>
              <w:t xml:space="preserve">            </w:t>
            </w:r>
          </w:p>
        </w:tc>
      </w:tr>
      <w:tr w:rsidR="00BC5EEC" w:rsidRPr="006103BB" w:rsidTr="001F7180">
        <w:trPr>
          <w:trHeight w:val="1986"/>
        </w:trPr>
        <w:tc>
          <w:tcPr>
            <w:tcW w:w="3093" w:type="dxa"/>
            <w:gridSpan w:val="2"/>
          </w:tcPr>
          <w:p w:rsidR="00B411BD" w:rsidRPr="00364993" w:rsidRDefault="00B411BD" w:rsidP="00A26B3F">
            <w:pPr>
              <w:rPr>
                <w:rFonts w:ascii="Arial" w:hAnsi="Arial" w:cs="Arial"/>
              </w:rPr>
            </w:pPr>
          </w:p>
          <w:p w:rsidR="00BC5EEC" w:rsidRPr="00364993" w:rsidRDefault="00BC5EEC" w:rsidP="00A26B3F">
            <w:pPr>
              <w:rPr>
                <w:rFonts w:ascii="Arial" w:hAnsi="Arial" w:cs="Arial"/>
                <w:b/>
                <w:highlight w:val="yellow"/>
              </w:rPr>
            </w:pPr>
            <w:proofErr w:type="gramStart"/>
            <w:r w:rsidRPr="00364993">
              <w:rPr>
                <w:rFonts w:ascii="Arial" w:hAnsi="Arial" w:cs="Arial"/>
              </w:rPr>
              <w:t>2</w:t>
            </w:r>
            <w:proofErr w:type="gramEnd"/>
            <w:r w:rsidRPr="00364993">
              <w:rPr>
                <w:rFonts w:ascii="Arial" w:hAnsi="Arial" w:cs="Arial"/>
              </w:rPr>
              <w:t>)  Angústia por hospitalização no momento</w:t>
            </w:r>
          </w:p>
        </w:tc>
        <w:tc>
          <w:tcPr>
            <w:tcW w:w="2917" w:type="dxa"/>
          </w:tcPr>
          <w:p w:rsidR="00B411BD" w:rsidRPr="00364993" w:rsidRDefault="00BC5EEC" w:rsidP="00A26B3F">
            <w:pPr>
              <w:rPr>
                <w:rFonts w:ascii="Arial" w:hAnsi="Arial" w:cs="Arial"/>
              </w:rPr>
            </w:pPr>
            <w:r w:rsidRPr="00364993">
              <w:rPr>
                <w:rFonts w:ascii="Arial" w:hAnsi="Arial" w:cs="Arial"/>
              </w:rPr>
              <w:t xml:space="preserve"> </w:t>
            </w:r>
          </w:p>
          <w:p w:rsidR="00BC5EEC" w:rsidRPr="00364993" w:rsidRDefault="00BC5EEC" w:rsidP="00A26B3F">
            <w:pPr>
              <w:rPr>
                <w:rFonts w:ascii="Arial" w:hAnsi="Arial" w:cs="Arial"/>
              </w:rPr>
            </w:pPr>
            <w:r w:rsidRPr="00364993">
              <w:rPr>
                <w:rFonts w:ascii="Arial" w:hAnsi="Arial" w:cs="Arial"/>
              </w:rPr>
              <w:t>Promover aceitação do estado da saúde;</w:t>
            </w:r>
          </w:p>
          <w:p w:rsidR="00E5404F" w:rsidRPr="00364993" w:rsidRDefault="00E5404F" w:rsidP="00A26B3F">
            <w:pPr>
              <w:pStyle w:val="PargrafodaLista"/>
              <w:ind w:left="0"/>
              <w:rPr>
                <w:rFonts w:ascii="Arial" w:hAnsi="Arial" w:cs="Arial"/>
              </w:rPr>
            </w:pPr>
          </w:p>
          <w:p w:rsidR="00BC5EEC" w:rsidRPr="00364993" w:rsidRDefault="00BC5EEC" w:rsidP="00A26B3F">
            <w:pPr>
              <w:pStyle w:val="PargrafodaLista"/>
              <w:ind w:left="0"/>
              <w:rPr>
                <w:rFonts w:ascii="Arial" w:hAnsi="Arial" w:cs="Arial"/>
                <w:b/>
              </w:rPr>
            </w:pPr>
            <w:r w:rsidRPr="00364993">
              <w:rPr>
                <w:rFonts w:ascii="Arial" w:hAnsi="Arial" w:cs="Arial"/>
              </w:rPr>
              <w:t>Promover conversa terapêutica;</w:t>
            </w:r>
          </w:p>
          <w:p w:rsidR="00E5404F" w:rsidRPr="00364993" w:rsidRDefault="00E5404F" w:rsidP="00A26B3F">
            <w:pPr>
              <w:pStyle w:val="PargrafodaLista"/>
              <w:ind w:left="0"/>
              <w:rPr>
                <w:rFonts w:ascii="Arial" w:hAnsi="Arial" w:cs="Arial"/>
              </w:rPr>
            </w:pPr>
          </w:p>
          <w:p w:rsidR="00BC5EEC" w:rsidRPr="00364993" w:rsidRDefault="00BC5EEC" w:rsidP="00A26B3F">
            <w:pPr>
              <w:pStyle w:val="PargrafodaLista"/>
              <w:ind w:left="0"/>
              <w:rPr>
                <w:rFonts w:ascii="Arial" w:hAnsi="Arial" w:cs="Arial"/>
                <w:b/>
              </w:rPr>
            </w:pPr>
          </w:p>
        </w:tc>
        <w:tc>
          <w:tcPr>
            <w:tcW w:w="2886" w:type="dxa"/>
          </w:tcPr>
          <w:p w:rsidR="00B411BD" w:rsidRPr="00364993" w:rsidRDefault="00B411BD" w:rsidP="00A26B3F">
            <w:pPr>
              <w:rPr>
                <w:rFonts w:ascii="Arial" w:hAnsi="Arial" w:cs="Arial"/>
              </w:rPr>
            </w:pPr>
          </w:p>
          <w:p w:rsidR="00BC5EEC" w:rsidRPr="00364993" w:rsidRDefault="00BC5EEC" w:rsidP="00A26B3F">
            <w:pPr>
              <w:rPr>
                <w:rFonts w:ascii="Arial" w:hAnsi="Arial" w:cs="Arial"/>
                <w:b/>
                <w:highlight w:val="yellow"/>
              </w:rPr>
            </w:pPr>
            <w:r w:rsidRPr="00364993">
              <w:rPr>
                <w:rFonts w:ascii="Arial" w:hAnsi="Arial" w:cs="Arial"/>
              </w:rPr>
              <w:t>Angústia por hospitalização ausente</w:t>
            </w:r>
          </w:p>
        </w:tc>
      </w:tr>
      <w:tr w:rsidR="00EF2424" w:rsidRPr="006103BB" w:rsidTr="001F7180">
        <w:tc>
          <w:tcPr>
            <w:tcW w:w="3093" w:type="dxa"/>
            <w:gridSpan w:val="2"/>
            <w:tcBorders>
              <w:top w:val="nil"/>
            </w:tcBorders>
          </w:tcPr>
          <w:p w:rsidR="00B411BD" w:rsidRPr="00364993" w:rsidRDefault="00B411BD" w:rsidP="00A26B3F">
            <w:pPr>
              <w:rPr>
                <w:rFonts w:ascii="Arial" w:hAnsi="Arial" w:cs="Arial"/>
              </w:rPr>
            </w:pPr>
          </w:p>
          <w:p w:rsidR="00EF2424" w:rsidRPr="00364993" w:rsidRDefault="00BC5EEC" w:rsidP="00A26B3F">
            <w:pPr>
              <w:rPr>
                <w:rFonts w:ascii="Arial" w:hAnsi="Arial" w:cs="Arial"/>
                <w:b/>
              </w:rPr>
            </w:pPr>
            <w:proofErr w:type="gramStart"/>
            <w:r w:rsidRPr="00364993">
              <w:rPr>
                <w:rFonts w:ascii="Arial" w:hAnsi="Arial" w:cs="Arial"/>
              </w:rPr>
              <w:t>3</w:t>
            </w:r>
            <w:proofErr w:type="gramEnd"/>
            <w:r w:rsidR="00D22B0A" w:rsidRPr="00364993">
              <w:rPr>
                <w:rFonts w:ascii="Arial" w:hAnsi="Arial" w:cs="Arial"/>
              </w:rPr>
              <w:t>) Padrão de sono comprometido</w:t>
            </w:r>
            <w:r w:rsidR="00E150A1" w:rsidRPr="00364993">
              <w:rPr>
                <w:rFonts w:ascii="Arial" w:hAnsi="Arial" w:cs="Arial"/>
              </w:rPr>
              <w:t>.</w:t>
            </w:r>
          </w:p>
        </w:tc>
        <w:tc>
          <w:tcPr>
            <w:tcW w:w="2917" w:type="dxa"/>
            <w:tcBorders>
              <w:top w:val="nil"/>
            </w:tcBorders>
          </w:tcPr>
          <w:p w:rsidR="00EF2424" w:rsidRPr="00364993" w:rsidRDefault="00EF2424" w:rsidP="00A26B3F">
            <w:pPr>
              <w:rPr>
                <w:rFonts w:ascii="Arial" w:hAnsi="Arial" w:cs="Arial"/>
              </w:rPr>
            </w:pPr>
            <w:r w:rsidRPr="00364993">
              <w:rPr>
                <w:rFonts w:ascii="Arial" w:hAnsi="Arial" w:cs="Arial"/>
              </w:rPr>
              <w:t>Estabelecer início do sono ao anoitecer;</w:t>
            </w:r>
          </w:p>
          <w:p w:rsidR="00E5404F" w:rsidRPr="00364993" w:rsidRDefault="00E5404F"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Evitar administrar medicamentos durante período do sono;</w:t>
            </w:r>
          </w:p>
          <w:p w:rsidR="00E5404F" w:rsidRPr="00364993" w:rsidRDefault="00E5404F"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Manter ambiente tranquilo;</w:t>
            </w:r>
          </w:p>
          <w:p w:rsidR="00E5404F" w:rsidRPr="00364993" w:rsidRDefault="00E5404F" w:rsidP="00A26B3F">
            <w:pPr>
              <w:pStyle w:val="PargrafodaLista"/>
              <w:ind w:left="0"/>
              <w:rPr>
                <w:rFonts w:ascii="Arial" w:hAnsi="Arial" w:cs="Arial"/>
              </w:rPr>
            </w:pPr>
          </w:p>
          <w:p w:rsidR="00EF2424" w:rsidRDefault="00EF2424" w:rsidP="00A26B3F">
            <w:pPr>
              <w:pStyle w:val="PargrafodaLista"/>
              <w:ind w:left="0"/>
              <w:rPr>
                <w:rFonts w:ascii="Arial" w:hAnsi="Arial" w:cs="Arial"/>
              </w:rPr>
            </w:pPr>
            <w:r w:rsidRPr="00364993">
              <w:rPr>
                <w:rFonts w:ascii="Arial" w:hAnsi="Arial" w:cs="Arial"/>
              </w:rPr>
              <w:t>Manter ambiente com pouca iluminação no período noturno.</w:t>
            </w:r>
          </w:p>
          <w:p w:rsidR="001F7180" w:rsidRPr="00364993" w:rsidRDefault="001F7180" w:rsidP="00A26B3F">
            <w:pPr>
              <w:pStyle w:val="PargrafodaLista"/>
              <w:ind w:left="0"/>
              <w:rPr>
                <w:rFonts w:ascii="Arial" w:hAnsi="Arial" w:cs="Arial"/>
                <w:b/>
              </w:rPr>
            </w:pPr>
          </w:p>
        </w:tc>
        <w:tc>
          <w:tcPr>
            <w:tcW w:w="2886" w:type="dxa"/>
          </w:tcPr>
          <w:p w:rsidR="00B411BD" w:rsidRPr="00364993" w:rsidRDefault="00B411BD" w:rsidP="00A26B3F">
            <w:pPr>
              <w:rPr>
                <w:rFonts w:ascii="Arial" w:hAnsi="Arial" w:cs="Arial"/>
              </w:rPr>
            </w:pPr>
          </w:p>
          <w:p w:rsidR="00EF2424" w:rsidRPr="00364993" w:rsidRDefault="00EF2424" w:rsidP="00A26B3F">
            <w:pPr>
              <w:rPr>
                <w:rFonts w:ascii="Arial" w:hAnsi="Arial" w:cs="Arial"/>
                <w:b/>
                <w:highlight w:val="yellow"/>
              </w:rPr>
            </w:pPr>
            <w:r w:rsidRPr="00364993">
              <w:rPr>
                <w:rFonts w:ascii="Arial" w:hAnsi="Arial" w:cs="Arial"/>
              </w:rPr>
              <w:t>Padrão de</w:t>
            </w:r>
            <w:r w:rsidR="005151E9">
              <w:rPr>
                <w:rFonts w:ascii="Arial" w:hAnsi="Arial" w:cs="Arial"/>
              </w:rPr>
              <w:t xml:space="preserve"> sono adequado.</w:t>
            </w:r>
          </w:p>
        </w:tc>
      </w:tr>
      <w:tr w:rsidR="00EF2424" w:rsidRPr="006103BB" w:rsidTr="001F7180">
        <w:trPr>
          <w:trHeight w:val="2111"/>
        </w:trPr>
        <w:tc>
          <w:tcPr>
            <w:tcW w:w="3093" w:type="dxa"/>
            <w:gridSpan w:val="2"/>
          </w:tcPr>
          <w:p w:rsidR="00B411BD" w:rsidRPr="00364993" w:rsidRDefault="00B411BD" w:rsidP="00A26B3F">
            <w:pPr>
              <w:rPr>
                <w:rFonts w:ascii="Arial" w:hAnsi="Arial" w:cs="Arial"/>
              </w:rPr>
            </w:pPr>
          </w:p>
          <w:p w:rsidR="00EF2424" w:rsidRPr="00364993" w:rsidRDefault="00BC5EEC" w:rsidP="00A26B3F">
            <w:pPr>
              <w:rPr>
                <w:rFonts w:ascii="Arial" w:hAnsi="Arial" w:cs="Arial"/>
                <w:b/>
                <w:highlight w:val="yellow"/>
              </w:rPr>
            </w:pPr>
            <w:proofErr w:type="gramStart"/>
            <w:r w:rsidRPr="00364993">
              <w:rPr>
                <w:rFonts w:ascii="Arial" w:hAnsi="Arial" w:cs="Arial"/>
              </w:rPr>
              <w:t>4</w:t>
            </w:r>
            <w:proofErr w:type="gramEnd"/>
            <w:r w:rsidR="00EF2424" w:rsidRPr="00364993">
              <w:rPr>
                <w:rFonts w:ascii="Arial" w:hAnsi="Arial" w:cs="Arial"/>
              </w:rPr>
              <w:t>) Risco para úlcera por pressão na paciente</w:t>
            </w:r>
          </w:p>
        </w:tc>
        <w:tc>
          <w:tcPr>
            <w:tcW w:w="2917" w:type="dxa"/>
          </w:tcPr>
          <w:p w:rsidR="00B411BD" w:rsidRPr="00364993" w:rsidRDefault="00B411BD"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Trocar posição de decúbito 3/3 horas;</w:t>
            </w:r>
          </w:p>
          <w:p w:rsidR="00E5404F" w:rsidRPr="00364993" w:rsidRDefault="00E5404F"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Avaliar integridade do tecido tegumentar;</w:t>
            </w:r>
          </w:p>
          <w:p w:rsidR="00E5404F" w:rsidRPr="00364993" w:rsidRDefault="00E5404F"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 xml:space="preserve">Avaliar nível de desidratação; </w:t>
            </w:r>
          </w:p>
          <w:p w:rsidR="00E5404F" w:rsidRPr="00364993" w:rsidRDefault="00E5404F" w:rsidP="00A26B3F">
            <w:pPr>
              <w:pStyle w:val="PargrafodaLista"/>
              <w:ind w:left="0"/>
              <w:rPr>
                <w:rFonts w:ascii="Arial" w:hAnsi="Arial" w:cs="Arial"/>
              </w:rPr>
            </w:pPr>
          </w:p>
          <w:p w:rsidR="00EF2424" w:rsidRPr="00364993" w:rsidRDefault="00EF2424" w:rsidP="00A26B3F">
            <w:pPr>
              <w:pStyle w:val="PargrafodaLista"/>
              <w:ind w:left="0"/>
              <w:rPr>
                <w:rFonts w:ascii="Arial" w:hAnsi="Arial" w:cs="Arial"/>
                <w:b/>
              </w:rPr>
            </w:pPr>
            <w:r w:rsidRPr="00364993">
              <w:rPr>
                <w:rFonts w:ascii="Arial" w:hAnsi="Arial" w:cs="Arial"/>
              </w:rPr>
              <w:t>Avaliar estado nutricional</w:t>
            </w:r>
          </w:p>
        </w:tc>
        <w:tc>
          <w:tcPr>
            <w:tcW w:w="2886" w:type="dxa"/>
          </w:tcPr>
          <w:p w:rsidR="00E150A1" w:rsidRPr="00364993" w:rsidRDefault="00E150A1" w:rsidP="00A26B3F">
            <w:pPr>
              <w:rPr>
                <w:rFonts w:ascii="Arial" w:hAnsi="Arial" w:cs="Arial"/>
              </w:rPr>
            </w:pPr>
          </w:p>
          <w:p w:rsidR="00EF2424" w:rsidRPr="00364993" w:rsidRDefault="00E150A1" w:rsidP="00A26B3F">
            <w:pPr>
              <w:rPr>
                <w:rFonts w:ascii="Arial" w:hAnsi="Arial" w:cs="Arial"/>
                <w:b/>
                <w:highlight w:val="yellow"/>
              </w:rPr>
            </w:pPr>
            <w:r w:rsidRPr="00364993">
              <w:rPr>
                <w:rFonts w:ascii="Arial" w:hAnsi="Arial" w:cs="Arial"/>
              </w:rPr>
              <w:t>Ú</w:t>
            </w:r>
            <w:r w:rsidR="00EF2424" w:rsidRPr="00364993">
              <w:rPr>
                <w:rFonts w:ascii="Arial" w:hAnsi="Arial" w:cs="Arial"/>
              </w:rPr>
              <w:t>lcera por pressão ausente na paciente</w:t>
            </w:r>
          </w:p>
        </w:tc>
      </w:tr>
      <w:tr w:rsidR="00EF2424" w:rsidRPr="006103BB" w:rsidTr="001F7180">
        <w:trPr>
          <w:trHeight w:val="2385"/>
        </w:trPr>
        <w:tc>
          <w:tcPr>
            <w:tcW w:w="3093" w:type="dxa"/>
            <w:gridSpan w:val="2"/>
          </w:tcPr>
          <w:p w:rsidR="00B411BD" w:rsidRPr="00364993" w:rsidRDefault="00B411BD" w:rsidP="00A26B3F">
            <w:pPr>
              <w:rPr>
                <w:rFonts w:ascii="Arial" w:hAnsi="Arial" w:cs="Arial"/>
              </w:rPr>
            </w:pPr>
          </w:p>
          <w:p w:rsidR="00EF2424" w:rsidRPr="00364993" w:rsidRDefault="00BC5EEC" w:rsidP="00A26B3F">
            <w:pPr>
              <w:rPr>
                <w:rFonts w:ascii="Arial" w:hAnsi="Arial" w:cs="Arial"/>
              </w:rPr>
            </w:pPr>
            <w:proofErr w:type="gramStart"/>
            <w:r w:rsidRPr="00364993">
              <w:rPr>
                <w:rFonts w:ascii="Arial" w:hAnsi="Arial" w:cs="Arial"/>
              </w:rPr>
              <w:t>5</w:t>
            </w:r>
            <w:proofErr w:type="gramEnd"/>
            <w:r w:rsidR="00EF2424" w:rsidRPr="00364993">
              <w:rPr>
                <w:rFonts w:ascii="Arial" w:hAnsi="Arial" w:cs="Arial"/>
              </w:rPr>
              <w:t>) Acesso intravenoso</w:t>
            </w:r>
            <w:r w:rsidR="00E5404F" w:rsidRPr="00364993">
              <w:rPr>
                <w:rFonts w:ascii="Arial" w:hAnsi="Arial" w:cs="Arial"/>
              </w:rPr>
              <w:t xml:space="preserve"> com potencialidade  de risco  de infecção.</w:t>
            </w:r>
          </w:p>
          <w:p w:rsidR="00BC5EEC" w:rsidRPr="00364993" w:rsidRDefault="00BC5EEC" w:rsidP="00A26B3F">
            <w:pPr>
              <w:rPr>
                <w:rFonts w:ascii="Arial" w:hAnsi="Arial" w:cs="Arial"/>
              </w:rPr>
            </w:pPr>
          </w:p>
          <w:p w:rsidR="00BC5EEC" w:rsidRPr="00364993" w:rsidRDefault="00BC5EEC" w:rsidP="00A26B3F">
            <w:pPr>
              <w:rPr>
                <w:rFonts w:ascii="Arial" w:hAnsi="Arial" w:cs="Arial"/>
              </w:rPr>
            </w:pPr>
          </w:p>
          <w:p w:rsidR="00BC5EEC" w:rsidRPr="00364993" w:rsidRDefault="00BC5EEC" w:rsidP="00A26B3F">
            <w:pPr>
              <w:rPr>
                <w:rFonts w:ascii="Arial" w:hAnsi="Arial" w:cs="Arial"/>
              </w:rPr>
            </w:pPr>
          </w:p>
          <w:p w:rsidR="00BC5EEC" w:rsidRPr="00364993" w:rsidRDefault="00BC5EEC" w:rsidP="00A26B3F">
            <w:pPr>
              <w:rPr>
                <w:rFonts w:ascii="Arial" w:hAnsi="Arial" w:cs="Arial"/>
              </w:rPr>
            </w:pPr>
          </w:p>
          <w:p w:rsidR="00BC5EEC" w:rsidRPr="00364993" w:rsidRDefault="00BC5EEC" w:rsidP="00A26B3F">
            <w:pPr>
              <w:rPr>
                <w:rFonts w:ascii="Arial" w:hAnsi="Arial" w:cs="Arial"/>
              </w:rPr>
            </w:pPr>
          </w:p>
          <w:p w:rsidR="00BC5EEC" w:rsidRPr="00364993" w:rsidRDefault="00BC5EEC" w:rsidP="00A26B3F">
            <w:pPr>
              <w:rPr>
                <w:rFonts w:ascii="Arial" w:hAnsi="Arial" w:cs="Arial"/>
                <w:b/>
              </w:rPr>
            </w:pPr>
          </w:p>
        </w:tc>
        <w:tc>
          <w:tcPr>
            <w:tcW w:w="2917" w:type="dxa"/>
          </w:tcPr>
          <w:p w:rsidR="00641AF7" w:rsidRPr="00364993" w:rsidRDefault="00641AF7" w:rsidP="00641AF7">
            <w:pPr>
              <w:pStyle w:val="PargrafodaLista"/>
              <w:ind w:left="0"/>
              <w:rPr>
                <w:rFonts w:ascii="Arial" w:hAnsi="Arial" w:cs="Arial"/>
              </w:rPr>
            </w:pPr>
          </w:p>
          <w:p w:rsidR="00EF2424" w:rsidRPr="00364993" w:rsidRDefault="00EF2424" w:rsidP="00A26B3F">
            <w:pPr>
              <w:pStyle w:val="PargrafodaLista"/>
              <w:ind w:left="0"/>
              <w:rPr>
                <w:rFonts w:ascii="Arial" w:hAnsi="Arial" w:cs="Arial"/>
                <w:b/>
              </w:rPr>
            </w:pPr>
            <w:r w:rsidRPr="00364993">
              <w:rPr>
                <w:rFonts w:ascii="Arial" w:hAnsi="Arial" w:cs="Arial"/>
              </w:rPr>
              <w:t>Atentar aos sinais de inflamação no local do acesso intravenoso;</w:t>
            </w:r>
          </w:p>
        </w:tc>
        <w:tc>
          <w:tcPr>
            <w:tcW w:w="2886" w:type="dxa"/>
          </w:tcPr>
          <w:p w:rsidR="00B411BD" w:rsidRPr="00364993" w:rsidRDefault="00B411BD" w:rsidP="00A26B3F">
            <w:pPr>
              <w:rPr>
                <w:rFonts w:ascii="Arial" w:hAnsi="Arial" w:cs="Arial"/>
              </w:rPr>
            </w:pPr>
          </w:p>
          <w:p w:rsidR="00EF2424" w:rsidRPr="00364993" w:rsidRDefault="00EF2424" w:rsidP="00A26B3F">
            <w:pPr>
              <w:rPr>
                <w:rFonts w:ascii="Arial" w:hAnsi="Arial" w:cs="Arial"/>
              </w:rPr>
            </w:pPr>
            <w:r w:rsidRPr="00364993">
              <w:rPr>
                <w:rFonts w:ascii="Arial" w:hAnsi="Arial" w:cs="Arial"/>
              </w:rPr>
              <w:t>Acesso intravenoso e</w:t>
            </w:r>
            <w:r w:rsidR="00A26B3F" w:rsidRPr="00364993">
              <w:rPr>
                <w:rFonts w:ascii="Arial" w:hAnsi="Arial" w:cs="Arial"/>
              </w:rPr>
              <w:t xml:space="preserve">m estado de normalidade </w:t>
            </w:r>
          </w:p>
          <w:p w:rsidR="00A26B3F" w:rsidRPr="00364993" w:rsidRDefault="00A26B3F" w:rsidP="00A26B3F">
            <w:pPr>
              <w:rPr>
                <w:rFonts w:ascii="Arial" w:hAnsi="Arial" w:cs="Arial"/>
                <w:b/>
              </w:rPr>
            </w:pPr>
          </w:p>
        </w:tc>
      </w:tr>
      <w:tr w:rsidR="00B62B7C" w:rsidRPr="006103BB" w:rsidTr="001F7180">
        <w:trPr>
          <w:trHeight w:val="1155"/>
        </w:trPr>
        <w:tc>
          <w:tcPr>
            <w:tcW w:w="3093" w:type="dxa"/>
            <w:gridSpan w:val="2"/>
          </w:tcPr>
          <w:p w:rsidR="00B411BD" w:rsidRPr="00364993" w:rsidRDefault="00B411BD" w:rsidP="00A26B3F">
            <w:pPr>
              <w:rPr>
                <w:rFonts w:ascii="Arial" w:hAnsi="Arial" w:cs="Arial"/>
              </w:rPr>
            </w:pPr>
          </w:p>
          <w:p w:rsidR="00B62B7C" w:rsidRPr="00364993" w:rsidRDefault="00577A3A" w:rsidP="00A26B3F">
            <w:pPr>
              <w:rPr>
                <w:rFonts w:ascii="Arial" w:hAnsi="Arial" w:cs="Arial"/>
              </w:rPr>
            </w:pPr>
            <w:proofErr w:type="gramStart"/>
            <w:r w:rsidRPr="00364993">
              <w:rPr>
                <w:rFonts w:ascii="Arial" w:hAnsi="Arial" w:cs="Arial"/>
              </w:rPr>
              <w:t>6</w:t>
            </w:r>
            <w:proofErr w:type="gramEnd"/>
            <w:r w:rsidRPr="00364993">
              <w:rPr>
                <w:rFonts w:ascii="Arial" w:hAnsi="Arial" w:cs="Arial"/>
              </w:rPr>
              <w:t>)Dor aguda</w:t>
            </w:r>
          </w:p>
          <w:p w:rsidR="00B411BD" w:rsidRPr="00364993" w:rsidRDefault="00B411BD" w:rsidP="00A26B3F">
            <w:pPr>
              <w:rPr>
                <w:rFonts w:ascii="Arial" w:hAnsi="Arial" w:cs="Arial"/>
              </w:rPr>
            </w:pPr>
          </w:p>
          <w:p w:rsidR="00B411BD" w:rsidRPr="00364993" w:rsidRDefault="00B411BD" w:rsidP="00A26B3F">
            <w:pPr>
              <w:rPr>
                <w:rFonts w:ascii="Arial" w:hAnsi="Arial" w:cs="Arial"/>
              </w:rPr>
            </w:pPr>
          </w:p>
          <w:p w:rsidR="00B411BD" w:rsidRPr="00364993" w:rsidRDefault="00B411BD" w:rsidP="00A26B3F">
            <w:pPr>
              <w:rPr>
                <w:rFonts w:ascii="Arial" w:hAnsi="Arial" w:cs="Arial"/>
              </w:rPr>
            </w:pPr>
          </w:p>
          <w:p w:rsidR="00B411BD" w:rsidRPr="00364993" w:rsidRDefault="00B411BD" w:rsidP="00A26B3F">
            <w:pPr>
              <w:rPr>
                <w:rFonts w:ascii="Arial" w:hAnsi="Arial" w:cs="Arial"/>
              </w:rPr>
            </w:pPr>
          </w:p>
        </w:tc>
        <w:tc>
          <w:tcPr>
            <w:tcW w:w="2917" w:type="dxa"/>
          </w:tcPr>
          <w:p w:rsidR="00B411BD" w:rsidRPr="00364993" w:rsidRDefault="00B411BD" w:rsidP="00A26B3F">
            <w:pPr>
              <w:pStyle w:val="PargrafodaLista"/>
              <w:ind w:left="360"/>
              <w:rPr>
                <w:rFonts w:ascii="Arial" w:hAnsi="Arial" w:cs="Arial"/>
              </w:rPr>
            </w:pPr>
          </w:p>
          <w:p w:rsidR="00B62B7C" w:rsidRPr="00364993" w:rsidRDefault="00577A3A" w:rsidP="00A26B3F">
            <w:pPr>
              <w:pStyle w:val="PargrafodaLista"/>
              <w:ind w:left="0"/>
              <w:rPr>
                <w:rFonts w:ascii="Arial" w:hAnsi="Arial" w:cs="Arial"/>
              </w:rPr>
            </w:pPr>
            <w:r w:rsidRPr="00364993">
              <w:rPr>
                <w:rFonts w:ascii="Arial" w:hAnsi="Arial" w:cs="Arial"/>
              </w:rPr>
              <w:t xml:space="preserve">Administrar medicação para </w:t>
            </w:r>
            <w:r w:rsidR="00220AAF" w:rsidRPr="00364993">
              <w:rPr>
                <w:rFonts w:ascii="Arial" w:hAnsi="Arial" w:cs="Arial"/>
              </w:rPr>
              <w:t>dor.</w:t>
            </w:r>
          </w:p>
          <w:p w:rsidR="00577A3A" w:rsidRPr="00364993" w:rsidRDefault="00577A3A" w:rsidP="00A26B3F">
            <w:pPr>
              <w:pStyle w:val="PargrafodaLista"/>
              <w:ind w:left="360"/>
              <w:rPr>
                <w:rFonts w:ascii="Arial" w:hAnsi="Arial" w:cs="Arial"/>
              </w:rPr>
            </w:pPr>
          </w:p>
          <w:p w:rsidR="00577A3A" w:rsidRPr="00364993" w:rsidRDefault="00577A3A" w:rsidP="00A26B3F">
            <w:pPr>
              <w:pStyle w:val="PargrafodaLista"/>
              <w:ind w:left="0"/>
              <w:rPr>
                <w:rFonts w:ascii="Arial" w:hAnsi="Arial" w:cs="Arial"/>
              </w:rPr>
            </w:pPr>
            <w:r w:rsidRPr="00364993">
              <w:rPr>
                <w:rFonts w:ascii="Arial" w:hAnsi="Arial" w:cs="Arial"/>
              </w:rPr>
              <w:t xml:space="preserve">Aferir controle da dor </w:t>
            </w:r>
          </w:p>
          <w:p w:rsidR="00B411BD" w:rsidRPr="00364993" w:rsidRDefault="00B411BD" w:rsidP="00A26B3F">
            <w:pPr>
              <w:pStyle w:val="PargrafodaLista"/>
              <w:ind w:left="0"/>
              <w:rPr>
                <w:rFonts w:ascii="Arial" w:hAnsi="Arial" w:cs="Arial"/>
              </w:rPr>
            </w:pPr>
          </w:p>
        </w:tc>
        <w:tc>
          <w:tcPr>
            <w:tcW w:w="2886" w:type="dxa"/>
          </w:tcPr>
          <w:p w:rsidR="00B62B7C" w:rsidRPr="00364993" w:rsidRDefault="00B62B7C" w:rsidP="00A26B3F">
            <w:pPr>
              <w:rPr>
                <w:rFonts w:ascii="Arial" w:hAnsi="Arial" w:cs="Arial"/>
              </w:rPr>
            </w:pPr>
          </w:p>
          <w:p w:rsidR="00B9699A" w:rsidRPr="00364993" w:rsidRDefault="00B9699A" w:rsidP="00A26B3F">
            <w:pPr>
              <w:rPr>
                <w:rFonts w:ascii="Arial" w:hAnsi="Arial" w:cs="Arial"/>
              </w:rPr>
            </w:pPr>
            <w:r w:rsidRPr="00364993">
              <w:rPr>
                <w:rFonts w:ascii="Arial" w:hAnsi="Arial" w:cs="Arial"/>
              </w:rPr>
              <w:t>Dor ausente</w:t>
            </w:r>
          </w:p>
        </w:tc>
      </w:tr>
      <w:tr w:rsidR="00B411BD" w:rsidRPr="006103BB" w:rsidTr="001F7180">
        <w:trPr>
          <w:trHeight w:val="1098"/>
        </w:trPr>
        <w:tc>
          <w:tcPr>
            <w:tcW w:w="3093" w:type="dxa"/>
            <w:gridSpan w:val="2"/>
          </w:tcPr>
          <w:p w:rsidR="00B411BD" w:rsidRPr="00364993" w:rsidRDefault="00B411BD" w:rsidP="00A26B3F">
            <w:pPr>
              <w:rPr>
                <w:rFonts w:ascii="Arial" w:hAnsi="Arial" w:cs="Arial"/>
              </w:rPr>
            </w:pPr>
          </w:p>
          <w:p w:rsidR="00B411BD" w:rsidRPr="00364993" w:rsidRDefault="00B411BD" w:rsidP="00A26B3F">
            <w:pPr>
              <w:rPr>
                <w:rFonts w:ascii="Arial" w:hAnsi="Arial" w:cs="Arial"/>
              </w:rPr>
            </w:pPr>
            <w:proofErr w:type="gramStart"/>
            <w:r w:rsidRPr="00364993">
              <w:rPr>
                <w:rFonts w:ascii="Arial" w:hAnsi="Arial" w:cs="Arial"/>
              </w:rPr>
              <w:t>7</w:t>
            </w:r>
            <w:proofErr w:type="gramEnd"/>
            <w:r w:rsidRPr="00364993">
              <w:rPr>
                <w:rFonts w:ascii="Arial" w:hAnsi="Arial" w:cs="Arial"/>
              </w:rPr>
              <w:t xml:space="preserve">)  Portando SVD     </w:t>
            </w:r>
          </w:p>
        </w:tc>
        <w:tc>
          <w:tcPr>
            <w:tcW w:w="2917" w:type="dxa"/>
          </w:tcPr>
          <w:p w:rsidR="00B411BD" w:rsidRPr="00364993" w:rsidRDefault="00B411BD" w:rsidP="00A26B3F">
            <w:pPr>
              <w:pStyle w:val="PargrafodaLista"/>
              <w:ind w:left="0"/>
              <w:rPr>
                <w:rFonts w:ascii="Arial" w:hAnsi="Arial" w:cs="Arial"/>
              </w:rPr>
            </w:pPr>
          </w:p>
          <w:p w:rsidR="00B411BD" w:rsidRPr="00364993" w:rsidRDefault="00B474C5" w:rsidP="00A26B3F">
            <w:pPr>
              <w:pStyle w:val="PargrafodaLista"/>
              <w:ind w:left="0"/>
              <w:rPr>
                <w:rFonts w:ascii="Arial" w:hAnsi="Arial" w:cs="Arial"/>
              </w:rPr>
            </w:pPr>
            <w:r w:rsidRPr="00364993">
              <w:rPr>
                <w:rFonts w:ascii="Arial" w:hAnsi="Arial" w:cs="Arial"/>
              </w:rPr>
              <w:t>Medir d</w:t>
            </w:r>
            <w:r w:rsidR="00B411BD" w:rsidRPr="00364993">
              <w:rPr>
                <w:rFonts w:ascii="Arial" w:hAnsi="Arial" w:cs="Arial"/>
              </w:rPr>
              <w:t xml:space="preserve">ébito urinário </w:t>
            </w:r>
            <w:proofErr w:type="gramStart"/>
            <w:r w:rsidR="00B411BD" w:rsidRPr="00364993">
              <w:rPr>
                <w:rFonts w:ascii="Arial" w:hAnsi="Arial" w:cs="Arial"/>
              </w:rPr>
              <w:t>2</w:t>
            </w:r>
            <w:proofErr w:type="gramEnd"/>
            <w:r w:rsidR="00B411BD" w:rsidRPr="00364993">
              <w:rPr>
                <w:rFonts w:ascii="Arial" w:hAnsi="Arial" w:cs="Arial"/>
              </w:rPr>
              <w:t xml:space="preserve"> em 2h;</w:t>
            </w:r>
          </w:p>
          <w:p w:rsidR="006E3C0E" w:rsidRPr="00364993" w:rsidRDefault="006E3C0E" w:rsidP="00A26B3F">
            <w:pPr>
              <w:pStyle w:val="PargrafodaLista"/>
              <w:ind w:left="0"/>
              <w:rPr>
                <w:rFonts w:ascii="Arial" w:hAnsi="Arial" w:cs="Arial"/>
              </w:rPr>
            </w:pPr>
          </w:p>
          <w:p w:rsidR="006E3C0E" w:rsidRPr="00364993" w:rsidRDefault="006E3C0E" w:rsidP="00A26B3F">
            <w:pPr>
              <w:pStyle w:val="PargrafodaLista"/>
              <w:ind w:left="0"/>
              <w:rPr>
                <w:rFonts w:ascii="Arial" w:hAnsi="Arial" w:cs="Arial"/>
              </w:rPr>
            </w:pPr>
            <w:r w:rsidRPr="00364993">
              <w:rPr>
                <w:rFonts w:ascii="Arial" w:hAnsi="Arial" w:cs="Arial"/>
              </w:rPr>
              <w:t>SGU dificuldade de urinar, impotência.</w:t>
            </w:r>
          </w:p>
        </w:tc>
        <w:tc>
          <w:tcPr>
            <w:tcW w:w="2886" w:type="dxa"/>
          </w:tcPr>
          <w:p w:rsidR="00B411BD" w:rsidRPr="00364993" w:rsidRDefault="00B411BD" w:rsidP="00A26B3F">
            <w:pPr>
              <w:rPr>
                <w:rFonts w:ascii="Arial" w:hAnsi="Arial" w:cs="Arial"/>
              </w:rPr>
            </w:pPr>
          </w:p>
          <w:p w:rsidR="00B411BD" w:rsidRPr="00364993" w:rsidRDefault="00B411BD" w:rsidP="00A26B3F">
            <w:pPr>
              <w:rPr>
                <w:rFonts w:ascii="Arial" w:hAnsi="Arial" w:cs="Arial"/>
              </w:rPr>
            </w:pPr>
            <w:r w:rsidRPr="00364993">
              <w:rPr>
                <w:rFonts w:ascii="Arial" w:hAnsi="Arial" w:cs="Arial"/>
              </w:rPr>
              <w:t>Controle do BH</w:t>
            </w:r>
          </w:p>
        </w:tc>
      </w:tr>
      <w:tr w:rsidR="00A26B3F" w:rsidTr="001F7180">
        <w:tblPrEx>
          <w:tblCellMar>
            <w:left w:w="70" w:type="dxa"/>
            <w:right w:w="70" w:type="dxa"/>
          </w:tblCellMar>
          <w:tblLook w:val="0000"/>
        </w:tblPrEx>
        <w:trPr>
          <w:trHeight w:val="1575"/>
        </w:trPr>
        <w:tc>
          <w:tcPr>
            <w:tcW w:w="3086" w:type="dxa"/>
          </w:tcPr>
          <w:p w:rsidR="00A26B3F" w:rsidRDefault="00A26B3F" w:rsidP="00A26B3F">
            <w:pPr>
              <w:ind w:left="108"/>
              <w:rPr>
                <w:rFonts w:ascii="Arial" w:hAnsi="Arial" w:cs="Arial"/>
                <w:b/>
              </w:rPr>
            </w:pPr>
          </w:p>
          <w:p w:rsidR="00A26B3F" w:rsidRDefault="00A26B3F" w:rsidP="00A26B3F">
            <w:pPr>
              <w:ind w:left="108"/>
              <w:rPr>
                <w:rFonts w:ascii="Arial" w:hAnsi="Arial" w:cs="Arial"/>
                <w:b/>
              </w:rPr>
            </w:pPr>
          </w:p>
          <w:p w:rsidR="00A26B3F" w:rsidRPr="00A26B3F" w:rsidRDefault="00A26B3F" w:rsidP="00A26B3F">
            <w:pPr>
              <w:ind w:left="108"/>
              <w:rPr>
                <w:rFonts w:ascii="Arial" w:hAnsi="Arial" w:cs="Arial"/>
              </w:rPr>
            </w:pPr>
            <w:proofErr w:type="gramStart"/>
            <w:r>
              <w:rPr>
                <w:rFonts w:ascii="Arial" w:hAnsi="Arial" w:cs="Arial"/>
              </w:rPr>
              <w:t>8</w:t>
            </w:r>
            <w:proofErr w:type="gramEnd"/>
            <w:r>
              <w:rPr>
                <w:rFonts w:ascii="Arial" w:hAnsi="Arial" w:cs="Arial"/>
              </w:rPr>
              <w:t>)Padr</w:t>
            </w:r>
            <w:r w:rsidR="00F61FC0">
              <w:rPr>
                <w:rFonts w:ascii="Arial" w:hAnsi="Arial" w:cs="Arial"/>
              </w:rPr>
              <w:t>ão da respiração comprometido</w:t>
            </w:r>
          </w:p>
          <w:p w:rsidR="00A26B3F" w:rsidRDefault="00A26B3F" w:rsidP="00A26B3F">
            <w:pPr>
              <w:spacing w:line="360" w:lineRule="auto"/>
              <w:ind w:left="108"/>
              <w:jc w:val="both"/>
              <w:rPr>
                <w:rFonts w:ascii="Arial" w:hAnsi="Arial" w:cs="Arial"/>
                <w:b/>
              </w:rPr>
            </w:pPr>
          </w:p>
          <w:p w:rsidR="00A26B3F" w:rsidRDefault="00A26B3F" w:rsidP="00A26B3F">
            <w:pPr>
              <w:spacing w:line="360" w:lineRule="auto"/>
              <w:ind w:left="108"/>
              <w:jc w:val="both"/>
              <w:rPr>
                <w:rFonts w:ascii="Arial" w:hAnsi="Arial" w:cs="Arial"/>
                <w:b/>
              </w:rPr>
            </w:pPr>
          </w:p>
        </w:tc>
        <w:tc>
          <w:tcPr>
            <w:tcW w:w="2924" w:type="dxa"/>
            <w:gridSpan w:val="2"/>
          </w:tcPr>
          <w:p w:rsidR="00A26B3F" w:rsidRDefault="00A26B3F">
            <w:pPr>
              <w:rPr>
                <w:rFonts w:ascii="Arial" w:hAnsi="Arial" w:cs="Arial"/>
                <w:b/>
              </w:rPr>
            </w:pPr>
          </w:p>
          <w:p w:rsidR="00A26B3F" w:rsidRDefault="00DE6524">
            <w:pPr>
              <w:rPr>
                <w:rFonts w:ascii="Arial" w:hAnsi="Arial" w:cs="Arial"/>
              </w:rPr>
            </w:pPr>
            <w:r>
              <w:rPr>
                <w:rFonts w:ascii="Arial" w:hAnsi="Arial" w:cs="Arial"/>
              </w:rPr>
              <w:t>Monitorar sinais vitais.</w:t>
            </w:r>
          </w:p>
          <w:p w:rsidR="00DE6524" w:rsidRPr="00DE6524" w:rsidRDefault="00DE6524">
            <w:pPr>
              <w:rPr>
                <w:rFonts w:ascii="Arial" w:hAnsi="Arial" w:cs="Arial"/>
              </w:rPr>
            </w:pPr>
          </w:p>
          <w:p w:rsidR="00A26B3F" w:rsidRPr="00F61FC0" w:rsidRDefault="00F61FC0">
            <w:pPr>
              <w:rPr>
                <w:rFonts w:ascii="Arial" w:hAnsi="Arial" w:cs="Arial"/>
              </w:rPr>
            </w:pPr>
            <w:r>
              <w:rPr>
                <w:rFonts w:ascii="Arial" w:hAnsi="Arial" w:cs="Arial"/>
              </w:rPr>
              <w:t>Oferta de O2 conforme prescrição medica.</w:t>
            </w:r>
          </w:p>
          <w:p w:rsidR="00A26B3F" w:rsidRDefault="00A26B3F">
            <w:pPr>
              <w:rPr>
                <w:rFonts w:ascii="Arial" w:hAnsi="Arial" w:cs="Arial"/>
                <w:b/>
              </w:rPr>
            </w:pPr>
          </w:p>
          <w:p w:rsidR="00F61FC0" w:rsidRDefault="00F61FC0">
            <w:pPr>
              <w:rPr>
                <w:rFonts w:ascii="Arial" w:hAnsi="Arial" w:cs="Arial"/>
              </w:rPr>
            </w:pPr>
            <w:r>
              <w:rPr>
                <w:rFonts w:ascii="Arial" w:hAnsi="Arial" w:cs="Arial"/>
              </w:rPr>
              <w:t>Monitorar status respiratório.</w:t>
            </w:r>
          </w:p>
          <w:p w:rsidR="00DE6524" w:rsidRDefault="00DE6524">
            <w:pPr>
              <w:rPr>
                <w:rFonts w:ascii="Arial" w:hAnsi="Arial" w:cs="Arial"/>
              </w:rPr>
            </w:pPr>
          </w:p>
          <w:p w:rsidR="00DE6524" w:rsidRPr="00F61FC0" w:rsidRDefault="00DE6524">
            <w:pPr>
              <w:rPr>
                <w:rFonts w:ascii="Arial" w:hAnsi="Arial" w:cs="Arial"/>
              </w:rPr>
            </w:pPr>
            <w:r>
              <w:rPr>
                <w:rFonts w:ascii="Arial" w:hAnsi="Arial" w:cs="Arial"/>
              </w:rPr>
              <w:t>Reduzir fatores de risco.</w:t>
            </w:r>
          </w:p>
          <w:p w:rsidR="00A26B3F" w:rsidRDefault="00A26B3F" w:rsidP="00A26B3F">
            <w:pPr>
              <w:spacing w:line="360" w:lineRule="auto"/>
              <w:jc w:val="both"/>
              <w:rPr>
                <w:rFonts w:ascii="Arial" w:hAnsi="Arial" w:cs="Arial"/>
                <w:b/>
              </w:rPr>
            </w:pPr>
          </w:p>
        </w:tc>
        <w:tc>
          <w:tcPr>
            <w:tcW w:w="2886" w:type="dxa"/>
          </w:tcPr>
          <w:p w:rsidR="00A26B3F" w:rsidRDefault="00A26B3F">
            <w:pPr>
              <w:rPr>
                <w:rFonts w:ascii="Arial" w:hAnsi="Arial" w:cs="Arial"/>
                <w:b/>
              </w:rPr>
            </w:pPr>
          </w:p>
          <w:p w:rsidR="00A26B3F" w:rsidRDefault="00A26B3F">
            <w:pPr>
              <w:rPr>
                <w:rFonts w:ascii="Arial" w:hAnsi="Arial" w:cs="Arial"/>
                <w:b/>
              </w:rPr>
            </w:pPr>
          </w:p>
          <w:p w:rsidR="00A26B3F" w:rsidRPr="00F61FC0" w:rsidRDefault="00AC2E46">
            <w:pPr>
              <w:rPr>
                <w:rFonts w:ascii="Arial" w:hAnsi="Arial" w:cs="Arial"/>
              </w:rPr>
            </w:pPr>
            <w:r>
              <w:rPr>
                <w:rFonts w:ascii="Arial" w:hAnsi="Arial" w:cs="Arial"/>
              </w:rPr>
              <w:t>Dispneia</w:t>
            </w:r>
            <w:r w:rsidR="00F61FC0">
              <w:rPr>
                <w:rFonts w:ascii="Arial" w:hAnsi="Arial" w:cs="Arial"/>
              </w:rPr>
              <w:t xml:space="preserve"> ausente.</w:t>
            </w:r>
          </w:p>
          <w:p w:rsidR="00A26B3F" w:rsidRDefault="00A26B3F">
            <w:pPr>
              <w:rPr>
                <w:rFonts w:ascii="Arial" w:hAnsi="Arial" w:cs="Arial"/>
                <w:b/>
              </w:rPr>
            </w:pPr>
          </w:p>
          <w:p w:rsidR="00A26B3F" w:rsidRDefault="00A26B3F" w:rsidP="00A26B3F">
            <w:pPr>
              <w:spacing w:line="360" w:lineRule="auto"/>
              <w:jc w:val="both"/>
              <w:rPr>
                <w:rFonts w:ascii="Arial" w:hAnsi="Arial" w:cs="Arial"/>
                <w:b/>
              </w:rPr>
            </w:pPr>
          </w:p>
        </w:tc>
      </w:tr>
    </w:tbl>
    <w:p w:rsidR="00225175" w:rsidRDefault="00225175" w:rsidP="00DA7D5D">
      <w:pPr>
        <w:spacing w:line="360" w:lineRule="auto"/>
        <w:jc w:val="both"/>
        <w:rPr>
          <w:rFonts w:ascii="Arial" w:hAnsi="Arial" w:cs="Arial"/>
          <w:b/>
          <w:bCs/>
        </w:rPr>
      </w:pPr>
    </w:p>
    <w:p w:rsidR="00225175" w:rsidRDefault="00225175" w:rsidP="00001720">
      <w:pPr>
        <w:spacing w:line="360" w:lineRule="auto"/>
        <w:jc w:val="center"/>
        <w:rPr>
          <w:rFonts w:ascii="Arial" w:hAnsi="Arial" w:cs="Arial"/>
          <w:bCs/>
        </w:rPr>
      </w:pPr>
    </w:p>
    <w:p w:rsidR="00586BE8" w:rsidRPr="007E4559" w:rsidRDefault="007E4559" w:rsidP="00586BE8">
      <w:pPr>
        <w:spacing w:line="360" w:lineRule="auto"/>
        <w:rPr>
          <w:rFonts w:ascii="Arial" w:hAnsi="Arial" w:cs="Arial"/>
          <w:bCs/>
          <w:u w:val="thick"/>
        </w:rPr>
      </w:pPr>
      <w:r>
        <w:rPr>
          <w:rFonts w:ascii="Arial" w:hAnsi="Arial" w:cs="Arial"/>
          <w:bCs/>
          <w:u w:val="thick"/>
        </w:rPr>
        <w:t>_______________________________________________________________</w:t>
      </w:r>
    </w:p>
    <w:p w:rsidR="001F7180" w:rsidRPr="001F7180" w:rsidRDefault="001F7180" w:rsidP="001F7180">
      <w:pPr>
        <w:spacing w:line="360" w:lineRule="auto"/>
        <w:jc w:val="center"/>
        <w:rPr>
          <w:rFonts w:ascii="Arial" w:hAnsi="Arial" w:cs="Arial"/>
          <w:bCs/>
        </w:rPr>
      </w:pPr>
    </w:p>
    <w:p w:rsidR="00225175" w:rsidRPr="00225175" w:rsidRDefault="00225175" w:rsidP="00DA7D5D">
      <w:pPr>
        <w:spacing w:line="360" w:lineRule="auto"/>
        <w:jc w:val="both"/>
        <w:rPr>
          <w:rFonts w:ascii="Arial" w:hAnsi="Arial" w:cs="Arial"/>
          <w:b/>
          <w:bCs/>
          <w:u w:val="thick"/>
        </w:rPr>
      </w:pPr>
      <w:r>
        <w:rPr>
          <w:rFonts w:ascii="Arial" w:hAnsi="Arial" w:cs="Arial"/>
          <w:b/>
          <w:bCs/>
          <w:u w:val="thick"/>
        </w:rPr>
        <w:t>_______________________________________________________________</w:t>
      </w:r>
    </w:p>
    <w:p w:rsidR="00DA7D5D" w:rsidRDefault="000D6D66" w:rsidP="00DA7D5D">
      <w:pPr>
        <w:spacing w:line="360" w:lineRule="auto"/>
        <w:jc w:val="both"/>
        <w:rPr>
          <w:rFonts w:ascii="Arial" w:hAnsi="Arial" w:cs="Arial"/>
          <w:b/>
          <w:bCs/>
        </w:rPr>
      </w:pPr>
      <w:r>
        <w:rPr>
          <w:rFonts w:ascii="Arial" w:hAnsi="Arial" w:cs="Arial"/>
          <w:b/>
          <w:bCs/>
        </w:rPr>
        <w:t>DISCUSSÃO</w:t>
      </w:r>
    </w:p>
    <w:p w:rsidR="00492D1F" w:rsidRPr="00DA7D5D" w:rsidRDefault="000D6D66" w:rsidP="00DA7D5D">
      <w:pPr>
        <w:spacing w:line="360" w:lineRule="auto"/>
        <w:jc w:val="both"/>
        <w:rPr>
          <w:rFonts w:ascii="Arial" w:hAnsi="Arial" w:cs="Arial"/>
        </w:rPr>
      </w:pPr>
      <w:r>
        <w:rPr>
          <w:rFonts w:ascii="Arial" w:hAnsi="Arial" w:cs="Arial"/>
          <w:bCs/>
        </w:rPr>
        <w:t xml:space="preserve">     </w:t>
      </w:r>
      <w:r w:rsidR="00DA7D5D">
        <w:rPr>
          <w:rFonts w:ascii="Arial" w:hAnsi="Arial" w:cs="Arial"/>
          <w:bCs/>
        </w:rPr>
        <w:t xml:space="preserve">A </w:t>
      </w:r>
      <w:r w:rsidR="00DA7D5D" w:rsidRPr="00DA7D5D">
        <w:rPr>
          <w:rFonts w:ascii="Arial" w:hAnsi="Arial" w:cs="Arial"/>
          <w:bCs/>
        </w:rPr>
        <w:t>atonia</w:t>
      </w:r>
      <w:r w:rsidR="00DA7D5D">
        <w:rPr>
          <w:rFonts w:ascii="Arial" w:hAnsi="Arial" w:cs="Arial"/>
          <w:bCs/>
        </w:rPr>
        <w:t xml:space="preserve"> uterina</w:t>
      </w:r>
      <w:r w:rsidR="00DA7D5D" w:rsidRPr="00DA7D5D">
        <w:rPr>
          <w:rFonts w:ascii="Arial" w:hAnsi="Arial" w:cs="Arial"/>
        </w:rPr>
        <w:t xml:space="preserve"> é um termo em </w:t>
      </w:r>
      <w:hyperlink r:id="rId8" w:tooltip="Obstetrícia" w:history="1">
        <w:r w:rsidR="00DA7D5D" w:rsidRPr="00DA7D5D">
          <w:rPr>
            <w:rStyle w:val="Hyperlink"/>
            <w:rFonts w:ascii="Arial" w:hAnsi="Arial" w:cs="Arial"/>
            <w:color w:val="auto"/>
            <w:u w:val="none"/>
          </w:rPr>
          <w:t>obstetrícia</w:t>
        </w:r>
      </w:hyperlink>
      <w:r w:rsidR="00DA7D5D" w:rsidRPr="00DA7D5D">
        <w:rPr>
          <w:rFonts w:ascii="Arial" w:hAnsi="Arial" w:cs="Arial"/>
        </w:rPr>
        <w:t xml:space="preserve"> refere à perda do tônus ​​muscular do </w:t>
      </w:r>
      <w:hyperlink r:id="rId9" w:tooltip="Útero" w:history="1">
        <w:r w:rsidR="00DA7D5D" w:rsidRPr="00DA7D5D">
          <w:rPr>
            <w:rStyle w:val="Hyperlink"/>
            <w:rFonts w:ascii="Arial" w:hAnsi="Arial" w:cs="Arial"/>
            <w:color w:val="auto"/>
            <w:u w:val="none"/>
          </w:rPr>
          <w:t>útero</w:t>
        </w:r>
      </w:hyperlink>
      <w:r w:rsidR="00DA7D5D" w:rsidRPr="00DA7D5D">
        <w:rPr>
          <w:rFonts w:ascii="Arial" w:hAnsi="Arial" w:cs="Arial"/>
        </w:rPr>
        <w:t xml:space="preserve"> e um consequente atraso na involução uterina. Atonia uterina também pode ser causada pela retenção de um remanescente </w:t>
      </w:r>
      <w:hyperlink r:id="rId10" w:tooltip="Placenta" w:history="1">
        <w:r w:rsidR="00DA7D5D" w:rsidRPr="00DA7D5D">
          <w:rPr>
            <w:rStyle w:val="Hyperlink"/>
            <w:rFonts w:ascii="Arial" w:hAnsi="Arial" w:cs="Arial"/>
            <w:color w:val="auto"/>
            <w:u w:val="none"/>
          </w:rPr>
          <w:t>da placenta</w:t>
        </w:r>
      </w:hyperlink>
      <w:r w:rsidR="00DA7D5D" w:rsidRPr="00DA7D5D">
        <w:rPr>
          <w:rFonts w:ascii="Arial" w:hAnsi="Arial" w:cs="Arial"/>
        </w:rPr>
        <w:t xml:space="preserve"> ou </w:t>
      </w:r>
      <w:hyperlink r:id="rId11" w:tooltip="Infecção" w:history="1">
        <w:r w:rsidR="00DA7D5D" w:rsidRPr="00DA7D5D">
          <w:rPr>
            <w:rStyle w:val="Hyperlink"/>
            <w:rFonts w:ascii="Arial" w:hAnsi="Arial" w:cs="Arial"/>
            <w:color w:val="auto"/>
            <w:u w:val="none"/>
          </w:rPr>
          <w:t>infecção</w:t>
        </w:r>
      </w:hyperlink>
      <w:r>
        <w:rPr>
          <w:rFonts w:ascii="Arial" w:hAnsi="Arial" w:cs="Arial"/>
        </w:rPr>
        <w:t xml:space="preserve">. </w:t>
      </w:r>
      <w:r w:rsidR="00DA7D5D" w:rsidRPr="00DA7D5D">
        <w:rPr>
          <w:rFonts w:ascii="Arial" w:hAnsi="Arial" w:cs="Arial"/>
        </w:rPr>
        <w:t xml:space="preserve"> </w:t>
      </w:r>
      <w:r w:rsidR="00BE001E">
        <w:rPr>
          <w:rFonts w:ascii="Arial" w:hAnsi="Arial" w:cs="Arial"/>
        </w:rPr>
        <w:t xml:space="preserve">         </w:t>
      </w:r>
      <w:r w:rsidR="00DA7D5D" w:rsidRPr="00DA7D5D">
        <w:rPr>
          <w:rFonts w:ascii="Arial" w:hAnsi="Arial" w:cs="Arial"/>
        </w:rPr>
        <w:t xml:space="preserve">Em geral, as contrações dos </w:t>
      </w:r>
      <w:hyperlink r:id="rId12" w:tooltip="Miométrio" w:history="1">
        <w:r w:rsidR="00DA7D5D" w:rsidRPr="00DA7D5D">
          <w:rPr>
            <w:rStyle w:val="Hyperlink"/>
            <w:rFonts w:ascii="Arial" w:hAnsi="Arial" w:cs="Arial"/>
            <w:color w:val="auto"/>
            <w:u w:val="none"/>
          </w:rPr>
          <w:t>miométrio</w:t>
        </w:r>
      </w:hyperlink>
      <w:r w:rsidR="00DA7D5D" w:rsidRPr="00DA7D5D">
        <w:rPr>
          <w:rFonts w:ascii="Arial" w:hAnsi="Arial" w:cs="Arial"/>
        </w:rPr>
        <w:t xml:space="preserve"> vasos sanguíneos comprimir arrancadas durante </w:t>
      </w:r>
      <w:hyperlink r:id="rId13" w:tooltip="Entrega" w:history="1">
        <w:r w:rsidR="00DA7D5D" w:rsidRPr="00DA7D5D">
          <w:rPr>
            <w:rStyle w:val="Hyperlink"/>
            <w:rFonts w:ascii="Arial" w:hAnsi="Arial" w:cs="Arial"/>
            <w:color w:val="auto"/>
            <w:u w:val="none"/>
          </w:rPr>
          <w:t>a entrega</w:t>
        </w:r>
      </w:hyperlink>
      <w:r w:rsidR="00AC2E46" w:rsidRPr="00DA7D5D">
        <w:rPr>
          <w:rFonts w:ascii="Arial" w:hAnsi="Arial" w:cs="Arial"/>
        </w:rPr>
        <w:t>,</w:t>
      </w:r>
      <w:r w:rsidR="00DA7D5D" w:rsidRPr="00DA7D5D">
        <w:rPr>
          <w:rFonts w:ascii="Arial" w:hAnsi="Arial" w:cs="Arial"/>
        </w:rPr>
        <w:t xml:space="preserve"> reduzindo o fluxo de sangue na parede uterina. Portanto, a falta de contrações uterinas pós-parto pode causar </w:t>
      </w:r>
      <w:r w:rsidR="00220AAF" w:rsidRPr="00DA7D5D">
        <w:rPr>
          <w:rFonts w:ascii="Arial" w:hAnsi="Arial" w:cs="Arial"/>
        </w:rPr>
        <w:t>obstétrica. Clinicamente</w:t>
      </w:r>
      <w:r w:rsidR="00DA7D5D" w:rsidRPr="00DA7D5D">
        <w:rPr>
          <w:rFonts w:ascii="Arial" w:hAnsi="Arial" w:cs="Arial"/>
        </w:rPr>
        <w:t xml:space="preserve">, entre 75-80% de </w:t>
      </w:r>
      <w:hyperlink r:id="rId14" w:tooltip="Hemorragia pós-parto" w:history="1">
        <w:r w:rsidR="00DA7D5D" w:rsidRPr="00DA7D5D">
          <w:rPr>
            <w:rStyle w:val="Hyperlink"/>
            <w:rFonts w:ascii="Arial" w:hAnsi="Arial" w:cs="Arial"/>
            <w:color w:val="auto"/>
            <w:u w:val="none"/>
          </w:rPr>
          <w:t>hemorragia pós-parto</w:t>
        </w:r>
      </w:hyperlink>
      <w:r w:rsidR="00DA7D5D" w:rsidRPr="00DA7D5D">
        <w:rPr>
          <w:rFonts w:ascii="Arial" w:hAnsi="Arial" w:cs="Arial"/>
        </w:rPr>
        <w:t xml:space="preserve"> causada por atonia uterina.</w:t>
      </w:r>
    </w:p>
    <w:p w:rsidR="002F47C8" w:rsidRDefault="000D6D66" w:rsidP="00DA7D5D">
      <w:pPr>
        <w:spacing w:line="360" w:lineRule="auto"/>
        <w:jc w:val="both"/>
        <w:rPr>
          <w:rFonts w:ascii="Arial" w:hAnsi="Arial" w:cs="Arial"/>
        </w:rPr>
      </w:pPr>
      <w:r>
        <w:rPr>
          <w:rFonts w:ascii="Arial" w:hAnsi="Arial" w:cs="Arial"/>
        </w:rPr>
        <w:t xml:space="preserve">    </w:t>
      </w:r>
      <w:r w:rsidR="006A5D82" w:rsidRPr="00DA7D5D">
        <w:rPr>
          <w:rFonts w:ascii="Arial" w:hAnsi="Arial" w:cs="Arial"/>
        </w:rPr>
        <w:t xml:space="preserve"> O exame físico geral, especial e tocológico consideram tais queixas para identificar correlação com patologias </w:t>
      </w:r>
      <w:r w:rsidR="00220AAF" w:rsidRPr="00DA7D5D">
        <w:rPr>
          <w:rFonts w:ascii="Arial" w:hAnsi="Arial" w:cs="Arial"/>
        </w:rPr>
        <w:t xml:space="preserve">clínicas. </w:t>
      </w:r>
      <w:r w:rsidR="006A5D82" w:rsidRPr="00DA7D5D">
        <w:rPr>
          <w:rFonts w:ascii="Arial" w:hAnsi="Arial" w:cs="Arial"/>
        </w:rPr>
        <w:t xml:space="preserve">(NEME, 2005). </w:t>
      </w:r>
      <w:r w:rsidR="00912C51" w:rsidRPr="00DA7D5D">
        <w:rPr>
          <w:rFonts w:ascii="Arial" w:hAnsi="Arial" w:cs="Arial"/>
        </w:rPr>
        <w:t>NAGAHAMA</w:t>
      </w:r>
      <w:r w:rsidR="006A5D82" w:rsidRPr="00DA7D5D">
        <w:rPr>
          <w:rFonts w:ascii="Arial" w:hAnsi="Arial" w:cs="Arial"/>
        </w:rPr>
        <w:t xml:space="preserve"> </w:t>
      </w:r>
      <w:proofErr w:type="gramStart"/>
      <w:r w:rsidR="006A5D82" w:rsidRPr="00DA7D5D">
        <w:rPr>
          <w:rFonts w:ascii="Arial" w:hAnsi="Arial" w:cs="Arial"/>
        </w:rPr>
        <w:t>et</w:t>
      </w:r>
      <w:proofErr w:type="gramEnd"/>
      <w:r w:rsidR="006A5D82" w:rsidRPr="00DA7D5D">
        <w:rPr>
          <w:rFonts w:ascii="Arial" w:hAnsi="Arial" w:cs="Arial"/>
        </w:rPr>
        <w:t xml:space="preserve"> al.(2003), diz que o tratamento inicial consiste em massagem </w:t>
      </w:r>
      <w:r w:rsidR="006A5D82" w:rsidRPr="00DA7D5D">
        <w:rPr>
          <w:rStyle w:val="goohl4"/>
          <w:rFonts w:ascii="Arial" w:hAnsi="Arial" w:cs="Arial"/>
          <w:bCs/>
        </w:rPr>
        <w:t>uterina</w:t>
      </w:r>
      <w:r w:rsidR="006A5D82" w:rsidRPr="00DA7D5D">
        <w:rPr>
          <w:rFonts w:ascii="Arial" w:hAnsi="Arial" w:cs="Arial"/>
        </w:rPr>
        <w:t xml:space="preserve"> em conjunto com uso de ocitócitos, bem como a ocitocina, ergometrina e prostaglandinas.</w:t>
      </w:r>
    </w:p>
    <w:p w:rsidR="00B62AB3" w:rsidRDefault="002F47C8" w:rsidP="00DA7D5D">
      <w:pPr>
        <w:spacing w:line="360" w:lineRule="auto"/>
        <w:jc w:val="both"/>
        <w:rPr>
          <w:rFonts w:ascii="Arial" w:hAnsi="Arial" w:cs="Arial"/>
        </w:rPr>
      </w:pPr>
      <w:r>
        <w:rPr>
          <w:rFonts w:ascii="Arial" w:hAnsi="Arial" w:cs="Arial"/>
        </w:rPr>
        <w:t xml:space="preserve">     </w:t>
      </w:r>
      <w:r w:rsidR="006A5D82" w:rsidRPr="00DA7D5D">
        <w:rPr>
          <w:rFonts w:ascii="Arial" w:hAnsi="Arial" w:cs="Arial"/>
        </w:rPr>
        <w:t xml:space="preserve"> No insucesso de tais medidas, devemos aplicar rapidamente</w:t>
      </w:r>
      <w:r w:rsidR="006A5D82" w:rsidRPr="00604478">
        <w:rPr>
          <w:rFonts w:ascii="Arial" w:hAnsi="Arial" w:cs="Arial"/>
        </w:rPr>
        <w:t xml:space="preserve"> outros métodos na tentativa de controlá-la, como a compressão </w:t>
      </w:r>
      <w:r w:rsidR="006A5D82" w:rsidRPr="00604478">
        <w:rPr>
          <w:rStyle w:val="goohl4"/>
          <w:rFonts w:ascii="Arial" w:hAnsi="Arial" w:cs="Arial"/>
          <w:bCs/>
        </w:rPr>
        <w:t>uterina</w:t>
      </w:r>
      <w:r w:rsidR="006A5D82" w:rsidRPr="00604478">
        <w:rPr>
          <w:rFonts w:ascii="Arial" w:hAnsi="Arial" w:cs="Arial"/>
        </w:rPr>
        <w:t xml:space="preserve"> bimanual, compressão da aorta abdominal e o tamponamento uterino. Métodos cirúrgicos também são utilizados como as Ligaduras arteriais, Suturas de compressão </w:t>
      </w:r>
      <w:r w:rsidR="006A5D82" w:rsidRPr="00604478">
        <w:rPr>
          <w:rStyle w:val="goohl4"/>
          <w:rFonts w:ascii="Arial" w:hAnsi="Arial" w:cs="Arial"/>
          <w:bCs/>
        </w:rPr>
        <w:t>uterina</w:t>
      </w:r>
      <w:r w:rsidR="006A5D82" w:rsidRPr="00604478">
        <w:rPr>
          <w:rFonts w:ascii="Arial" w:hAnsi="Arial" w:cs="Arial"/>
        </w:rPr>
        <w:t xml:space="preserve">, Embolização </w:t>
      </w:r>
      <w:r w:rsidR="00220AAF" w:rsidRPr="00604478">
        <w:rPr>
          <w:rFonts w:ascii="Arial" w:hAnsi="Arial" w:cs="Arial"/>
        </w:rPr>
        <w:t>angiográfica</w:t>
      </w:r>
      <w:r w:rsidR="006A5D82" w:rsidRPr="00604478">
        <w:rPr>
          <w:rFonts w:ascii="Arial" w:hAnsi="Arial" w:cs="Arial"/>
        </w:rPr>
        <w:t xml:space="preserve"> e Histerectomia.</w:t>
      </w:r>
    </w:p>
    <w:p w:rsidR="006A5D82" w:rsidRPr="00604478" w:rsidRDefault="00B62AB3" w:rsidP="00DA7D5D">
      <w:pPr>
        <w:spacing w:line="360" w:lineRule="auto"/>
        <w:jc w:val="both"/>
        <w:rPr>
          <w:rFonts w:ascii="Arial" w:hAnsi="Arial" w:cs="Arial"/>
        </w:rPr>
      </w:pPr>
      <w:r>
        <w:rPr>
          <w:rFonts w:ascii="Arial" w:hAnsi="Arial" w:cs="Arial"/>
        </w:rPr>
        <w:t xml:space="preserve">    </w:t>
      </w:r>
      <w:r w:rsidR="006A5D82" w:rsidRPr="00604478">
        <w:rPr>
          <w:rFonts w:ascii="Arial" w:hAnsi="Arial" w:cs="Arial"/>
        </w:rPr>
        <w:t xml:space="preserve"> O autor ainda comenta que em 1997, B-Lynch </w:t>
      </w:r>
      <w:proofErr w:type="gramStart"/>
      <w:r w:rsidR="006A5D82" w:rsidRPr="00604478">
        <w:rPr>
          <w:rFonts w:ascii="Arial" w:hAnsi="Arial" w:cs="Arial"/>
        </w:rPr>
        <w:t>et</w:t>
      </w:r>
      <w:proofErr w:type="gramEnd"/>
      <w:r w:rsidR="006A5D82" w:rsidRPr="00604478">
        <w:rPr>
          <w:rFonts w:ascii="Arial" w:hAnsi="Arial" w:cs="Arial"/>
        </w:rPr>
        <w:t xml:space="preserve"> al, apresentou uma técnica (Hemostática de Sutura de Compressão </w:t>
      </w:r>
      <w:r w:rsidR="006A5D82" w:rsidRPr="00604478">
        <w:rPr>
          <w:rStyle w:val="goohl4"/>
          <w:rFonts w:ascii="Arial" w:hAnsi="Arial" w:cs="Arial"/>
          <w:bCs/>
        </w:rPr>
        <w:t>Uterina</w:t>
      </w:r>
      <w:r w:rsidR="006A5D82" w:rsidRPr="00604478">
        <w:rPr>
          <w:rFonts w:ascii="Arial" w:hAnsi="Arial" w:cs="Arial"/>
        </w:rPr>
        <w:t xml:space="preserve">) de sutura compressiva para casos de hemorragia pós-parto, a qual apresenta menor risco de morbidade em relação as técnicas tradicionais, secundária a </w:t>
      </w:r>
      <w:r w:rsidR="006A5D82" w:rsidRPr="00604478">
        <w:rPr>
          <w:rStyle w:val="goohl3"/>
          <w:rFonts w:ascii="Arial" w:hAnsi="Arial" w:cs="Arial"/>
          <w:bCs/>
        </w:rPr>
        <w:t>Atonia</w:t>
      </w:r>
      <w:r w:rsidR="006A5D82" w:rsidRPr="00604478">
        <w:rPr>
          <w:rFonts w:ascii="Arial" w:hAnsi="Arial" w:cs="Arial"/>
        </w:rPr>
        <w:t xml:space="preserve"> </w:t>
      </w:r>
      <w:r w:rsidR="006A5D82" w:rsidRPr="00604478">
        <w:rPr>
          <w:rStyle w:val="goohl4"/>
          <w:rFonts w:ascii="Arial" w:hAnsi="Arial" w:cs="Arial"/>
          <w:bCs/>
        </w:rPr>
        <w:t>Uterina</w:t>
      </w:r>
      <w:r w:rsidR="006A5D82" w:rsidRPr="00604478">
        <w:rPr>
          <w:rFonts w:ascii="Arial" w:hAnsi="Arial" w:cs="Arial"/>
        </w:rPr>
        <w:t xml:space="preserve"> no caso de não obter sucesso no tratamento farmacológico. </w:t>
      </w:r>
    </w:p>
    <w:p w:rsidR="006A5D82" w:rsidRDefault="007D4202" w:rsidP="006A5D82">
      <w:pPr>
        <w:spacing w:line="360" w:lineRule="auto"/>
        <w:jc w:val="both"/>
        <w:rPr>
          <w:rFonts w:ascii="Arial" w:hAnsi="Arial" w:cs="Arial"/>
        </w:rPr>
      </w:pPr>
      <w:r>
        <w:rPr>
          <w:rFonts w:ascii="Arial" w:hAnsi="Arial" w:cs="Arial"/>
        </w:rPr>
        <w:t xml:space="preserve">      </w:t>
      </w:r>
      <w:r w:rsidR="006A5D82" w:rsidRPr="00604478">
        <w:rPr>
          <w:rFonts w:ascii="Arial" w:hAnsi="Arial" w:cs="Arial"/>
        </w:rPr>
        <w:t xml:space="preserve">Segundo </w:t>
      </w:r>
      <w:r w:rsidR="00912C51" w:rsidRPr="00604478">
        <w:rPr>
          <w:rFonts w:ascii="Arial" w:hAnsi="Arial" w:cs="Arial"/>
        </w:rPr>
        <w:t>BURROGHS</w:t>
      </w:r>
      <w:r w:rsidR="006A5D82" w:rsidRPr="00604478">
        <w:rPr>
          <w:rFonts w:ascii="Arial" w:hAnsi="Arial" w:cs="Arial"/>
        </w:rPr>
        <w:t xml:space="preserve"> (1995), as primeiras horas após o parto são, algumas vezes, denominadas o quarto período do parto. Esse período é perigoso para a mulher, devido ao risco de hemorragias e conseqüentemente de choque hipovolêmic</w:t>
      </w:r>
      <w:r w:rsidR="00ED6D4A">
        <w:rPr>
          <w:rFonts w:ascii="Arial" w:hAnsi="Arial" w:cs="Arial"/>
        </w:rPr>
        <w:t>o.</w:t>
      </w:r>
    </w:p>
    <w:p w:rsidR="00AC2E46" w:rsidRDefault="00B62AB3" w:rsidP="006A5D82">
      <w:pPr>
        <w:spacing w:line="360" w:lineRule="auto"/>
        <w:jc w:val="both"/>
        <w:rPr>
          <w:rFonts w:ascii="Arial" w:hAnsi="Arial" w:cs="Arial"/>
        </w:rPr>
      </w:pPr>
      <w:r>
        <w:rPr>
          <w:rFonts w:ascii="Arial" w:hAnsi="Arial" w:cs="Arial"/>
        </w:rPr>
        <w:t xml:space="preserve">     </w:t>
      </w:r>
      <w:r w:rsidR="006A5D82" w:rsidRPr="00604478">
        <w:rPr>
          <w:rFonts w:ascii="Arial" w:hAnsi="Arial" w:cs="Arial"/>
        </w:rPr>
        <w:t xml:space="preserve"> Por essas razões, a mulher deve ser observada atentamente em uma sala de recuperação até superar os riscos imediatos e estabilizar sua condição, </w:t>
      </w:r>
    </w:p>
    <w:p w:rsidR="00AC2E46" w:rsidRPr="00AC2E46" w:rsidRDefault="00AC2E46" w:rsidP="006A5D82">
      <w:pPr>
        <w:spacing w:line="360" w:lineRule="auto"/>
        <w:jc w:val="both"/>
        <w:rPr>
          <w:rFonts w:ascii="Arial" w:hAnsi="Arial" w:cs="Arial"/>
          <w:u w:val="thick"/>
        </w:rPr>
      </w:pPr>
      <w:r>
        <w:rPr>
          <w:rFonts w:ascii="Arial" w:hAnsi="Arial" w:cs="Arial"/>
          <w:u w:val="thick"/>
        </w:rPr>
        <w:t>_______________________________________________________________</w:t>
      </w:r>
    </w:p>
    <w:p w:rsidR="00001720" w:rsidRPr="00001720" w:rsidRDefault="00001720" w:rsidP="00001720">
      <w:pPr>
        <w:spacing w:line="360" w:lineRule="auto"/>
        <w:jc w:val="center"/>
        <w:rPr>
          <w:rFonts w:ascii="Arial" w:hAnsi="Arial" w:cs="Arial"/>
        </w:rPr>
      </w:pPr>
    </w:p>
    <w:p w:rsidR="00AC2E46" w:rsidRPr="00AC2E46" w:rsidRDefault="00AC2E46" w:rsidP="006A5D82">
      <w:pPr>
        <w:spacing w:line="360" w:lineRule="auto"/>
        <w:jc w:val="both"/>
        <w:rPr>
          <w:rFonts w:ascii="Arial" w:hAnsi="Arial" w:cs="Arial"/>
          <w:u w:val="thick"/>
        </w:rPr>
      </w:pPr>
      <w:r w:rsidRPr="00AC2E46">
        <w:rPr>
          <w:rFonts w:ascii="Arial" w:hAnsi="Arial" w:cs="Arial"/>
          <w:u w:val="thick"/>
        </w:rPr>
        <w:t>_______________________________________________________________</w:t>
      </w:r>
    </w:p>
    <w:p w:rsidR="00AC2E46" w:rsidRDefault="00AC2E46" w:rsidP="006A5D82">
      <w:pPr>
        <w:spacing w:line="360" w:lineRule="auto"/>
        <w:jc w:val="both"/>
        <w:rPr>
          <w:rFonts w:ascii="Arial" w:hAnsi="Arial" w:cs="Arial"/>
        </w:rPr>
      </w:pPr>
    </w:p>
    <w:p w:rsidR="0002767A" w:rsidRDefault="006A5D82" w:rsidP="006A5D82">
      <w:pPr>
        <w:spacing w:line="360" w:lineRule="auto"/>
        <w:jc w:val="both"/>
        <w:rPr>
          <w:rFonts w:ascii="Arial" w:hAnsi="Arial" w:cs="Arial"/>
        </w:rPr>
      </w:pPr>
      <w:proofErr w:type="gramStart"/>
      <w:r w:rsidRPr="00604478">
        <w:rPr>
          <w:rFonts w:ascii="Arial" w:hAnsi="Arial" w:cs="Arial"/>
        </w:rPr>
        <w:t>retornando</w:t>
      </w:r>
      <w:proofErr w:type="gramEnd"/>
      <w:r w:rsidRPr="00604478">
        <w:rPr>
          <w:rFonts w:ascii="Arial" w:hAnsi="Arial" w:cs="Arial"/>
        </w:rPr>
        <w:t xml:space="preserve"> após 1 hora, no mínimo, se sua condição for estável, ela é transferida para a unidade de puerpério. </w:t>
      </w:r>
      <w:r w:rsidR="007D4202">
        <w:rPr>
          <w:rFonts w:ascii="Arial" w:hAnsi="Arial" w:cs="Arial"/>
        </w:rPr>
        <w:t xml:space="preserve">   </w:t>
      </w:r>
    </w:p>
    <w:p w:rsidR="0002767A" w:rsidRDefault="0002767A" w:rsidP="0002767A">
      <w:pPr>
        <w:spacing w:line="360" w:lineRule="auto"/>
        <w:jc w:val="both"/>
        <w:rPr>
          <w:rFonts w:ascii="Arial" w:hAnsi="Arial" w:cs="Arial"/>
        </w:rPr>
      </w:pPr>
      <w:r>
        <w:rPr>
          <w:rFonts w:ascii="Arial" w:hAnsi="Arial" w:cs="Arial"/>
        </w:rPr>
        <w:t xml:space="preserve">   </w:t>
      </w:r>
      <w:r w:rsidRPr="0002767A">
        <w:rPr>
          <w:rFonts w:ascii="Arial" w:hAnsi="Arial" w:cs="Arial"/>
        </w:rPr>
        <w:t>A assistência hospitalar é muito importante durante o puerpério, tanto na fase</w:t>
      </w:r>
      <w:r>
        <w:rPr>
          <w:rFonts w:ascii="Arial" w:hAnsi="Arial" w:cs="Arial"/>
        </w:rPr>
        <w:t xml:space="preserve"> imediata como na fase mediata. </w:t>
      </w:r>
      <w:r w:rsidRPr="0002767A">
        <w:rPr>
          <w:rFonts w:ascii="Arial" w:hAnsi="Arial" w:cs="Arial"/>
        </w:rPr>
        <w:t xml:space="preserve">Na fase imediata, as puerperais deverão permanecer acamadas e </w:t>
      </w:r>
      <w:proofErr w:type="gramStart"/>
      <w:r w:rsidRPr="0002767A">
        <w:rPr>
          <w:rFonts w:ascii="Arial" w:hAnsi="Arial" w:cs="Arial"/>
        </w:rPr>
        <w:t>sob maior</w:t>
      </w:r>
      <w:proofErr w:type="gramEnd"/>
      <w:r w:rsidRPr="0002767A">
        <w:rPr>
          <w:rFonts w:ascii="Arial" w:hAnsi="Arial" w:cs="Arial"/>
        </w:rPr>
        <w:t xml:space="preserve"> vigilância durante as duas primeiras horas, período em que são </w:t>
      </w:r>
      <w:r w:rsidR="00AC2E46" w:rsidRPr="0002767A">
        <w:rPr>
          <w:rFonts w:ascii="Arial" w:hAnsi="Arial" w:cs="Arial"/>
        </w:rPr>
        <w:t>frequentes</w:t>
      </w:r>
      <w:r w:rsidRPr="0002767A">
        <w:rPr>
          <w:rFonts w:ascii="Arial" w:hAnsi="Arial" w:cs="Arial"/>
        </w:rPr>
        <w:t xml:space="preserve"> as hemorragias com ou sem comprometimento sério do estado geral.</w:t>
      </w:r>
    </w:p>
    <w:p w:rsidR="0002767A" w:rsidRDefault="0002767A" w:rsidP="0002767A">
      <w:pPr>
        <w:spacing w:line="360" w:lineRule="auto"/>
        <w:jc w:val="both"/>
        <w:rPr>
          <w:rFonts w:ascii="Arial" w:hAnsi="Arial" w:cs="Arial"/>
        </w:rPr>
      </w:pPr>
      <w:r>
        <w:rPr>
          <w:rFonts w:ascii="Arial" w:hAnsi="Arial" w:cs="Arial"/>
        </w:rPr>
        <w:t xml:space="preserve">     </w:t>
      </w:r>
      <w:r w:rsidRPr="0002767A">
        <w:rPr>
          <w:rFonts w:ascii="Arial" w:hAnsi="Arial" w:cs="Arial"/>
        </w:rPr>
        <w:t xml:space="preserve"> Idealmente, após os partos prolongados ou complicados, as puerperais deveriam permanecer em ambiente de recuperação, com enfermagem seletiva para uma melhor assistência durante este período, sendo examinadas diariamente pelo seu obstetra. </w:t>
      </w:r>
    </w:p>
    <w:p w:rsidR="0002767A" w:rsidRDefault="0002767A" w:rsidP="006A5D82">
      <w:pPr>
        <w:spacing w:line="360" w:lineRule="auto"/>
        <w:jc w:val="both"/>
        <w:rPr>
          <w:rFonts w:ascii="Arial" w:hAnsi="Arial" w:cs="Arial"/>
        </w:rPr>
      </w:pPr>
      <w:r>
        <w:rPr>
          <w:rFonts w:ascii="Arial" w:hAnsi="Arial" w:cs="Arial"/>
        </w:rPr>
        <w:t xml:space="preserve">      </w:t>
      </w:r>
      <w:r w:rsidRPr="0002767A">
        <w:rPr>
          <w:rFonts w:ascii="Arial" w:hAnsi="Arial" w:cs="Arial"/>
        </w:rPr>
        <w:t xml:space="preserve">Esse analisará o seu prontuário clínico, no que tange as anotações de enfermagem, relacionadas ao gráfico de temperatura, pressão arterial, </w:t>
      </w:r>
      <w:r w:rsidR="00AC2E46" w:rsidRPr="0002767A">
        <w:rPr>
          <w:rFonts w:ascii="Arial" w:hAnsi="Arial" w:cs="Arial"/>
        </w:rPr>
        <w:t>frequência</w:t>
      </w:r>
      <w:r w:rsidRPr="0002767A">
        <w:rPr>
          <w:rFonts w:ascii="Arial" w:hAnsi="Arial" w:cs="Arial"/>
        </w:rPr>
        <w:t xml:space="preserve"> cardíaca, perdas sanguíneas e queixas referidas pela paciente. Em seguida, serão realizadas a anamnese dirigida para detectar complicações subclínicas ou queixas omitidas à ocorrência de </w:t>
      </w:r>
      <w:r w:rsidR="00AC2E46" w:rsidRPr="0002767A">
        <w:rPr>
          <w:rFonts w:ascii="Arial" w:hAnsi="Arial" w:cs="Arial"/>
        </w:rPr>
        <w:t>cefaleia</w:t>
      </w:r>
      <w:r w:rsidRPr="0002767A">
        <w:rPr>
          <w:rFonts w:ascii="Arial" w:hAnsi="Arial" w:cs="Arial"/>
        </w:rPr>
        <w:t xml:space="preserve">, alterações visuais, lipotimias, </w:t>
      </w:r>
      <w:r w:rsidR="00AC2E46" w:rsidRPr="0002767A">
        <w:rPr>
          <w:rFonts w:ascii="Arial" w:hAnsi="Arial" w:cs="Arial"/>
        </w:rPr>
        <w:t>dispneia</w:t>
      </w:r>
      <w:r w:rsidRPr="0002767A">
        <w:rPr>
          <w:rFonts w:ascii="Arial" w:hAnsi="Arial" w:cs="Arial"/>
        </w:rPr>
        <w:t xml:space="preserve">, tosse e escarro náuseas e vômito, </w:t>
      </w:r>
      <w:r w:rsidR="00AC2E46" w:rsidRPr="0002767A">
        <w:rPr>
          <w:rFonts w:ascii="Arial" w:hAnsi="Arial" w:cs="Arial"/>
        </w:rPr>
        <w:t>diarreia</w:t>
      </w:r>
      <w:r w:rsidRPr="0002767A">
        <w:rPr>
          <w:rFonts w:ascii="Arial" w:hAnsi="Arial" w:cs="Arial"/>
        </w:rPr>
        <w:t>, Obstipação intestinal, vertigem, retenção ou incontinência</w:t>
      </w:r>
      <w:r>
        <w:rPr>
          <w:rFonts w:ascii="Arial" w:hAnsi="Arial" w:cs="Arial"/>
        </w:rPr>
        <w:t xml:space="preserve"> urinária, disúria e </w:t>
      </w:r>
      <w:r w:rsidR="00AC2E46">
        <w:rPr>
          <w:rFonts w:ascii="Arial" w:hAnsi="Arial" w:cs="Arial"/>
        </w:rPr>
        <w:t>polaciúria</w:t>
      </w:r>
      <w:r w:rsidR="00912C51" w:rsidRPr="00912C51">
        <w:t xml:space="preserve"> </w:t>
      </w:r>
      <w:r w:rsidR="00EF7A53">
        <w:t>(</w:t>
      </w:r>
      <w:r w:rsidR="00EF7A53">
        <w:rPr>
          <w:rFonts w:ascii="Arial" w:hAnsi="Arial" w:cs="Arial"/>
        </w:rPr>
        <w:t xml:space="preserve">CARRARO, E, L. </w:t>
      </w:r>
      <w:proofErr w:type="gramStart"/>
      <w:r w:rsidR="00EF7A53">
        <w:rPr>
          <w:rFonts w:ascii="Arial" w:hAnsi="Arial" w:cs="Arial"/>
        </w:rPr>
        <w:t>et</w:t>
      </w:r>
      <w:proofErr w:type="gramEnd"/>
      <w:r w:rsidR="00EF7A53">
        <w:rPr>
          <w:rFonts w:ascii="Arial" w:hAnsi="Arial" w:cs="Arial"/>
        </w:rPr>
        <w:t xml:space="preserve"> .2006 )</w:t>
      </w:r>
      <w:r w:rsidR="00AC2E46">
        <w:rPr>
          <w:rFonts w:ascii="Arial" w:hAnsi="Arial" w:cs="Arial"/>
        </w:rPr>
        <w:t>.</w:t>
      </w:r>
    </w:p>
    <w:p w:rsidR="006A5D82" w:rsidRDefault="0002767A" w:rsidP="006A5D82">
      <w:pPr>
        <w:spacing w:line="360" w:lineRule="auto"/>
        <w:jc w:val="both"/>
        <w:rPr>
          <w:rFonts w:ascii="Arial" w:hAnsi="Arial" w:cs="Arial"/>
        </w:rPr>
      </w:pPr>
      <w:r>
        <w:rPr>
          <w:rFonts w:ascii="Arial" w:hAnsi="Arial" w:cs="Arial"/>
        </w:rPr>
        <w:t xml:space="preserve">      </w:t>
      </w:r>
      <w:r w:rsidR="006A5D82" w:rsidRPr="00604478">
        <w:rPr>
          <w:rFonts w:ascii="Arial" w:hAnsi="Arial" w:cs="Arial"/>
        </w:rPr>
        <w:t xml:space="preserve">Segundo Carraro </w:t>
      </w:r>
      <w:proofErr w:type="gramStart"/>
      <w:r w:rsidR="006A5D82" w:rsidRPr="00604478">
        <w:rPr>
          <w:rFonts w:ascii="Arial" w:hAnsi="Arial" w:cs="Arial"/>
        </w:rPr>
        <w:t>et</w:t>
      </w:r>
      <w:proofErr w:type="gramEnd"/>
      <w:r w:rsidR="006A5D82" w:rsidRPr="00604478">
        <w:rPr>
          <w:rFonts w:ascii="Arial" w:hAnsi="Arial" w:cs="Arial"/>
        </w:rPr>
        <w:t xml:space="preserve"> al.(2006, apud ZIEGEL &amp; CRANLEY, 1985, REZENDE &amp; MONTENEGRO, 1995, FREITAS, 2001), a manutenção da contractilidade </w:t>
      </w:r>
      <w:r w:rsidR="006A5D82" w:rsidRPr="00604478">
        <w:rPr>
          <w:rStyle w:val="goohl4"/>
          <w:rFonts w:ascii="Arial" w:hAnsi="Arial" w:cs="Arial"/>
          <w:bCs/>
        </w:rPr>
        <w:t>uterina</w:t>
      </w:r>
      <w:r w:rsidR="006A5D82" w:rsidRPr="00604478">
        <w:rPr>
          <w:rFonts w:ascii="Arial" w:hAnsi="Arial" w:cs="Arial"/>
        </w:rPr>
        <w:t xml:space="preserve"> após a dequitação da placenta promovera a involução do útero, bem como a hemóstase do sítio de inserção placentária (globo de segurança de pinard), que será sucedido pela trombose local dos vasos (fase de trombotamponagem), nas primeiras 24 horas o útero alcançar a cicatriz umbilical e a</w:t>
      </w:r>
      <w:r w:rsidR="007D4202">
        <w:rPr>
          <w:rFonts w:ascii="Arial" w:hAnsi="Arial" w:cs="Arial"/>
        </w:rPr>
        <w:t>presentando consistência firme.</w:t>
      </w:r>
    </w:p>
    <w:p w:rsidR="00912C51" w:rsidRPr="00912C51" w:rsidRDefault="00B62AB3" w:rsidP="006A5D82">
      <w:pPr>
        <w:spacing w:line="360" w:lineRule="auto"/>
        <w:jc w:val="both"/>
        <w:rPr>
          <w:rFonts w:ascii="Arial" w:hAnsi="Arial" w:cs="Arial"/>
          <w:u w:val="thick"/>
        </w:rPr>
      </w:pPr>
      <w:r>
        <w:rPr>
          <w:rFonts w:ascii="Arial" w:hAnsi="Arial" w:cs="Arial"/>
        </w:rPr>
        <w:t xml:space="preserve">     </w:t>
      </w:r>
      <w:r w:rsidR="006A5D82" w:rsidRPr="00604478">
        <w:rPr>
          <w:rFonts w:ascii="Arial" w:hAnsi="Arial" w:cs="Arial"/>
        </w:rPr>
        <w:t xml:space="preserve"> A involução acontecera em ritmo irregular, a uma razão aproximada de </w:t>
      </w:r>
      <w:proofErr w:type="gramStart"/>
      <w:r w:rsidR="006A5D82" w:rsidRPr="00604478">
        <w:rPr>
          <w:rFonts w:ascii="Arial" w:hAnsi="Arial" w:cs="Arial"/>
        </w:rPr>
        <w:t>1</w:t>
      </w:r>
      <w:proofErr w:type="gramEnd"/>
      <w:r w:rsidR="006A5D82" w:rsidRPr="00604478">
        <w:rPr>
          <w:rFonts w:ascii="Arial" w:hAnsi="Arial" w:cs="Arial"/>
        </w:rPr>
        <w:t xml:space="preserve"> cm por dia, de modo que no 10º dia do puerpério já não será mais marcado acima da sínfise púbica, e seu peso que era de 1000 kg estará reduzido menos</w:t>
      </w:r>
      <w:r>
        <w:rPr>
          <w:rFonts w:ascii="Arial" w:hAnsi="Arial" w:cs="Arial"/>
        </w:rPr>
        <w:t xml:space="preserve">  </w:t>
      </w:r>
      <w:r w:rsidR="00912C51">
        <w:rPr>
          <w:rFonts w:ascii="Arial" w:hAnsi="Arial" w:cs="Arial"/>
          <w:u w:val="thick"/>
        </w:rPr>
        <w:t>_______________________________________________________________</w:t>
      </w:r>
    </w:p>
    <w:p w:rsidR="00EF7A53" w:rsidRDefault="00EF7A53" w:rsidP="00001720">
      <w:pPr>
        <w:spacing w:line="360" w:lineRule="auto"/>
        <w:jc w:val="center"/>
        <w:rPr>
          <w:rFonts w:ascii="Arial" w:hAnsi="Arial" w:cs="Arial"/>
        </w:rPr>
      </w:pPr>
    </w:p>
    <w:p w:rsidR="00EF7A53" w:rsidRPr="00EF7A53" w:rsidRDefault="00EF7A53" w:rsidP="006A5D82">
      <w:pPr>
        <w:spacing w:line="360" w:lineRule="auto"/>
        <w:jc w:val="both"/>
        <w:rPr>
          <w:rFonts w:ascii="Arial" w:hAnsi="Arial" w:cs="Arial"/>
          <w:u w:val="thick"/>
        </w:rPr>
      </w:pPr>
      <w:r>
        <w:rPr>
          <w:rFonts w:ascii="Arial" w:hAnsi="Arial" w:cs="Arial"/>
          <w:u w:val="thick"/>
        </w:rPr>
        <w:t>_______________________________________________________________</w:t>
      </w:r>
    </w:p>
    <w:p w:rsidR="00EF7A53" w:rsidRDefault="00EF7A53" w:rsidP="006A5D82">
      <w:pPr>
        <w:spacing w:line="360" w:lineRule="auto"/>
        <w:jc w:val="both"/>
        <w:rPr>
          <w:rFonts w:ascii="Arial" w:hAnsi="Arial" w:cs="Arial"/>
        </w:rPr>
      </w:pPr>
      <w:proofErr w:type="gramStart"/>
      <w:r w:rsidRPr="00EF7A53">
        <w:rPr>
          <w:rFonts w:ascii="Arial" w:hAnsi="Arial" w:cs="Arial"/>
        </w:rPr>
        <w:t>da</w:t>
      </w:r>
      <w:proofErr w:type="gramEnd"/>
      <w:r w:rsidRPr="00EF7A53">
        <w:rPr>
          <w:rFonts w:ascii="Arial" w:hAnsi="Arial" w:cs="Arial"/>
        </w:rPr>
        <w:t xml:space="preserve"> metade, sendo que o processo de involução continuara por cerca de cinco a seis semanas.</w:t>
      </w:r>
    </w:p>
    <w:p w:rsidR="007C57FE" w:rsidRDefault="00EF7A53" w:rsidP="006A5D82">
      <w:pPr>
        <w:spacing w:line="360" w:lineRule="auto"/>
        <w:jc w:val="both"/>
        <w:rPr>
          <w:rFonts w:ascii="Arial" w:hAnsi="Arial" w:cs="Arial"/>
        </w:rPr>
      </w:pPr>
      <w:r>
        <w:rPr>
          <w:rFonts w:ascii="Arial" w:hAnsi="Arial" w:cs="Arial"/>
        </w:rPr>
        <w:t xml:space="preserve">     </w:t>
      </w:r>
      <w:r w:rsidR="00B62AB3">
        <w:rPr>
          <w:rFonts w:ascii="Arial" w:hAnsi="Arial" w:cs="Arial"/>
        </w:rPr>
        <w:t xml:space="preserve"> </w:t>
      </w:r>
      <w:r w:rsidR="006A5D82" w:rsidRPr="00604478">
        <w:rPr>
          <w:rFonts w:ascii="Arial" w:hAnsi="Arial" w:cs="Arial"/>
        </w:rPr>
        <w:t xml:space="preserve">A cavidade </w:t>
      </w:r>
      <w:r w:rsidR="006A5D82" w:rsidRPr="00604478">
        <w:rPr>
          <w:rStyle w:val="goohl4"/>
          <w:rFonts w:ascii="Arial" w:hAnsi="Arial" w:cs="Arial"/>
          <w:bCs/>
        </w:rPr>
        <w:t>uterina</w:t>
      </w:r>
      <w:r w:rsidR="006A5D82" w:rsidRPr="00604478">
        <w:rPr>
          <w:rFonts w:ascii="Arial" w:hAnsi="Arial" w:cs="Arial"/>
        </w:rPr>
        <w:t xml:space="preserve"> por sua vez sofre um processo de necrose e eliminação da decídua parietal, passando a regenerar-se pela ploriferação do epitélio glandular, por aç</w:t>
      </w:r>
      <w:r w:rsidR="00B62AB3">
        <w:rPr>
          <w:rFonts w:ascii="Arial" w:hAnsi="Arial" w:cs="Arial"/>
        </w:rPr>
        <w:t xml:space="preserve">ão estrogênica, após o 25º </w:t>
      </w:r>
      <w:r w:rsidR="00220AAF">
        <w:rPr>
          <w:rFonts w:ascii="Arial" w:hAnsi="Arial" w:cs="Arial"/>
        </w:rPr>
        <w:t>dia.</w:t>
      </w:r>
      <w:r w:rsidR="00220AAF" w:rsidRPr="00604478">
        <w:rPr>
          <w:rFonts w:ascii="Arial" w:hAnsi="Arial" w:cs="Arial"/>
        </w:rPr>
        <w:t xml:space="preserve"> O</w:t>
      </w:r>
      <w:r w:rsidR="006A5D82" w:rsidRPr="00604478">
        <w:rPr>
          <w:rFonts w:ascii="Arial" w:hAnsi="Arial" w:cs="Arial"/>
        </w:rPr>
        <w:t xml:space="preserve"> sitio de inserção placentário </w:t>
      </w:r>
    </w:p>
    <w:p w:rsidR="006A5D82" w:rsidRDefault="007C57FE" w:rsidP="006A5D82">
      <w:pPr>
        <w:spacing w:line="360" w:lineRule="auto"/>
        <w:jc w:val="both"/>
        <w:rPr>
          <w:rFonts w:ascii="Arial" w:hAnsi="Arial" w:cs="Arial"/>
        </w:rPr>
      </w:pPr>
      <w:proofErr w:type="gramStart"/>
      <w:r w:rsidRPr="007C57FE">
        <w:rPr>
          <w:rFonts w:ascii="Arial" w:hAnsi="Arial" w:cs="Arial"/>
        </w:rPr>
        <w:t>será</w:t>
      </w:r>
      <w:proofErr w:type="gramEnd"/>
      <w:r w:rsidRPr="007C57FE">
        <w:rPr>
          <w:rFonts w:ascii="Arial" w:hAnsi="Arial" w:cs="Arial"/>
        </w:rPr>
        <w:t xml:space="preserve"> regenerado progressivamente a partir do endométrio vizinho por um </w:t>
      </w:r>
      <w:r w:rsidR="006A5D82" w:rsidRPr="00604478">
        <w:rPr>
          <w:rFonts w:ascii="Arial" w:hAnsi="Arial" w:cs="Arial"/>
        </w:rPr>
        <w:t xml:space="preserve">período que se prolonga ate o puerpério remoto. </w:t>
      </w:r>
      <w:r w:rsidR="00912C51" w:rsidRPr="00604478">
        <w:rPr>
          <w:rFonts w:ascii="Arial" w:hAnsi="Arial" w:cs="Arial"/>
        </w:rPr>
        <w:t>NEME</w:t>
      </w:r>
      <w:r w:rsidR="006A5D82" w:rsidRPr="00604478">
        <w:rPr>
          <w:rFonts w:ascii="Arial" w:hAnsi="Arial" w:cs="Arial"/>
        </w:rPr>
        <w:t xml:space="preserve"> (2005) destaca que o fluxo genital decorrente da drenagem </w:t>
      </w:r>
      <w:r w:rsidR="006A5D82" w:rsidRPr="00604478">
        <w:rPr>
          <w:rStyle w:val="goohl4"/>
          <w:rFonts w:ascii="Arial" w:hAnsi="Arial" w:cs="Arial"/>
          <w:bCs/>
        </w:rPr>
        <w:t>uterina</w:t>
      </w:r>
      <w:r w:rsidR="006A5D82" w:rsidRPr="00604478">
        <w:rPr>
          <w:rFonts w:ascii="Arial" w:hAnsi="Arial" w:cs="Arial"/>
        </w:rPr>
        <w:t xml:space="preserve"> puerperal denomina-se lóquios. </w:t>
      </w:r>
    </w:p>
    <w:p w:rsidR="007D4202" w:rsidRDefault="00B62AB3" w:rsidP="007D4202">
      <w:pPr>
        <w:spacing w:line="360" w:lineRule="auto"/>
        <w:jc w:val="both"/>
        <w:rPr>
          <w:rFonts w:ascii="Arial" w:hAnsi="Arial" w:cs="Arial"/>
        </w:rPr>
      </w:pPr>
      <w:r>
        <w:rPr>
          <w:rFonts w:ascii="Arial" w:hAnsi="Arial" w:cs="Arial"/>
        </w:rPr>
        <w:t xml:space="preserve">     </w:t>
      </w:r>
      <w:r w:rsidR="006A5D82" w:rsidRPr="00604478">
        <w:rPr>
          <w:rFonts w:ascii="Arial" w:hAnsi="Arial" w:cs="Arial"/>
        </w:rPr>
        <w:t>De inicio o</w:t>
      </w:r>
      <w:r>
        <w:rPr>
          <w:rFonts w:ascii="Arial" w:hAnsi="Arial" w:cs="Arial"/>
        </w:rPr>
        <w:t xml:space="preserve"> fluxo é </w:t>
      </w:r>
      <w:r w:rsidR="00220AAF">
        <w:rPr>
          <w:rFonts w:ascii="Arial" w:hAnsi="Arial" w:cs="Arial"/>
        </w:rPr>
        <w:t>sanguíneo,</w:t>
      </w:r>
      <w:r w:rsidR="006A5D82" w:rsidRPr="00604478">
        <w:rPr>
          <w:rFonts w:ascii="Arial" w:hAnsi="Arial" w:cs="Arial"/>
        </w:rPr>
        <w:t xml:space="preserve"> de volume variável, normalmente não ultrapassando o de fluxo menstrual, já apartir do 5º dia de puerpério torna</w:t>
      </w:r>
      <w:r w:rsidR="00ED6D4A">
        <w:rPr>
          <w:rFonts w:ascii="Arial" w:hAnsi="Arial" w:cs="Arial"/>
        </w:rPr>
        <w:t>-</w:t>
      </w:r>
      <w:r>
        <w:rPr>
          <w:rFonts w:ascii="Arial" w:hAnsi="Arial" w:cs="Arial"/>
        </w:rPr>
        <w:t>se acastanhado</w:t>
      </w:r>
      <w:r w:rsidR="006A5D82" w:rsidRPr="00604478">
        <w:rPr>
          <w:rFonts w:ascii="Arial" w:hAnsi="Arial" w:cs="Arial"/>
        </w:rPr>
        <w:t>, tornando-se gradativamen</w:t>
      </w:r>
      <w:r>
        <w:rPr>
          <w:rFonts w:ascii="Arial" w:hAnsi="Arial" w:cs="Arial"/>
        </w:rPr>
        <w:t>te serossanguíneo</w:t>
      </w:r>
      <w:r w:rsidR="006A5D82" w:rsidRPr="00604478">
        <w:rPr>
          <w:rFonts w:ascii="Arial" w:hAnsi="Arial" w:cs="Arial"/>
        </w:rPr>
        <w:t xml:space="preserve"> por volta do 10º dia, </w:t>
      </w:r>
      <w:r w:rsidR="00AC2E46" w:rsidRPr="00604478">
        <w:rPr>
          <w:rFonts w:ascii="Arial" w:hAnsi="Arial" w:cs="Arial"/>
        </w:rPr>
        <w:t>tornam-se</w:t>
      </w:r>
      <w:r>
        <w:rPr>
          <w:rFonts w:ascii="Arial" w:hAnsi="Arial" w:cs="Arial"/>
        </w:rPr>
        <w:t xml:space="preserve"> apenas serosos</w:t>
      </w:r>
      <w:r w:rsidR="006A5D82" w:rsidRPr="00604478">
        <w:rPr>
          <w:rFonts w:ascii="Arial" w:hAnsi="Arial" w:cs="Arial"/>
        </w:rPr>
        <w:t>. O odor é característico e depende da flora vaginal da mulher, podendo tornar-se fétido quando</w:t>
      </w:r>
      <w:r w:rsidR="007D4202">
        <w:rPr>
          <w:rFonts w:ascii="Arial" w:hAnsi="Arial" w:cs="Arial"/>
        </w:rPr>
        <w:t xml:space="preserve"> houver ocorrência de infecção.</w:t>
      </w:r>
    </w:p>
    <w:p w:rsidR="0002767A" w:rsidRDefault="007D4202" w:rsidP="0002767A">
      <w:pPr>
        <w:spacing w:line="360" w:lineRule="auto"/>
        <w:jc w:val="both"/>
        <w:rPr>
          <w:rFonts w:ascii="Arial" w:hAnsi="Arial" w:cs="Arial"/>
        </w:rPr>
      </w:pPr>
      <w:r>
        <w:rPr>
          <w:rFonts w:ascii="Arial" w:hAnsi="Arial" w:cs="Arial"/>
        </w:rPr>
        <w:t xml:space="preserve">       </w:t>
      </w:r>
      <w:r w:rsidR="00912C51" w:rsidRPr="007D4202">
        <w:rPr>
          <w:rFonts w:ascii="Arial" w:hAnsi="Arial" w:cs="Arial"/>
        </w:rPr>
        <w:t>CORRÊA</w:t>
      </w:r>
      <w:r w:rsidRPr="007D4202">
        <w:rPr>
          <w:rFonts w:ascii="Arial" w:hAnsi="Arial" w:cs="Arial"/>
        </w:rPr>
        <w:t xml:space="preserve">, </w:t>
      </w:r>
      <w:proofErr w:type="gramStart"/>
      <w:r w:rsidRPr="007D4202">
        <w:rPr>
          <w:rFonts w:ascii="Arial" w:hAnsi="Arial" w:cs="Arial"/>
        </w:rPr>
        <w:t>et</w:t>
      </w:r>
      <w:proofErr w:type="gramEnd"/>
      <w:r w:rsidRPr="007D4202">
        <w:rPr>
          <w:rFonts w:ascii="Arial" w:hAnsi="Arial" w:cs="Arial"/>
        </w:rPr>
        <w:t xml:space="preserve"> al.,(2004), diz que o volume sanguíneo de um adulto é de aproximadamente 7% de seu peso atual, sendo que em obesos, a estima é baseada no seu peso ideal. Na gestante, o volume sanguíneo é equivalente a 9% de seu peso, podendo perder cerca de 1200 a 1500 mililitros (ml) de sangue sem exibir sinais de </w:t>
      </w:r>
      <w:r w:rsidR="00AC2E46" w:rsidRPr="007D4202">
        <w:rPr>
          <w:rFonts w:ascii="Arial" w:hAnsi="Arial" w:cs="Arial"/>
        </w:rPr>
        <w:t>hipovolemia</w:t>
      </w:r>
      <w:r w:rsidRPr="007D4202">
        <w:rPr>
          <w:rFonts w:ascii="Arial" w:hAnsi="Arial" w:cs="Arial"/>
        </w:rPr>
        <w:t>. A hemorragia é o resultado da redução do volume de sangue circulante (BRUNNER &amp; SUDDARTH, 2005).</w:t>
      </w:r>
      <w:r w:rsidR="0002767A">
        <w:rPr>
          <w:rFonts w:ascii="Arial" w:hAnsi="Arial" w:cs="Arial"/>
        </w:rPr>
        <w:t xml:space="preserve"> </w:t>
      </w:r>
    </w:p>
    <w:p w:rsidR="0002767A" w:rsidRDefault="0002767A" w:rsidP="0002767A">
      <w:pPr>
        <w:spacing w:line="360" w:lineRule="auto"/>
        <w:jc w:val="both"/>
        <w:rPr>
          <w:rFonts w:ascii="Arial" w:hAnsi="Arial" w:cs="Arial"/>
        </w:rPr>
      </w:pPr>
      <w:r>
        <w:rPr>
          <w:rFonts w:ascii="Arial" w:hAnsi="Arial" w:cs="Arial"/>
        </w:rPr>
        <w:t xml:space="preserve">     </w:t>
      </w:r>
      <w:r w:rsidR="007D4202" w:rsidRPr="007D4202">
        <w:rPr>
          <w:rFonts w:ascii="Arial" w:hAnsi="Arial" w:cs="Arial"/>
        </w:rPr>
        <w:t xml:space="preserve">As respostas circulatórias iniciais à perda sanguínea são compensatórias, com </w:t>
      </w:r>
      <w:r w:rsidR="00AC2E46" w:rsidRPr="007D4202">
        <w:rPr>
          <w:rFonts w:ascii="Arial" w:hAnsi="Arial" w:cs="Arial"/>
        </w:rPr>
        <w:t>progressivo vaso</w:t>
      </w:r>
      <w:r w:rsidR="007D4202" w:rsidRPr="007D4202">
        <w:rPr>
          <w:rFonts w:ascii="Arial" w:hAnsi="Arial" w:cs="Arial"/>
        </w:rPr>
        <w:t xml:space="preserve"> constrição cutânea, muscular e visceral, com objetivo de preservar o suprimento sanguíneo nos rins, coração e cérebro, e aumento da </w:t>
      </w:r>
      <w:r w:rsidR="00AC2E46" w:rsidRPr="007D4202">
        <w:rPr>
          <w:rFonts w:ascii="Arial" w:hAnsi="Arial" w:cs="Arial"/>
        </w:rPr>
        <w:t>frequência</w:t>
      </w:r>
      <w:r w:rsidR="007D4202" w:rsidRPr="007D4202">
        <w:rPr>
          <w:rFonts w:ascii="Arial" w:hAnsi="Arial" w:cs="Arial"/>
        </w:rPr>
        <w:t xml:space="preserve"> cardíaca </w:t>
      </w:r>
      <w:r>
        <w:rPr>
          <w:rFonts w:ascii="Arial" w:hAnsi="Arial" w:cs="Arial"/>
        </w:rPr>
        <w:t xml:space="preserve">para aumentar o débito cardíaco.  </w:t>
      </w:r>
    </w:p>
    <w:p w:rsidR="007D4202" w:rsidRPr="007D4202" w:rsidRDefault="0002767A" w:rsidP="0002767A">
      <w:pPr>
        <w:spacing w:line="360" w:lineRule="auto"/>
        <w:jc w:val="both"/>
        <w:rPr>
          <w:rFonts w:ascii="Arial" w:hAnsi="Arial" w:cs="Arial"/>
        </w:rPr>
      </w:pPr>
      <w:r>
        <w:rPr>
          <w:rFonts w:ascii="Arial" w:hAnsi="Arial" w:cs="Arial"/>
        </w:rPr>
        <w:t xml:space="preserve">     </w:t>
      </w:r>
      <w:r w:rsidR="007D4202" w:rsidRPr="007D4202">
        <w:rPr>
          <w:rFonts w:ascii="Arial" w:hAnsi="Arial" w:cs="Arial"/>
        </w:rPr>
        <w:t xml:space="preserve">A taquicardia pode ser o sinal mais precoce de choque e o aumento da resistência vascular periférica por descarga de catecolaminas. Tais mecanismos compensatórios são limitados. O método mais efetivo para melhorar o débito cardíaco e a perfusão tecidual é a restauração da anormalidade do retorno venoso pelo aumento do volume circulante (CORRÊA </w:t>
      </w:r>
      <w:proofErr w:type="gramStart"/>
      <w:r w:rsidR="007D4202" w:rsidRPr="007D4202">
        <w:rPr>
          <w:rFonts w:ascii="Arial" w:hAnsi="Arial" w:cs="Arial"/>
        </w:rPr>
        <w:t>et</w:t>
      </w:r>
      <w:proofErr w:type="gramEnd"/>
      <w:r w:rsidR="007D4202" w:rsidRPr="007D4202">
        <w:rPr>
          <w:rFonts w:ascii="Arial" w:hAnsi="Arial" w:cs="Arial"/>
        </w:rPr>
        <w:t xml:space="preserve"> al., 2004).</w:t>
      </w:r>
    </w:p>
    <w:p w:rsidR="00912C51" w:rsidRDefault="0002767A" w:rsidP="007C57FE">
      <w:pPr>
        <w:pStyle w:val="NormalWeb"/>
        <w:spacing w:before="0" w:beforeAutospacing="0" w:after="0" w:afterAutospacing="0" w:line="360" w:lineRule="auto"/>
        <w:jc w:val="both"/>
        <w:rPr>
          <w:rFonts w:ascii="Arial" w:hAnsi="Arial" w:cs="Arial"/>
        </w:rPr>
      </w:pPr>
      <w:r>
        <w:rPr>
          <w:rFonts w:ascii="Arial" w:hAnsi="Arial" w:cs="Arial"/>
        </w:rPr>
        <w:t xml:space="preserve">     </w:t>
      </w:r>
    </w:p>
    <w:p w:rsidR="00001720" w:rsidRPr="00001720" w:rsidRDefault="00001720" w:rsidP="00001720">
      <w:pPr>
        <w:pStyle w:val="NormalWeb"/>
        <w:spacing w:before="0" w:beforeAutospacing="0" w:after="0" w:afterAutospacing="0" w:line="360" w:lineRule="auto"/>
        <w:jc w:val="both"/>
        <w:rPr>
          <w:rFonts w:ascii="Arial" w:hAnsi="Arial" w:cs="Arial"/>
          <w:u w:val="thick"/>
        </w:rPr>
      </w:pPr>
      <w:r>
        <w:rPr>
          <w:rFonts w:ascii="Arial" w:hAnsi="Arial" w:cs="Arial"/>
          <w:u w:val="thick"/>
        </w:rPr>
        <w:t>_______________________________________________________________</w:t>
      </w:r>
    </w:p>
    <w:p w:rsidR="00001720" w:rsidRPr="00001720" w:rsidRDefault="00001720" w:rsidP="00001720">
      <w:pPr>
        <w:pStyle w:val="NormalWeb"/>
        <w:spacing w:before="0" w:beforeAutospacing="0" w:after="0" w:afterAutospacing="0" w:line="360" w:lineRule="auto"/>
        <w:jc w:val="center"/>
        <w:rPr>
          <w:rFonts w:ascii="Arial" w:hAnsi="Arial" w:cs="Arial"/>
        </w:rPr>
      </w:pPr>
    </w:p>
    <w:p w:rsidR="00EF7A53" w:rsidRPr="00EF7A53" w:rsidRDefault="00EF7A53" w:rsidP="007C57FE">
      <w:pPr>
        <w:pStyle w:val="NormalWeb"/>
        <w:spacing w:before="0" w:beforeAutospacing="0" w:after="0" w:afterAutospacing="0" w:line="360" w:lineRule="auto"/>
        <w:jc w:val="both"/>
        <w:rPr>
          <w:rFonts w:ascii="Arial" w:hAnsi="Arial" w:cs="Arial"/>
          <w:u w:val="thick"/>
        </w:rPr>
      </w:pPr>
      <w:r>
        <w:rPr>
          <w:rFonts w:ascii="Arial" w:hAnsi="Arial" w:cs="Arial"/>
          <w:u w:val="thick"/>
        </w:rPr>
        <w:t>_______________________________________________________________</w:t>
      </w:r>
    </w:p>
    <w:p w:rsidR="00EF7A53" w:rsidRDefault="00001720" w:rsidP="007C57FE">
      <w:pPr>
        <w:pStyle w:val="NormalWeb"/>
        <w:spacing w:before="0" w:beforeAutospacing="0" w:after="0" w:afterAutospacing="0" w:line="360" w:lineRule="auto"/>
        <w:jc w:val="both"/>
        <w:rPr>
          <w:rFonts w:ascii="Arial" w:hAnsi="Arial" w:cs="Arial"/>
        </w:rPr>
      </w:pPr>
      <w:r>
        <w:rPr>
          <w:rFonts w:ascii="Arial" w:hAnsi="Arial" w:cs="Arial"/>
        </w:rPr>
        <w:t xml:space="preserve">         </w:t>
      </w:r>
      <w:r w:rsidRPr="00001720">
        <w:rPr>
          <w:rFonts w:ascii="Arial" w:hAnsi="Arial" w:cs="Arial"/>
        </w:rPr>
        <w:t>Assim, BRUNNER E SUDDARTH (2005) demonstraram que diante um paciente em choque o passo inicial é o seu reconhecimento. O paciente deve</w:t>
      </w:r>
      <w:r>
        <w:rPr>
          <w:rFonts w:ascii="Arial" w:hAnsi="Arial" w:cs="Arial"/>
        </w:rPr>
        <w:t xml:space="preserve"> </w:t>
      </w:r>
      <w:r w:rsidR="00EF7A53" w:rsidRPr="00EF7A53">
        <w:rPr>
          <w:rFonts w:ascii="Arial" w:hAnsi="Arial" w:cs="Arial"/>
        </w:rPr>
        <w:t xml:space="preserve">ser avaliado quanto aos sinais e sintomas de choque, como: pressão </w:t>
      </w:r>
      <w:proofErr w:type="gramStart"/>
      <w:r w:rsidR="00EF7A53" w:rsidRPr="00EF7A53">
        <w:rPr>
          <w:rFonts w:ascii="Arial" w:hAnsi="Arial" w:cs="Arial"/>
        </w:rPr>
        <w:t>arterial</w:t>
      </w:r>
      <w:proofErr w:type="gramEnd"/>
    </w:p>
    <w:p w:rsidR="0002767A" w:rsidRDefault="007D4202" w:rsidP="007C57FE">
      <w:pPr>
        <w:pStyle w:val="NormalWeb"/>
        <w:spacing w:before="0" w:beforeAutospacing="0" w:after="0" w:afterAutospacing="0" w:line="360" w:lineRule="auto"/>
        <w:jc w:val="both"/>
        <w:rPr>
          <w:rFonts w:ascii="Arial" w:hAnsi="Arial" w:cs="Arial"/>
        </w:rPr>
      </w:pPr>
      <w:proofErr w:type="gramStart"/>
      <w:r w:rsidRPr="007D4202">
        <w:rPr>
          <w:rFonts w:ascii="Arial" w:hAnsi="Arial" w:cs="Arial"/>
        </w:rPr>
        <w:t>decrescente</w:t>
      </w:r>
      <w:proofErr w:type="gramEnd"/>
      <w:r w:rsidRPr="007D4202">
        <w:rPr>
          <w:rFonts w:ascii="Arial" w:hAnsi="Arial" w:cs="Arial"/>
        </w:rPr>
        <w:t xml:space="preserve">, </w:t>
      </w:r>
      <w:r w:rsidR="00AC2E46" w:rsidRPr="007D4202">
        <w:rPr>
          <w:rFonts w:ascii="Arial" w:hAnsi="Arial" w:cs="Arial"/>
        </w:rPr>
        <w:t>frequência</w:t>
      </w:r>
      <w:r w:rsidRPr="007D4202">
        <w:rPr>
          <w:rFonts w:ascii="Arial" w:hAnsi="Arial" w:cs="Arial"/>
        </w:rPr>
        <w:t xml:space="preserve"> de pulso crescente pele fria e úmida, enchimento capilar retarda</w:t>
      </w:r>
      <w:r w:rsidR="00225175">
        <w:rPr>
          <w:rFonts w:ascii="Arial" w:hAnsi="Arial" w:cs="Arial"/>
        </w:rPr>
        <w:t>.</w:t>
      </w:r>
    </w:p>
    <w:p w:rsidR="007C57FE" w:rsidRDefault="007C57FE" w:rsidP="00912C51">
      <w:pPr>
        <w:autoSpaceDE w:val="0"/>
        <w:autoSpaceDN w:val="0"/>
        <w:adjustRightInd w:val="0"/>
        <w:jc w:val="both"/>
        <w:rPr>
          <w:rFonts w:ascii="Arial" w:eastAsia="Calibri" w:hAnsi="Arial" w:cs="Arial"/>
          <w:sz w:val="20"/>
          <w:lang w:eastAsia="en-US"/>
        </w:rPr>
      </w:pPr>
    </w:p>
    <w:p w:rsidR="007C57FE" w:rsidRDefault="007C57FE" w:rsidP="00EF2424">
      <w:pPr>
        <w:autoSpaceDE w:val="0"/>
        <w:autoSpaceDN w:val="0"/>
        <w:adjustRightInd w:val="0"/>
        <w:ind w:left="2268"/>
        <w:jc w:val="both"/>
        <w:rPr>
          <w:rFonts w:ascii="Arial" w:eastAsia="Calibri" w:hAnsi="Arial" w:cs="Arial"/>
          <w:sz w:val="20"/>
          <w:lang w:eastAsia="en-US"/>
        </w:rPr>
      </w:pPr>
    </w:p>
    <w:p w:rsidR="00EF2424" w:rsidRPr="00AA1D4B" w:rsidRDefault="00EF2424" w:rsidP="00EF2424">
      <w:pPr>
        <w:autoSpaceDE w:val="0"/>
        <w:autoSpaceDN w:val="0"/>
        <w:adjustRightInd w:val="0"/>
        <w:ind w:left="2268"/>
        <w:jc w:val="both"/>
        <w:rPr>
          <w:sz w:val="20"/>
          <w:szCs w:val="20"/>
        </w:rPr>
      </w:pPr>
      <w:r w:rsidRPr="00E64A08">
        <w:rPr>
          <w:rFonts w:ascii="Arial" w:eastAsia="Calibri" w:hAnsi="Arial" w:cs="Arial"/>
          <w:sz w:val="20"/>
          <w:lang w:eastAsia="en-US"/>
        </w:rPr>
        <w:t>Após o diagnóstico da doença a</w:t>
      </w:r>
      <w:r>
        <w:rPr>
          <w:rFonts w:ascii="Arial" w:eastAsia="Calibri" w:hAnsi="Arial" w:cs="Arial"/>
          <w:sz w:val="20"/>
          <w:lang w:eastAsia="en-US"/>
        </w:rPr>
        <w:t xml:space="preserve"> </w:t>
      </w:r>
      <w:r w:rsidRPr="00E64A08">
        <w:rPr>
          <w:rFonts w:ascii="Arial" w:eastAsia="Calibri" w:hAnsi="Arial" w:cs="Arial"/>
          <w:sz w:val="20"/>
          <w:lang w:eastAsia="en-US"/>
        </w:rPr>
        <w:t>equipe de enfermagem deve estar com um olhar atento, para detectar dúvida,</w:t>
      </w:r>
      <w:r>
        <w:rPr>
          <w:rFonts w:ascii="Arial" w:eastAsia="Calibri" w:hAnsi="Arial" w:cs="Arial"/>
          <w:sz w:val="20"/>
          <w:lang w:eastAsia="en-US"/>
        </w:rPr>
        <w:t xml:space="preserve"> </w:t>
      </w:r>
      <w:r w:rsidRPr="00E64A08">
        <w:rPr>
          <w:rFonts w:ascii="Arial" w:eastAsia="Calibri" w:hAnsi="Arial" w:cs="Arial"/>
          <w:sz w:val="20"/>
          <w:lang w:eastAsia="en-US"/>
        </w:rPr>
        <w:t>problemas e com isto poderá estabelecer intervenções adequadas ao paciente.</w:t>
      </w:r>
      <w:r>
        <w:rPr>
          <w:rFonts w:ascii="Arial" w:eastAsia="Calibri" w:hAnsi="Arial" w:cs="Arial"/>
          <w:sz w:val="20"/>
          <w:lang w:eastAsia="en-US"/>
        </w:rPr>
        <w:t xml:space="preserve"> </w:t>
      </w:r>
      <w:r w:rsidRPr="00E64A08">
        <w:rPr>
          <w:rFonts w:ascii="Arial" w:eastAsia="Calibri" w:hAnsi="Arial" w:cs="Arial"/>
          <w:sz w:val="20"/>
          <w:lang w:eastAsia="en-US"/>
        </w:rPr>
        <w:t>Para isto, utilizamos a Sistematização da Assistência de Enfermagem (SAE), que</w:t>
      </w:r>
      <w:r>
        <w:rPr>
          <w:rFonts w:ascii="Arial" w:eastAsia="Calibri" w:hAnsi="Arial" w:cs="Arial"/>
          <w:sz w:val="20"/>
          <w:lang w:eastAsia="en-US"/>
        </w:rPr>
        <w:t xml:space="preserve"> </w:t>
      </w:r>
      <w:r w:rsidRPr="00E64A08">
        <w:rPr>
          <w:rFonts w:ascii="Arial" w:eastAsia="Calibri" w:hAnsi="Arial" w:cs="Arial"/>
          <w:sz w:val="20"/>
          <w:lang w:eastAsia="en-US"/>
        </w:rPr>
        <w:t>se valendo de todos os passos do processo, vem permitindo aos enfermeiros um</w:t>
      </w:r>
      <w:r>
        <w:rPr>
          <w:rFonts w:ascii="Arial" w:eastAsia="Calibri" w:hAnsi="Arial" w:cs="Arial"/>
          <w:sz w:val="20"/>
          <w:lang w:eastAsia="en-US"/>
        </w:rPr>
        <w:t xml:space="preserve"> </w:t>
      </w:r>
      <w:r w:rsidRPr="00E64A08">
        <w:rPr>
          <w:rFonts w:ascii="Arial" w:eastAsia="Calibri" w:hAnsi="Arial" w:cs="Arial"/>
          <w:sz w:val="20"/>
          <w:lang w:eastAsia="en-US"/>
        </w:rPr>
        <w:t xml:space="preserve">cuidar </w:t>
      </w:r>
      <w:proofErr w:type="gramStart"/>
      <w:r w:rsidRPr="00E64A08">
        <w:rPr>
          <w:rFonts w:ascii="Arial" w:eastAsia="Calibri" w:hAnsi="Arial" w:cs="Arial"/>
          <w:sz w:val="20"/>
          <w:lang w:eastAsia="en-US"/>
        </w:rPr>
        <w:t>cientifico</w:t>
      </w:r>
      <w:proofErr w:type="gramEnd"/>
      <w:r w:rsidRPr="00E64A08">
        <w:rPr>
          <w:rFonts w:ascii="Arial" w:eastAsia="Calibri" w:hAnsi="Arial" w:cs="Arial"/>
          <w:sz w:val="20"/>
          <w:lang w:eastAsia="en-US"/>
        </w:rPr>
        <w:t xml:space="preserve"> e </w:t>
      </w:r>
      <w:r w:rsidRPr="00AA1D4B">
        <w:rPr>
          <w:rFonts w:ascii="Arial" w:eastAsia="Calibri" w:hAnsi="Arial" w:cs="Arial"/>
          <w:sz w:val="20"/>
          <w:szCs w:val="20"/>
          <w:lang w:eastAsia="en-US"/>
        </w:rPr>
        <w:t>humanizado destinado a uma assistência qualitativamente adequada (</w:t>
      </w:r>
      <w:r w:rsidRPr="00AA1D4B">
        <w:rPr>
          <w:rFonts w:ascii="Arial" w:eastAsia="Calibri" w:hAnsi="Arial" w:cs="Arial"/>
          <w:bCs/>
          <w:sz w:val="20"/>
          <w:szCs w:val="20"/>
          <w:lang w:eastAsia="en-US"/>
        </w:rPr>
        <w:t>SCHIAVON et al, 2011).</w:t>
      </w:r>
    </w:p>
    <w:p w:rsidR="00EF2424" w:rsidRDefault="00EF2424" w:rsidP="00EF2424">
      <w:pPr>
        <w:pStyle w:val="SemEspaamento"/>
        <w:ind w:left="2268"/>
        <w:jc w:val="both"/>
        <w:rPr>
          <w:sz w:val="20"/>
        </w:rPr>
      </w:pPr>
    </w:p>
    <w:p w:rsidR="0038375C" w:rsidRDefault="0038375C" w:rsidP="00492D1F">
      <w:pPr>
        <w:pStyle w:val="SemEspaamento"/>
        <w:spacing w:line="360" w:lineRule="auto"/>
        <w:jc w:val="both"/>
        <w:rPr>
          <w:rFonts w:ascii="Arial" w:hAnsi="Arial" w:cs="Arial"/>
        </w:rPr>
      </w:pPr>
    </w:p>
    <w:p w:rsidR="00B62AB3" w:rsidRPr="00225175" w:rsidRDefault="00B62AB3" w:rsidP="00225175">
      <w:pPr>
        <w:pStyle w:val="SemEspaamento"/>
        <w:spacing w:line="360" w:lineRule="auto"/>
        <w:jc w:val="both"/>
        <w:rPr>
          <w:rFonts w:ascii="Arial" w:hAnsi="Arial" w:cs="Arial"/>
        </w:rPr>
      </w:pPr>
      <w:r>
        <w:rPr>
          <w:rFonts w:ascii="Arial" w:hAnsi="Arial" w:cs="Arial"/>
        </w:rPr>
        <w:t xml:space="preserve">  </w:t>
      </w:r>
      <w:r w:rsidR="00EF2424">
        <w:rPr>
          <w:rFonts w:ascii="Arial" w:hAnsi="Arial" w:cs="Arial"/>
        </w:rPr>
        <w:t>Por ser o enfermeiro, o ser que passa a maior parte do tempo com o doente durante internação hospitalar, este deve ter plena con</w:t>
      </w:r>
      <w:r w:rsidR="00492D1F">
        <w:rPr>
          <w:rFonts w:ascii="Arial" w:hAnsi="Arial" w:cs="Arial"/>
        </w:rPr>
        <w:t>sciência que a doença seja ela crônica ou não</w:t>
      </w:r>
      <w:r w:rsidR="00EF2424">
        <w:rPr>
          <w:rFonts w:ascii="Arial" w:hAnsi="Arial" w:cs="Arial"/>
        </w:rPr>
        <w:t>, traz uma série de limitações físicas e emocionais, com isso, seu trabalho não se dá apenas em realizar tarefas técnicas, mas sim em saber a real necessidade do cliente naquele momento, onde muitas vezes, o que ele necessita é apenas ser ouvido, ser esclarecid</w:t>
      </w:r>
      <w:r w:rsidR="00225175">
        <w:rPr>
          <w:rFonts w:ascii="Arial" w:hAnsi="Arial" w:cs="Arial"/>
        </w:rPr>
        <w:t>o sobre o que está acontecendo.</w:t>
      </w:r>
    </w:p>
    <w:p w:rsidR="00B62AB3" w:rsidRDefault="00B62AB3" w:rsidP="00EF2424">
      <w:pPr>
        <w:pStyle w:val="SemEspaamento"/>
        <w:rPr>
          <w:rFonts w:ascii="Arial" w:hAnsi="Arial" w:cs="Arial"/>
          <w:b/>
        </w:rPr>
      </w:pPr>
    </w:p>
    <w:p w:rsidR="00B62AB3" w:rsidRDefault="00B62AB3" w:rsidP="00EF2424">
      <w:pPr>
        <w:pStyle w:val="SemEspaamento"/>
        <w:rPr>
          <w:rFonts w:ascii="Arial" w:hAnsi="Arial" w:cs="Arial"/>
          <w:b/>
        </w:rPr>
      </w:pPr>
    </w:p>
    <w:p w:rsidR="0038375C" w:rsidRDefault="00EF2424" w:rsidP="00B62AB3">
      <w:pPr>
        <w:pStyle w:val="SemEspaamento"/>
        <w:rPr>
          <w:rFonts w:ascii="Arial" w:hAnsi="Arial" w:cs="Arial"/>
          <w:b/>
        </w:rPr>
      </w:pPr>
      <w:r w:rsidRPr="0058199D">
        <w:rPr>
          <w:rFonts w:ascii="Arial" w:hAnsi="Arial" w:cs="Arial"/>
          <w:b/>
        </w:rPr>
        <w:t>CONSIDERAÇÕES FINAIS</w:t>
      </w:r>
      <w:bookmarkStart w:id="0" w:name="_GoBack"/>
      <w:bookmarkEnd w:id="0"/>
    </w:p>
    <w:p w:rsidR="00B62AB3" w:rsidRPr="00B62AB3" w:rsidRDefault="00B62AB3" w:rsidP="00B62AB3">
      <w:pPr>
        <w:pStyle w:val="SemEspaamento"/>
        <w:rPr>
          <w:rFonts w:ascii="Arial" w:hAnsi="Arial" w:cs="Arial"/>
          <w:b/>
        </w:rPr>
      </w:pPr>
    </w:p>
    <w:p w:rsidR="0038375C" w:rsidRDefault="00B62AB3" w:rsidP="0038375C">
      <w:pPr>
        <w:pStyle w:val="SemEspaamento"/>
        <w:spacing w:line="360" w:lineRule="auto"/>
        <w:jc w:val="both"/>
        <w:rPr>
          <w:rFonts w:ascii="Arial" w:hAnsi="Arial" w:cs="Arial"/>
        </w:rPr>
      </w:pPr>
      <w:r>
        <w:rPr>
          <w:rFonts w:ascii="Arial" w:hAnsi="Arial" w:cs="Arial"/>
        </w:rPr>
        <w:t xml:space="preserve">     </w:t>
      </w:r>
      <w:r w:rsidR="00EF2424">
        <w:rPr>
          <w:rFonts w:ascii="Arial" w:hAnsi="Arial" w:cs="Arial"/>
        </w:rPr>
        <w:t>A realização desta pesquisa proporcionou-me uma visão ampla sobre a patologia referenciada, bem como, a assistência de enfermagem nesses casos, que na maioria das vezes são vistos apenas como mai</w:t>
      </w:r>
      <w:r w:rsidR="0038375C">
        <w:rPr>
          <w:rFonts w:ascii="Arial" w:hAnsi="Arial" w:cs="Arial"/>
        </w:rPr>
        <w:t xml:space="preserve">s um </w:t>
      </w:r>
      <w:r w:rsidR="00220AAF">
        <w:rPr>
          <w:rFonts w:ascii="Arial" w:hAnsi="Arial" w:cs="Arial"/>
        </w:rPr>
        <w:t>paciente,</w:t>
      </w:r>
      <w:r w:rsidR="00EF2424">
        <w:rPr>
          <w:rFonts w:ascii="Arial" w:hAnsi="Arial" w:cs="Arial"/>
        </w:rPr>
        <w:t xml:space="preserve"> mas que na verdade, são pessoas carentes de cuidados especiais que vão além da técnica na realizaçã</w:t>
      </w:r>
      <w:r>
        <w:rPr>
          <w:rFonts w:ascii="Arial" w:hAnsi="Arial" w:cs="Arial"/>
        </w:rPr>
        <w:t>o de procedimentos específicos.</w:t>
      </w:r>
    </w:p>
    <w:p w:rsidR="00EF2424" w:rsidRDefault="00B62AB3" w:rsidP="0038375C">
      <w:pPr>
        <w:pStyle w:val="SemEspaamento"/>
        <w:spacing w:line="360" w:lineRule="auto"/>
        <w:jc w:val="both"/>
        <w:rPr>
          <w:rFonts w:ascii="Arial" w:hAnsi="Arial" w:cs="Arial"/>
        </w:rPr>
      </w:pPr>
      <w:r>
        <w:rPr>
          <w:rFonts w:ascii="Arial" w:hAnsi="Arial" w:cs="Arial"/>
        </w:rPr>
        <w:t xml:space="preserve">    </w:t>
      </w:r>
      <w:r w:rsidR="00EF2424">
        <w:rPr>
          <w:rFonts w:ascii="Arial" w:hAnsi="Arial" w:cs="Arial"/>
        </w:rPr>
        <w:t xml:space="preserve">O estudo colaborou no aprendizado da confecção de um plano de cuidados voltado inteiramente para as necessidades particulares da paciente referida no relato de experiência, onde infelizmente, as maiorias dos acadêmicos </w:t>
      </w:r>
      <w:proofErr w:type="gramStart"/>
      <w:r w:rsidR="00EF2424">
        <w:rPr>
          <w:rFonts w:ascii="Arial" w:hAnsi="Arial" w:cs="Arial"/>
        </w:rPr>
        <w:t>de</w:t>
      </w:r>
      <w:proofErr w:type="gramEnd"/>
      <w:r w:rsidR="00EF2424">
        <w:rPr>
          <w:rFonts w:ascii="Arial" w:hAnsi="Arial" w:cs="Arial"/>
        </w:rPr>
        <w:t xml:space="preserve"> </w:t>
      </w:r>
    </w:p>
    <w:p w:rsidR="00001720" w:rsidRDefault="00001720" w:rsidP="0038375C">
      <w:pPr>
        <w:pStyle w:val="SemEspaamento"/>
        <w:spacing w:line="360" w:lineRule="auto"/>
        <w:jc w:val="both"/>
        <w:rPr>
          <w:rFonts w:ascii="Arial" w:hAnsi="Arial" w:cs="Arial"/>
        </w:rPr>
      </w:pPr>
    </w:p>
    <w:p w:rsidR="00001720" w:rsidRPr="00001720" w:rsidRDefault="00001720" w:rsidP="0038375C">
      <w:pPr>
        <w:pStyle w:val="SemEspaamento"/>
        <w:spacing w:line="360" w:lineRule="auto"/>
        <w:jc w:val="both"/>
        <w:rPr>
          <w:rFonts w:ascii="Arial" w:hAnsi="Arial" w:cs="Arial"/>
          <w:u w:val="thick"/>
        </w:rPr>
      </w:pPr>
      <w:r>
        <w:rPr>
          <w:rFonts w:ascii="Arial" w:hAnsi="Arial" w:cs="Arial"/>
          <w:u w:val="thick"/>
        </w:rPr>
        <w:t>______________________________________________________________</w:t>
      </w:r>
    </w:p>
    <w:p w:rsidR="00001720" w:rsidRDefault="00001720" w:rsidP="00001720">
      <w:pPr>
        <w:pStyle w:val="SemEspaamento"/>
        <w:spacing w:line="360" w:lineRule="auto"/>
        <w:jc w:val="center"/>
        <w:rPr>
          <w:rFonts w:ascii="Arial" w:hAnsi="Arial" w:cs="Arial"/>
        </w:rPr>
      </w:pPr>
    </w:p>
    <w:p w:rsidR="00001720" w:rsidRPr="00001720" w:rsidRDefault="00001720" w:rsidP="00001720">
      <w:pPr>
        <w:pStyle w:val="SemEspaamento"/>
        <w:spacing w:line="360" w:lineRule="auto"/>
        <w:jc w:val="both"/>
        <w:rPr>
          <w:rFonts w:ascii="Arial" w:hAnsi="Arial" w:cs="Arial"/>
          <w:u w:val="thick"/>
        </w:rPr>
      </w:pPr>
      <w:r>
        <w:rPr>
          <w:rFonts w:ascii="Arial" w:hAnsi="Arial" w:cs="Arial"/>
          <w:u w:val="thick"/>
        </w:rPr>
        <w:t>_______________________________________________________________</w:t>
      </w:r>
    </w:p>
    <w:p w:rsidR="00001720" w:rsidRDefault="00B62AB3" w:rsidP="00001720">
      <w:pPr>
        <w:pStyle w:val="SemEspaamento"/>
        <w:spacing w:line="360" w:lineRule="auto"/>
        <w:jc w:val="both"/>
        <w:rPr>
          <w:rFonts w:ascii="Arial" w:hAnsi="Arial" w:cs="Arial"/>
        </w:rPr>
      </w:pPr>
      <w:r>
        <w:rPr>
          <w:rFonts w:ascii="Arial" w:hAnsi="Arial" w:cs="Arial"/>
        </w:rPr>
        <w:t xml:space="preserve">  </w:t>
      </w:r>
      <w:proofErr w:type="gramStart"/>
      <w:r w:rsidR="00001720" w:rsidRPr="00001720">
        <w:rPr>
          <w:rFonts w:ascii="Arial" w:hAnsi="Arial" w:cs="Arial"/>
        </w:rPr>
        <w:t>enfermagem</w:t>
      </w:r>
      <w:proofErr w:type="gramEnd"/>
      <w:r w:rsidR="00001720" w:rsidRPr="00001720">
        <w:rPr>
          <w:rFonts w:ascii="Arial" w:hAnsi="Arial" w:cs="Arial"/>
        </w:rPr>
        <w:t xml:space="preserve"> sentem dificuldade em trabalhar de forma sistematizada utilizando a taxonomia da CIPE 2.0.</w:t>
      </w:r>
    </w:p>
    <w:p w:rsidR="007C57FE" w:rsidRDefault="00B62AB3" w:rsidP="00001720">
      <w:pPr>
        <w:pStyle w:val="SemEspaamento"/>
        <w:spacing w:line="360" w:lineRule="auto"/>
        <w:jc w:val="both"/>
        <w:rPr>
          <w:rFonts w:ascii="Arial" w:hAnsi="Arial" w:cs="Arial"/>
          <w:u w:val="thick"/>
        </w:rPr>
      </w:pPr>
      <w:r>
        <w:rPr>
          <w:rFonts w:ascii="Arial" w:hAnsi="Arial" w:cs="Arial"/>
        </w:rPr>
        <w:t xml:space="preserve">  </w:t>
      </w:r>
      <w:r w:rsidR="00001720">
        <w:rPr>
          <w:rFonts w:ascii="Arial" w:hAnsi="Arial" w:cs="Arial"/>
        </w:rPr>
        <w:t xml:space="preserve"> </w:t>
      </w:r>
      <w:r>
        <w:rPr>
          <w:rFonts w:ascii="Arial" w:hAnsi="Arial" w:cs="Arial"/>
        </w:rPr>
        <w:t xml:space="preserve"> </w:t>
      </w:r>
      <w:r w:rsidR="00EF2424">
        <w:rPr>
          <w:rFonts w:ascii="Arial" w:hAnsi="Arial" w:cs="Arial"/>
        </w:rPr>
        <w:t xml:space="preserve">A visita técnica foi de grande importância, uma vez que proporcionou a comparação do conhecimento teórico à vivência prática de enfermeiros </w:t>
      </w:r>
      <w:proofErr w:type="gramStart"/>
      <w:r w:rsidR="00EF2424">
        <w:rPr>
          <w:rFonts w:ascii="Arial" w:hAnsi="Arial" w:cs="Arial"/>
        </w:rPr>
        <w:t>na</w:t>
      </w:r>
      <w:proofErr w:type="gramEnd"/>
      <w:r w:rsidR="00EF2424">
        <w:rPr>
          <w:rFonts w:ascii="Arial" w:hAnsi="Arial" w:cs="Arial"/>
        </w:rPr>
        <w:t xml:space="preserve"> </w:t>
      </w:r>
    </w:p>
    <w:p w:rsidR="0038375C" w:rsidRDefault="00EF7A53" w:rsidP="0038375C">
      <w:pPr>
        <w:pStyle w:val="SemEspaamento"/>
        <w:spacing w:line="360" w:lineRule="auto"/>
        <w:jc w:val="both"/>
        <w:rPr>
          <w:rFonts w:ascii="Arial" w:hAnsi="Arial" w:cs="Arial"/>
        </w:rPr>
      </w:pPr>
      <w:proofErr w:type="gramStart"/>
      <w:r w:rsidRPr="00EF7A53">
        <w:rPr>
          <w:rFonts w:ascii="Arial" w:hAnsi="Arial" w:cs="Arial"/>
        </w:rPr>
        <w:t>unidade</w:t>
      </w:r>
      <w:proofErr w:type="gramEnd"/>
      <w:r w:rsidRPr="00EF7A53">
        <w:rPr>
          <w:rFonts w:ascii="Arial" w:hAnsi="Arial" w:cs="Arial"/>
        </w:rPr>
        <w:t xml:space="preserve"> hospitalar, com isso, podemos compreender quão responsável é o</w:t>
      </w:r>
      <w:r>
        <w:rPr>
          <w:rFonts w:ascii="Arial" w:hAnsi="Arial" w:cs="Arial"/>
        </w:rPr>
        <w:t xml:space="preserve"> </w:t>
      </w:r>
      <w:r w:rsidR="00EF2424">
        <w:rPr>
          <w:rFonts w:ascii="Arial" w:hAnsi="Arial" w:cs="Arial"/>
        </w:rPr>
        <w:t xml:space="preserve">profissional que tem em suas mãos </w:t>
      </w:r>
      <w:r w:rsidR="00C72429">
        <w:rPr>
          <w:rFonts w:ascii="Arial" w:hAnsi="Arial" w:cs="Arial"/>
        </w:rPr>
        <w:t>a responsabilidade de uma vida.</w:t>
      </w:r>
    </w:p>
    <w:p w:rsidR="00C72429" w:rsidRPr="00225175" w:rsidRDefault="00C72429" w:rsidP="00225175">
      <w:pPr>
        <w:pStyle w:val="SemEspaamento"/>
        <w:spacing w:line="360" w:lineRule="auto"/>
        <w:jc w:val="both"/>
        <w:rPr>
          <w:rFonts w:ascii="Arial" w:hAnsi="Arial" w:cs="Arial"/>
          <w:b/>
          <w:sz w:val="28"/>
          <w:szCs w:val="28"/>
        </w:rPr>
      </w:pPr>
      <w:r>
        <w:rPr>
          <w:rFonts w:ascii="Arial" w:hAnsi="Arial" w:cs="Arial"/>
        </w:rPr>
        <w:t xml:space="preserve">     </w:t>
      </w:r>
      <w:r w:rsidR="00EF2424">
        <w:rPr>
          <w:rFonts w:ascii="Arial" w:hAnsi="Arial" w:cs="Arial"/>
        </w:rPr>
        <w:t>Espero ter contribuído para o conhecimento de todos que atuam na área da saúde e se interessam por este tema, deixo registrada a carência de estudos como este por parte dos estudantes de enfermagem, já que senti falta de artigos publicados pelos meios virtuais que falem sobre a assistência de enfermagem, embasadas pela SAE e CIPE</w:t>
      </w:r>
      <w:r w:rsidR="00C24220">
        <w:rPr>
          <w:rFonts w:ascii="Arial" w:hAnsi="Arial" w:cs="Arial"/>
        </w:rPr>
        <w:t xml:space="preserve"> 2.0</w:t>
      </w:r>
      <w:r w:rsidR="00EF2424">
        <w:rPr>
          <w:rFonts w:ascii="Arial" w:hAnsi="Arial" w:cs="Arial"/>
        </w:rPr>
        <w:t>.</w:t>
      </w:r>
    </w:p>
    <w:p w:rsidR="00C72429" w:rsidRDefault="00C72429" w:rsidP="00EF2424">
      <w:pPr>
        <w:rPr>
          <w:rFonts w:ascii="Arial" w:hAnsi="Arial" w:cs="Arial"/>
          <w:b/>
          <w:szCs w:val="28"/>
        </w:rPr>
      </w:pPr>
    </w:p>
    <w:p w:rsidR="00C72429" w:rsidRDefault="00C72429" w:rsidP="00EF2424">
      <w:pPr>
        <w:rPr>
          <w:rFonts w:ascii="Arial" w:hAnsi="Arial" w:cs="Arial"/>
          <w:b/>
          <w:szCs w:val="28"/>
        </w:rPr>
      </w:pPr>
    </w:p>
    <w:p w:rsidR="00C72429" w:rsidRDefault="00C72429" w:rsidP="00EF2424">
      <w:pPr>
        <w:rPr>
          <w:rFonts w:ascii="Arial" w:hAnsi="Arial" w:cs="Arial"/>
          <w:b/>
          <w:szCs w:val="28"/>
        </w:rPr>
      </w:pPr>
    </w:p>
    <w:p w:rsidR="00C72429" w:rsidRDefault="00C72429" w:rsidP="00EF2424">
      <w:pPr>
        <w:rPr>
          <w:rFonts w:ascii="Arial" w:hAnsi="Arial" w:cs="Arial"/>
          <w:b/>
          <w:szCs w:val="28"/>
        </w:rPr>
      </w:pPr>
    </w:p>
    <w:p w:rsidR="00C72429" w:rsidRDefault="00C72429" w:rsidP="00EF2424">
      <w:pPr>
        <w:rPr>
          <w:rFonts w:ascii="Arial" w:hAnsi="Arial" w:cs="Arial"/>
          <w:b/>
          <w:szCs w:val="28"/>
        </w:rPr>
      </w:pPr>
    </w:p>
    <w:p w:rsidR="00C72429" w:rsidRDefault="00C72429" w:rsidP="00EF2424">
      <w:pPr>
        <w:rPr>
          <w:rFonts w:ascii="Arial" w:hAnsi="Arial" w:cs="Arial"/>
          <w:b/>
          <w:szCs w:val="28"/>
        </w:rPr>
      </w:pPr>
    </w:p>
    <w:p w:rsidR="00225175" w:rsidRDefault="00225175" w:rsidP="00EF2424">
      <w:pPr>
        <w:rPr>
          <w:rFonts w:ascii="Arial" w:hAnsi="Arial" w:cs="Arial"/>
          <w:b/>
          <w:szCs w:val="28"/>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7C57FE" w:rsidRDefault="007C57FE" w:rsidP="00EF2424">
      <w:pPr>
        <w:rPr>
          <w:rFonts w:ascii="Arial" w:hAnsi="Arial" w:cs="Arial"/>
          <w:b/>
          <w:szCs w:val="28"/>
          <w:u w:val="thick"/>
        </w:rPr>
      </w:pPr>
    </w:p>
    <w:p w:rsidR="00001720" w:rsidRDefault="00001720" w:rsidP="00EF2424">
      <w:pPr>
        <w:rPr>
          <w:rFonts w:ascii="Arial" w:hAnsi="Arial" w:cs="Arial"/>
          <w:b/>
          <w:szCs w:val="28"/>
          <w:u w:val="thick"/>
        </w:rPr>
      </w:pPr>
    </w:p>
    <w:p w:rsidR="00912C51" w:rsidRDefault="00912C51" w:rsidP="00EF2424">
      <w:pPr>
        <w:rPr>
          <w:rFonts w:ascii="Arial" w:hAnsi="Arial" w:cs="Arial"/>
          <w:b/>
          <w:szCs w:val="28"/>
          <w:u w:val="thick"/>
        </w:rPr>
      </w:pPr>
      <w:r>
        <w:rPr>
          <w:rFonts w:ascii="Arial" w:hAnsi="Arial" w:cs="Arial"/>
          <w:b/>
          <w:szCs w:val="28"/>
          <w:u w:val="thick"/>
        </w:rPr>
        <w:t>_______________________________________________________________</w:t>
      </w:r>
    </w:p>
    <w:p w:rsidR="00001720" w:rsidRPr="00001720" w:rsidRDefault="00001720" w:rsidP="00001720">
      <w:pPr>
        <w:jc w:val="center"/>
        <w:rPr>
          <w:rFonts w:ascii="Arial" w:hAnsi="Arial" w:cs="Arial"/>
          <w:szCs w:val="28"/>
        </w:rPr>
      </w:pPr>
    </w:p>
    <w:p w:rsidR="00225175" w:rsidRPr="00225175" w:rsidRDefault="00225175" w:rsidP="00EF2424">
      <w:pPr>
        <w:rPr>
          <w:rFonts w:ascii="Arial" w:hAnsi="Arial" w:cs="Arial"/>
          <w:b/>
          <w:szCs w:val="28"/>
          <w:u w:val="thick"/>
        </w:rPr>
      </w:pPr>
      <w:r>
        <w:rPr>
          <w:rFonts w:ascii="Arial" w:hAnsi="Arial" w:cs="Arial"/>
          <w:b/>
          <w:szCs w:val="28"/>
          <w:u w:val="thick"/>
        </w:rPr>
        <w:t>____________________________________________________________</w:t>
      </w:r>
    </w:p>
    <w:p w:rsidR="00225175" w:rsidRDefault="00225175" w:rsidP="00EF2424">
      <w:pPr>
        <w:rPr>
          <w:rFonts w:ascii="Arial" w:hAnsi="Arial" w:cs="Arial"/>
          <w:b/>
          <w:szCs w:val="28"/>
        </w:rPr>
      </w:pPr>
    </w:p>
    <w:p w:rsidR="00EF2424" w:rsidRPr="00C72429" w:rsidRDefault="00C72429" w:rsidP="00EF2424">
      <w:pPr>
        <w:rPr>
          <w:rFonts w:ascii="Arial" w:hAnsi="Arial" w:cs="Arial"/>
          <w:b/>
          <w:szCs w:val="28"/>
        </w:rPr>
      </w:pPr>
      <w:r>
        <w:rPr>
          <w:rFonts w:ascii="Arial" w:hAnsi="Arial" w:cs="Arial"/>
          <w:b/>
          <w:szCs w:val="28"/>
        </w:rPr>
        <w:t>REFERÊNCIAS</w:t>
      </w:r>
    </w:p>
    <w:p w:rsidR="00C72429" w:rsidRDefault="006A5D82" w:rsidP="00C72429">
      <w:pPr>
        <w:pStyle w:val="NormalWeb"/>
        <w:spacing w:line="360" w:lineRule="auto"/>
        <w:jc w:val="both"/>
        <w:rPr>
          <w:rFonts w:ascii="Arial" w:hAnsi="Arial" w:cs="Arial"/>
        </w:rPr>
      </w:pPr>
      <w:r w:rsidRPr="006A5D82">
        <w:rPr>
          <w:rFonts w:ascii="Arial" w:hAnsi="Arial" w:cs="Arial"/>
        </w:rPr>
        <w:t xml:space="preserve"> REZENDE J</w:t>
      </w:r>
      <w:r w:rsidRPr="006A5D82">
        <w:rPr>
          <w:rFonts w:ascii="Arial" w:hAnsi="Arial" w:cs="Arial"/>
          <w:b/>
        </w:rPr>
        <w:t>. Descolamento prematuro da placenta</w:t>
      </w:r>
      <w:r w:rsidRPr="006A5D82">
        <w:rPr>
          <w:rFonts w:ascii="Arial" w:hAnsi="Arial" w:cs="Arial"/>
        </w:rPr>
        <w:t>. In: Rezende J, editor</w:t>
      </w:r>
      <w:r w:rsidRPr="006A5D82">
        <w:rPr>
          <w:rFonts w:ascii="Arial" w:hAnsi="Arial" w:cs="Arial"/>
          <w:b/>
        </w:rPr>
        <w:t>. Obstetrícia</w:t>
      </w:r>
      <w:r w:rsidRPr="006A5D82">
        <w:rPr>
          <w:rFonts w:ascii="Arial" w:hAnsi="Arial" w:cs="Arial"/>
        </w:rPr>
        <w:t>. 10a</w:t>
      </w:r>
      <w:r w:rsidRPr="006A5D82">
        <w:rPr>
          <w:rFonts w:ascii="Arial" w:hAnsi="Arial" w:cs="Arial"/>
          <w:b/>
        </w:rPr>
        <w:t xml:space="preserve"> </w:t>
      </w:r>
      <w:r w:rsidRPr="006A5D82">
        <w:rPr>
          <w:rFonts w:ascii="Arial" w:hAnsi="Arial" w:cs="Arial"/>
        </w:rPr>
        <w:t>ed. Rio de Janeiro: Guanabara-K</w:t>
      </w:r>
      <w:r w:rsidR="00C72429">
        <w:rPr>
          <w:rFonts w:ascii="Arial" w:hAnsi="Arial" w:cs="Arial"/>
        </w:rPr>
        <w:t xml:space="preserve">oogan; 2005. </w:t>
      </w:r>
      <w:proofErr w:type="gramStart"/>
      <w:r w:rsidR="00C72429">
        <w:rPr>
          <w:rFonts w:ascii="Arial" w:hAnsi="Arial" w:cs="Arial"/>
        </w:rPr>
        <w:t>p.</w:t>
      </w:r>
      <w:proofErr w:type="gramEnd"/>
      <w:r w:rsidR="00C72429">
        <w:rPr>
          <w:rFonts w:ascii="Arial" w:hAnsi="Arial" w:cs="Arial"/>
        </w:rPr>
        <w:t xml:space="preserve"> 859-69.        </w:t>
      </w:r>
      <w:r w:rsidRPr="006A5D82">
        <w:rPr>
          <w:rFonts w:ascii="Arial" w:hAnsi="Arial" w:cs="Arial"/>
        </w:rPr>
        <w:t xml:space="preserve"> </w:t>
      </w:r>
      <w:bookmarkStart w:id="1" w:name="back"/>
      <w:bookmarkEnd w:id="1"/>
    </w:p>
    <w:p w:rsidR="006A5D82" w:rsidRPr="006A5D82" w:rsidRDefault="006A5D82" w:rsidP="00C72429">
      <w:pPr>
        <w:pStyle w:val="NormalWeb"/>
        <w:spacing w:line="360" w:lineRule="auto"/>
        <w:jc w:val="both"/>
        <w:rPr>
          <w:rFonts w:ascii="Arial" w:hAnsi="Arial" w:cs="Arial"/>
        </w:rPr>
      </w:pPr>
      <w:r w:rsidRPr="006A5D82">
        <w:rPr>
          <w:rFonts w:ascii="Arial" w:hAnsi="Arial" w:cs="Arial"/>
        </w:rPr>
        <w:t xml:space="preserve"> BRANDEN, P, S. </w:t>
      </w:r>
      <w:r w:rsidR="00220AAF" w:rsidRPr="006A5D82">
        <w:rPr>
          <w:rStyle w:val="goohl1"/>
          <w:rFonts w:ascii="Arial" w:hAnsi="Arial" w:cs="Arial"/>
          <w:b/>
          <w:bCs/>
        </w:rPr>
        <w:t>Enfermagem</w:t>
      </w:r>
      <w:r w:rsidR="00220AAF" w:rsidRPr="006A5D82">
        <w:rPr>
          <w:rFonts w:ascii="Arial" w:hAnsi="Arial" w:cs="Arial"/>
        </w:rPr>
        <w:t xml:space="preserve"> Materna Infantil</w:t>
      </w:r>
      <w:r w:rsidRPr="006A5D82">
        <w:rPr>
          <w:rFonts w:ascii="Arial" w:hAnsi="Arial" w:cs="Arial"/>
        </w:rPr>
        <w:t>. 2º</w:t>
      </w:r>
      <w:proofErr w:type="gramStart"/>
      <w:r w:rsidRPr="006A5D82">
        <w:rPr>
          <w:rFonts w:ascii="Arial" w:hAnsi="Arial" w:cs="Arial"/>
        </w:rPr>
        <w:t>ed</w:t>
      </w:r>
      <w:proofErr w:type="gramEnd"/>
      <w:r w:rsidRPr="006A5D82">
        <w:rPr>
          <w:rFonts w:ascii="Arial" w:hAnsi="Arial" w:cs="Arial"/>
        </w:rPr>
        <w:t>, Rio de Janeiro: Reichman e Affonso, 1998.</w:t>
      </w:r>
    </w:p>
    <w:p w:rsidR="00C72429" w:rsidRDefault="006A5D82" w:rsidP="006A5D82">
      <w:pPr>
        <w:spacing w:line="360" w:lineRule="auto"/>
        <w:jc w:val="both"/>
        <w:rPr>
          <w:rFonts w:ascii="Arial" w:hAnsi="Arial" w:cs="Arial"/>
        </w:rPr>
      </w:pPr>
      <w:proofErr w:type="gramStart"/>
      <w:r w:rsidRPr="006A5D82">
        <w:rPr>
          <w:rFonts w:ascii="Arial" w:hAnsi="Arial" w:cs="Arial"/>
          <w:lang w:val="en-US"/>
        </w:rPr>
        <w:t xml:space="preserve">BRUNNER e SUDDARTH et al. </w:t>
      </w:r>
      <w:r w:rsidRPr="006A5D82">
        <w:rPr>
          <w:rFonts w:ascii="Arial" w:hAnsi="Arial" w:cs="Arial"/>
        </w:rPr>
        <w:t xml:space="preserve">Tratado de </w:t>
      </w:r>
      <w:r w:rsidRPr="006A5D82">
        <w:rPr>
          <w:rStyle w:val="goohl1"/>
          <w:rFonts w:ascii="Arial" w:hAnsi="Arial" w:cs="Arial"/>
          <w:b/>
          <w:bCs/>
        </w:rPr>
        <w:t>enfermagem</w:t>
      </w:r>
      <w:r w:rsidRPr="006A5D82">
        <w:rPr>
          <w:rFonts w:ascii="Arial" w:hAnsi="Arial" w:cs="Arial"/>
        </w:rPr>
        <w:t xml:space="preserve"> médico–cirúrgico.</w:t>
      </w:r>
      <w:proofErr w:type="gramEnd"/>
      <w:r w:rsidRPr="006A5D82">
        <w:rPr>
          <w:rFonts w:ascii="Arial" w:hAnsi="Arial" w:cs="Arial"/>
        </w:rPr>
        <w:t xml:space="preserve"> </w:t>
      </w:r>
      <w:proofErr w:type="gramStart"/>
      <w:r w:rsidRPr="006A5D82">
        <w:rPr>
          <w:rFonts w:ascii="Arial" w:hAnsi="Arial" w:cs="Arial"/>
        </w:rPr>
        <w:t>Tradução prefacio</w:t>
      </w:r>
      <w:proofErr w:type="gramEnd"/>
      <w:r w:rsidRPr="006A5D82">
        <w:rPr>
          <w:rFonts w:ascii="Arial" w:hAnsi="Arial" w:cs="Arial"/>
        </w:rPr>
        <w:t xml:space="preserve"> e notas José Eduardo Ferreira de Figueiredo. 10ºed. 4ºvol. Rio de J</w:t>
      </w:r>
      <w:r w:rsidR="00C72429">
        <w:rPr>
          <w:rFonts w:ascii="Arial" w:hAnsi="Arial" w:cs="Arial"/>
        </w:rPr>
        <w:t>aneiro: Guanabara Koogan, 2005.</w:t>
      </w:r>
    </w:p>
    <w:p w:rsidR="00C72429" w:rsidRDefault="00C72429" w:rsidP="006A5D82">
      <w:pPr>
        <w:spacing w:line="360" w:lineRule="auto"/>
        <w:jc w:val="both"/>
        <w:rPr>
          <w:rFonts w:ascii="Arial" w:hAnsi="Arial" w:cs="Arial"/>
        </w:rPr>
      </w:pPr>
    </w:p>
    <w:p w:rsidR="006A5D82" w:rsidRPr="006A5D82" w:rsidRDefault="006A5D82" w:rsidP="006A5D82">
      <w:pPr>
        <w:spacing w:line="360" w:lineRule="auto"/>
        <w:jc w:val="both"/>
        <w:rPr>
          <w:rFonts w:ascii="Arial" w:hAnsi="Arial" w:cs="Arial"/>
        </w:rPr>
      </w:pPr>
      <w:r w:rsidRPr="006A5D82">
        <w:rPr>
          <w:rFonts w:ascii="Arial" w:hAnsi="Arial" w:cs="Arial"/>
        </w:rPr>
        <w:t xml:space="preserve"> BURROGHS, A. Uma Introdução á </w:t>
      </w:r>
      <w:r w:rsidRPr="006A5D82">
        <w:rPr>
          <w:rStyle w:val="goohl1"/>
          <w:rFonts w:ascii="Arial" w:hAnsi="Arial" w:cs="Arial"/>
          <w:b/>
          <w:bCs/>
        </w:rPr>
        <w:t>Enfermagem</w:t>
      </w:r>
      <w:r w:rsidRPr="006A5D82">
        <w:rPr>
          <w:rFonts w:ascii="Arial" w:hAnsi="Arial" w:cs="Arial"/>
        </w:rPr>
        <w:t xml:space="preserve"> Materna. 6º Ed, Porto </w:t>
      </w:r>
      <w:r w:rsidR="00C72429">
        <w:rPr>
          <w:rFonts w:ascii="Arial" w:hAnsi="Arial" w:cs="Arial"/>
        </w:rPr>
        <w:t xml:space="preserve">      A</w:t>
      </w:r>
      <w:r w:rsidRPr="006A5D82">
        <w:rPr>
          <w:rFonts w:ascii="Arial" w:hAnsi="Arial" w:cs="Arial"/>
        </w:rPr>
        <w:t>legre: Artes Médicas, 1995.</w:t>
      </w:r>
    </w:p>
    <w:p w:rsidR="00C72429" w:rsidRDefault="00C72429" w:rsidP="006A5D82">
      <w:pPr>
        <w:spacing w:line="360" w:lineRule="auto"/>
        <w:jc w:val="both"/>
        <w:rPr>
          <w:rFonts w:ascii="Arial" w:hAnsi="Arial" w:cs="Arial"/>
        </w:rPr>
      </w:pPr>
    </w:p>
    <w:p w:rsidR="006A5D82" w:rsidRPr="006A5D82" w:rsidRDefault="006A5D82" w:rsidP="006A5D82">
      <w:pPr>
        <w:spacing w:line="360" w:lineRule="auto"/>
        <w:jc w:val="both"/>
        <w:rPr>
          <w:rFonts w:ascii="Arial" w:hAnsi="Arial" w:cs="Arial"/>
        </w:rPr>
      </w:pPr>
      <w:r w:rsidRPr="006A5D82">
        <w:rPr>
          <w:rFonts w:ascii="Arial" w:hAnsi="Arial" w:cs="Arial"/>
        </w:rPr>
        <w:t xml:space="preserve"> CAMANO, L. </w:t>
      </w:r>
      <w:proofErr w:type="gramStart"/>
      <w:r w:rsidRPr="006A5D82">
        <w:rPr>
          <w:rFonts w:ascii="Arial" w:hAnsi="Arial" w:cs="Arial"/>
        </w:rPr>
        <w:t>et</w:t>
      </w:r>
      <w:proofErr w:type="gramEnd"/>
      <w:r w:rsidRPr="006A5D82">
        <w:rPr>
          <w:rFonts w:ascii="Arial" w:hAnsi="Arial" w:cs="Arial"/>
        </w:rPr>
        <w:t xml:space="preserve"> al. </w:t>
      </w:r>
      <w:r w:rsidRPr="006A5D82">
        <w:rPr>
          <w:rFonts w:ascii="Arial" w:hAnsi="Arial" w:cs="Arial"/>
          <w:b/>
        </w:rPr>
        <w:t>Guia de medicina ambulatorial e hospitalar. Obstetrícia</w:t>
      </w:r>
      <w:r w:rsidRPr="006A5D82">
        <w:rPr>
          <w:rFonts w:ascii="Arial" w:hAnsi="Arial" w:cs="Arial"/>
        </w:rPr>
        <w:t>. Barueri SP: Ed Manole, 2003.</w:t>
      </w:r>
    </w:p>
    <w:p w:rsidR="006A5D82" w:rsidRDefault="006A5D82" w:rsidP="006A5D82">
      <w:pPr>
        <w:spacing w:line="360" w:lineRule="auto"/>
        <w:jc w:val="both"/>
        <w:rPr>
          <w:rFonts w:ascii="Arial" w:hAnsi="Arial" w:cs="Arial"/>
        </w:rPr>
      </w:pPr>
    </w:p>
    <w:p w:rsidR="006A5D82" w:rsidRPr="006A5D82" w:rsidRDefault="006A5D82" w:rsidP="006A5D82">
      <w:pPr>
        <w:spacing w:line="360" w:lineRule="auto"/>
        <w:jc w:val="both"/>
        <w:rPr>
          <w:rFonts w:ascii="Arial" w:hAnsi="Arial" w:cs="Arial"/>
        </w:rPr>
      </w:pPr>
      <w:r w:rsidRPr="006A5D82">
        <w:rPr>
          <w:rFonts w:ascii="Arial" w:hAnsi="Arial" w:cs="Arial"/>
        </w:rPr>
        <w:t xml:space="preserve"> CARRARO, E, L. </w:t>
      </w:r>
      <w:proofErr w:type="gramStart"/>
      <w:r w:rsidRPr="006A5D82">
        <w:rPr>
          <w:rFonts w:ascii="Arial" w:hAnsi="Arial" w:cs="Arial"/>
        </w:rPr>
        <w:t>et</w:t>
      </w:r>
      <w:proofErr w:type="gramEnd"/>
      <w:r w:rsidRPr="006A5D82">
        <w:rPr>
          <w:rFonts w:ascii="Arial" w:hAnsi="Arial" w:cs="Arial"/>
        </w:rPr>
        <w:t xml:space="preserve"> al. A </w:t>
      </w:r>
      <w:r w:rsidRPr="006A5D82">
        <w:rPr>
          <w:rStyle w:val="goohl1"/>
          <w:rFonts w:ascii="Arial" w:hAnsi="Arial" w:cs="Arial"/>
          <w:b/>
          <w:bCs/>
        </w:rPr>
        <w:t>enfermagem</w:t>
      </w:r>
      <w:r w:rsidRPr="006A5D82">
        <w:rPr>
          <w:rFonts w:ascii="Arial" w:hAnsi="Arial" w:cs="Arial"/>
        </w:rPr>
        <w:t xml:space="preserve"> como facilitadora na potencialização do poder vital da mulher puerpera: Aplicação de um modelo de cuidado. Florianópolis, 2006, p. 18. Trabalho de Conclusão de Curso–Universidade Federal de Santa Catarina.</w:t>
      </w:r>
    </w:p>
    <w:p w:rsidR="006A5D82" w:rsidRDefault="006A5D82" w:rsidP="006A5D82">
      <w:pPr>
        <w:spacing w:line="360" w:lineRule="auto"/>
        <w:jc w:val="both"/>
        <w:rPr>
          <w:rFonts w:ascii="Arial" w:hAnsi="Arial" w:cs="Arial"/>
        </w:rPr>
      </w:pPr>
    </w:p>
    <w:p w:rsidR="00C72429" w:rsidRDefault="006A5D82" w:rsidP="006A5D82">
      <w:pPr>
        <w:spacing w:line="360" w:lineRule="auto"/>
        <w:jc w:val="both"/>
        <w:rPr>
          <w:rFonts w:ascii="Arial" w:hAnsi="Arial" w:cs="Arial"/>
        </w:rPr>
      </w:pPr>
      <w:r w:rsidRPr="006A5D82">
        <w:rPr>
          <w:rFonts w:ascii="Arial" w:hAnsi="Arial" w:cs="Arial"/>
        </w:rPr>
        <w:t xml:space="preserve">CORREA, M, </w:t>
      </w:r>
      <w:proofErr w:type="gramStart"/>
      <w:r w:rsidRPr="006A5D82">
        <w:rPr>
          <w:rFonts w:ascii="Arial" w:hAnsi="Arial" w:cs="Arial"/>
        </w:rPr>
        <w:t>D.</w:t>
      </w:r>
      <w:proofErr w:type="gramEnd"/>
      <w:r w:rsidRPr="006A5D82">
        <w:rPr>
          <w:rFonts w:ascii="Arial" w:hAnsi="Arial" w:cs="Arial"/>
        </w:rPr>
        <w:t xml:space="preserve"> et al. </w:t>
      </w:r>
      <w:r w:rsidRPr="006A5D82">
        <w:rPr>
          <w:rFonts w:ascii="Arial" w:hAnsi="Arial" w:cs="Arial"/>
          <w:b/>
        </w:rPr>
        <w:t>Noções Práticas de Obstetrícia</w:t>
      </w:r>
      <w:r w:rsidRPr="006A5D82">
        <w:rPr>
          <w:rFonts w:ascii="Arial" w:hAnsi="Arial" w:cs="Arial"/>
        </w:rPr>
        <w:t>. 13º</w:t>
      </w:r>
      <w:proofErr w:type="gramStart"/>
      <w:r w:rsidRPr="006A5D82">
        <w:rPr>
          <w:rFonts w:ascii="Arial" w:hAnsi="Arial" w:cs="Arial"/>
        </w:rPr>
        <w:t>ed</w:t>
      </w:r>
      <w:proofErr w:type="gramEnd"/>
      <w:r w:rsidRPr="006A5D82">
        <w:rPr>
          <w:rFonts w:ascii="Arial" w:hAnsi="Arial" w:cs="Arial"/>
        </w:rPr>
        <w:t>,</w:t>
      </w:r>
      <w:r w:rsidR="00C72429">
        <w:rPr>
          <w:rFonts w:ascii="Arial" w:hAnsi="Arial" w:cs="Arial"/>
        </w:rPr>
        <w:t xml:space="preserve"> Belo Horizonte: Coopmed, 2004.</w:t>
      </w:r>
    </w:p>
    <w:p w:rsidR="00C72429" w:rsidRDefault="00C72429" w:rsidP="006A5D82">
      <w:pPr>
        <w:spacing w:line="360" w:lineRule="auto"/>
        <w:jc w:val="both"/>
        <w:rPr>
          <w:rFonts w:ascii="Arial" w:hAnsi="Arial" w:cs="Arial"/>
        </w:rPr>
      </w:pPr>
    </w:p>
    <w:p w:rsidR="006A5D82" w:rsidRDefault="006A5D82" w:rsidP="006A5D82">
      <w:pPr>
        <w:spacing w:line="360" w:lineRule="auto"/>
        <w:jc w:val="both"/>
        <w:rPr>
          <w:rFonts w:ascii="Arial" w:hAnsi="Arial" w:cs="Arial"/>
        </w:rPr>
      </w:pPr>
      <w:r w:rsidRPr="006A5D82">
        <w:rPr>
          <w:rFonts w:ascii="Arial" w:hAnsi="Arial" w:cs="Arial"/>
        </w:rPr>
        <w:t xml:space="preserve"> GREGORATTO, ZDA </w:t>
      </w:r>
      <w:proofErr w:type="gramStart"/>
      <w:r w:rsidRPr="006A5D82">
        <w:rPr>
          <w:rFonts w:ascii="Arial" w:hAnsi="Arial" w:cs="Arial"/>
        </w:rPr>
        <w:t>et</w:t>
      </w:r>
      <w:proofErr w:type="gramEnd"/>
      <w:r w:rsidRPr="006A5D82">
        <w:rPr>
          <w:rFonts w:ascii="Arial" w:hAnsi="Arial" w:cs="Arial"/>
        </w:rPr>
        <w:t xml:space="preserve"> al. Manual de recomendações técnicas para equipe de </w:t>
      </w:r>
      <w:r w:rsidRPr="006A5D82">
        <w:rPr>
          <w:rStyle w:val="goohl1"/>
          <w:rFonts w:ascii="Arial" w:hAnsi="Arial" w:cs="Arial"/>
          <w:b/>
          <w:bCs/>
        </w:rPr>
        <w:t>enfermagem</w:t>
      </w:r>
      <w:r w:rsidRPr="006A5D82">
        <w:rPr>
          <w:rFonts w:ascii="Arial" w:hAnsi="Arial" w:cs="Arial"/>
        </w:rPr>
        <w:t xml:space="preserve"> em centro obstétrico. Disponível em: http://www. </w:t>
      </w:r>
      <w:r w:rsidR="00220AAF" w:rsidRPr="006A5D82">
        <w:rPr>
          <w:rFonts w:ascii="Arial" w:hAnsi="Arial" w:cs="Arial"/>
        </w:rPr>
        <w:t>Saúde</w:t>
      </w:r>
      <w:r w:rsidRPr="006A5D82">
        <w:rPr>
          <w:rFonts w:ascii="Arial" w:hAnsi="Arial" w:cs="Arial"/>
        </w:rPr>
        <w:t xml:space="preserve">. </w:t>
      </w:r>
      <w:proofErr w:type="gramStart"/>
      <w:r w:rsidRPr="006A5D82">
        <w:rPr>
          <w:rFonts w:ascii="Arial" w:hAnsi="Arial" w:cs="Arial"/>
        </w:rPr>
        <w:t>df</w:t>
      </w:r>
      <w:proofErr w:type="gramEnd"/>
      <w:r w:rsidRPr="006A5D82">
        <w:rPr>
          <w:rFonts w:ascii="Arial" w:hAnsi="Arial" w:cs="Arial"/>
        </w:rPr>
        <w:t xml:space="preserve">. </w:t>
      </w:r>
      <w:proofErr w:type="gramStart"/>
      <w:r w:rsidRPr="006A5D82">
        <w:rPr>
          <w:rFonts w:ascii="Arial" w:hAnsi="Arial" w:cs="Arial"/>
        </w:rPr>
        <w:t>gov.</w:t>
      </w:r>
      <w:proofErr w:type="gramEnd"/>
      <w:r w:rsidRPr="006A5D82">
        <w:rPr>
          <w:rFonts w:ascii="Arial" w:hAnsi="Arial" w:cs="Arial"/>
        </w:rPr>
        <w:t xml:space="preserve"> br/sites. Acesso em 03 de abril de 2012.</w:t>
      </w:r>
    </w:p>
    <w:p w:rsidR="007E4559" w:rsidRDefault="007E4559" w:rsidP="006A5D82">
      <w:pPr>
        <w:spacing w:line="360" w:lineRule="auto"/>
        <w:jc w:val="both"/>
        <w:rPr>
          <w:rFonts w:ascii="Arial" w:hAnsi="Arial" w:cs="Arial"/>
          <w:u w:val="thick"/>
        </w:rPr>
      </w:pPr>
    </w:p>
    <w:p w:rsidR="007E4559" w:rsidRDefault="007E4559" w:rsidP="006A5D82">
      <w:pPr>
        <w:spacing w:line="360" w:lineRule="auto"/>
        <w:jc w:val="both"/>
        <w:rPr>
          <w:rFonts w:ascii="Arial" w:hAnsi="Arial" w:cs="Arial"/>
          <w:u w:val="thick"/>
        </w:rPr>
      </w:pPr>
    </w:p>
    <w:p w:rsidR="007E4559" w:rsidRDefault="00225175" w:rsidP="006A5D82">
      <w:pPr>
        <w:spacing w:line="360" w:lineRule="auto"/>
        <w:jc w:val="both"/>
        <w:rPr>
          <w:rFonts w:ascii="Arial" w:hAnsi="Arial" w:cs="Arial"/>
          <w:u w:val="thick"/>
        </w:rPr>
      </w:pPr>
      <w:r>
        <w:rPr>
          <w:rFonts w:ascii="Arial" w:hAnsi="Arial" w:cs="Arial"/>
          <w:u w:val="thick"/>
        </w:rPr>
        <w:t>_____________________________</w:t>
      </w:r>
      <w:r w:rsidR="007E4559">
        <w:rPr>
          <w:rFonts w:ascii="Arial" w:hAnsi="Arial" w:cs="Arial"/>
          <w:u w:val="thick"/>
        </w:rPr>
        <w:t>_________________________________</w:t>
      </w:r>
    </w:p>
    <w:p w:rsidR="00EF7A53" w:rsidRPr="001F7180" w:rsidRDefault="00EF7A53" w:rsidP="001F7180">
      <w:pPr>
        <w:spacing w:line="360" w:lineRule="auto"/>
        <w:jc w:val="center"/>
        <w:rPr>
          <w:rFonts w:ascii="Arial" w:hAnsi="Arial" w:cs="Arial"/>
        </w:rPr>
      </w:pPr>
    </w:p>
    <w:p w:rsidR="006A5D82" w:rsidRPr="00225175" w:rsidRDefault="00225175" w:rsidP="006A5D82">
      <w:pPr>
        <w:spacing w:line="360" w:lineRule="auto"/>
        <w:jc w:val="both"/>
        <w:rPr>
          <w:rFonts w:ascii="Arial" w:hAnsi="Arial" w:cs="Arial"/>
          <w:u w:val="thick"/>
        </w:rPr>
      </w:pPr>
      <w:r>
        <w:rPr>
          <w:rFonts w:ascii="Arial" w:hAnsi="Arial" w:cs="Arial"/>
          <w:u w:val="thick"/>
        </w:rPr>
        <w:t>_______________________________________________________________</w:t>
      </w:r>
    </w:p>
    <w:p w:rsidR="00225175" w:rsidRDefault="00225175" w:rsidP="006A5D82">
      <w:pPr>
        <w:spacing w:line="360" w:lineRule="auto"/>
        <w:jc w:val="both"/>
        <w:rPr>
          <w:rFonts w:ascii="Arial" w:hAnsi="Arial" w:cs="Arial"/>
        </w:rPr>
      </w:pPr>
    </w:p>
    <w:p w:rsidR="006A5D82" w:rsidRPr="006A5D82" w:rsidRDefault="006A5D82" w:rsidP="006A5D82">
      <w:pPr>
        <w:spacing w:line="360" w:lineRule="auto"/>
        <w:jc w:val="both"/>
        <w:rPr>
          <w:rFonts w:ascii="Arial" w:hAnsi="Arial" w:cs="Arial"/>
          <w:b/>
        </w:rPr>
      </w:pPr>
      <w:r w:rsidRPr="006A5D82">
        <w:rPr>
          <w:rFonts w:ascii="Arial" w:hAnsi="Arial" w:cs="Arial"/>
        </w:rPr>
        <w:t xml:space="preserve"> NAGAHAMA, G. </w:t>
      </w:r>
      <w:proofErr w:type="gramStart"/>
      <w:r w:rsidRPr="006A5D82">
        <w:rPr>
          <w:rFonts w:ascii="Arial" w:hAnsi="Arial" w:cs="Arial"/>
        </w:rPr>
        <w:t>et</w:t>
      </w:r>
      <w:proofErr w:type="gramEnd"/>
      <w:r w:rsidRPr="006A5D82">
        <w:rPr>
          <w:rFonts w:ascii="Arial" w:hAnsi="Arial" w:cs="Arial"/>
        </w:rPr>
        <w:t xml:space="preserve"> al. </w:t>
      </w:r>
      <w:r w:rsidRPr="006A5D82">
        <w:rPr>
          <w:rFonts w:ascii="Arial" w:hAnsi="Arial" w:cs="Arial"/>
          <w:b/>
        </w:rPr>
        <w:t xml:space="preserve">O controle de hemorragia pós-parto com a técnica de sutura de B-Lynch- </w:t>
      </w:r>
      <w:r w:rsidRPr="006A5D82">
        <w:rPr>
          <w:rFonts w:ascii="Arial" w:hAnsi="Arial" w:cs="Arial"/>
        </w:rPr>
        <w:t>Serie de casos. Disponível em</w:t>
      </w:r>
      <w:r w:rsidRPr="006A5D82">
        <w:rPr>
          <w:rFonts w:ascii="Arial" w:hAnsi="Arial" w:cs="Arial"/>
          <w:b/>
        </w:rPr>
        <w:t xml:space="preserve"> </w:t>
      </w:r>
      <w:r w:rsidRPr="006A5D82">
        <w:rPr>
          <w:rFonts w:ascii="Arial" w:hAnsi="Arial" w:cs="Arial"/>
        </w:rPr>
        <w:t xml:space="preserve">&lt; http://www. Scielo. </w:t>
      </w:r>
      <w:proofErr w:type="gramStart"/>
      <w:r w:rsidRPr="006A5D82">
        <w:rPr>
          <w:rFonts w:ascii="Arial" w:hAnsi="Arial" w:cs="Arial"/>
        </w:rPr>
        <w:t>br</w:t>
      </w:r>
      <w:proofErr w:type="gramEnd"/>
      <w:r w:rsidRPr="006A5D82">
        <w:rPr>
          <w:rFonts w:ascii="Arial" w:hAnsi="Arial" w:cs="Arial"/>
        </w:rPr>
        <w:t>/Scielo. Acesso de 03 de abril de 2012.</w:t>
      </w:r>
    </w:p>
    <w:p w:rsidR="00C72429" w:rsidRDefault="00C72429" w:rsidP="006A5D82">
      <w:pPr>
        <w:spacing w:line="360" w:lineRule="auto"/>
        <w:jc w:val="both"/>
        <w:rPr>
          <w:rFonts w:ascii="Arial" w:hAnsi="Arial" w:cs="Arial"/>
        </w:rPr>
      </w:pPr>
    </w:p>
    <w:p w:rsidR="006A5D82" w:rsidRPr="006A5D82" w:rsidRDefault="006A5D82" w:rsidP="006A5D82">
      <w:pPr>
        <w:spacing w:line="360" w:lineRule="auto"/>
        <w:jc w:val="both"/>
        <w:rPr>
          <w:rFonts w:ascii="Arial" w:hAnsi="Arial" w:cs="Arial"/>
        </w:rPr>
      </w:pPr>
      <w:r w:rsidRPr="006A5D82">
        <w:rPr>
          <w:rFonts w:ascii="Arial" w:hAnsi="Arial" w:cs="Arial"/>
        </w:rPr>
        <w:t xml:space="preserve"> NEME, B. </w:t>
      </w:r>
      <w:r w:rsidRPr="006A5D82">
        <w:rPr>
          <w:rFonts w:ascii="Arial" w:hAnsi="Arial" w:cs="Arial"/>
          <w:b/>
        </w:rPr>
        <w:t>Obstetrícia básica</w:t>
      </w:r>
      <w:r w:rsidRPr="006A5D82">
        <w:rPr>
          <w:rFonts w:ascii="Arial" w:hAnsi="Arial" w:cs="Arial"/>
        </w:rPr>
        <w:t>. 3ºed. São Paulo: Sarvier, 2005.</w:t>
      </w:r>
    </w:p>
    <w:p w:rsidR="006A5D82" w:rsidRDefault="006A5D82" w:rsidP="006A5D82">
      <w:pPr>
        <w:spacing w:line="360" w:lineRule="auto"/>
        <w:jc w:val="both"/>
        <w:rPr>
          <w:rFonts w:ascii="Arial" w:hAnsi="Arial" w:cs="Arial"/>
        </w:rPr>
      </w:pPr>
    </w:p>
    <w:p w:rsidR="006A5D82" w:rsidRPr="006A5D82" w:rsidRDefault="006A5D82" w:rsidP="006A5D82">
      <w:pPr>
        <w:spacing w:line="360" w:lineRule="auto"/>
        <w:jc w:val="both"/>
        <w:rPr>
          <w:rFonts w:ascii="Arial" w:hAnsi="Arial" w:cs="Arial"/>
        </w:rPr>
      </w:pPr>
      <w:r w:rsidRPr="006A5D82">
        <w:rPr>
          <w:rFonts w:ascii="Arial" w:hAnsi="Arial" w:cs="Arial"/>
        </w:rPr>
        <w:t xml:space="preserve">NAGAHAMA, EEI; NAKAYAMA, AG; ZAPONI, RCEB </w:t>
      </w:r>
      <w:r w:rsidRPr="006A5D82">
        <w:rPr>
          <w:rFonts w:ascii="Arial" w:hAnsi="Arial" w:cs="Arial"/>
          <w:b/>
        </w:rPr>
        <w:t>O cuidado a gestante com insuficiência</w:t>
      </w:r>
      <w:r w:rsidRPr="006A5D82">
        <w:rPr>
          <w:rFonts w:ascii="Arial" w:hAnsi="Arial" w:cs="Arial"/>
        </w:rPr>
        <w:t xml:space="preserve"> </w:t>
      </w:r>
      <w:r w:rsidRPr="006A5D82">
        <w:rPr>
          <w:rFonts w:ascii="Arial" w:hAnsi="Arial" w:cs="Arial"/>
          <w:b/>
        </w:rPr>
        <w:t>renal aguda</w:t>
      </w:r>
      <w:r w:rsidRPr="006A5D82">
        <w:rPr>
          <w:rFonts w:ascii="Arial" w:hAnsi="Arial" w:cs="Arial"/>
        </w:rPr>
        <w:t xml:space="preserve">: Uma revisão da </w:t>
      </w:r>
      <w:r w:rsidRPr="006A5D82">
        <w:rPr>
          <w:rStyle w:val="goohl1"/>
          <w:rFonts w:ascii="Arial" w:hAnsi="Arial" w:cs="Arial"/>
          <w:b/>
          <w:bCs/>
        </w:rPr>
        <w:t>enfermagem</w:t>
      </w:r>
      <w:r w:rsidRPr="006A5D82">
        <w:rPr>
          <w:rFonts w:ascii="Arial" w:hAnsi="Arial" w:cs="Arial"/>
        </w:rPr>
        <w:t>. Rev Uningá, nº2, p73-78, 2004.</w:t>
      </w:r>
    </w:p>
    <w:p w:rsidR="006A5D82" w:rsidRDefault="006A5D82" w:rsidP="006A5D82">
      <w:pPr>
        <w:spacing w:line="360" w:lineRule="auto"/>
        <w:jc w:val="both"/>
        <w:rPr>
          <w:rFonts w:ascii="Arial" w:hAnsi="Arial" w:cs="Arial"/>
        </w:rPr>
      </w:pPr>
    </w:p>
    <w:p w:rsidR="006A5D82" w:rsidRPr="006A5D82" w:rsidRDefault="006A5D82" w:rsidP="006A5D82">
      <w:pPr>
        <w:spacing w:line="360" w:lineRule="auto"/>
        <w:jc w:val="both"/>
        <w:rPr>
          <w:rFonts w:ascii="Arial" w:hAnsi="Arial" w:cs="Arial"/>
        </w:rPr>
      </w:pPr>
      <w:r w:rsidRPr="006A5D82">
        <w:rPr>
          <w:rFonts w:ascii="Arial" w:hAnsi="Arial" w:cs="Arial"/>
        </w:rPr>
        <w:t xml:space="preserve"> ZIEGEL, EE; CRANLEY, M, S. </w:t>
      </w:r>
      <w:r w:rsidRPr="006A5D82">
        <w:rPr>
          <w:rStyle w:val="goohl1"/>
          <w:rFonts w:ascii="Arial" w:hAnsi="Arial" w:cs="Arial"/>
          <w:b/>
          <w:bCs/>
        </w:rPr>
        <w:t>Enfermagem</w:t>
      </w:r>
      <w:r w:rsidRPr="006A5D82">
        <w:rPr>
          <w:rFonts w:ascii="Arial" w:hAnsi="Arial" w:cs="Arial"/>
          <w:b/>
        </w:rPr>
        <w:t xml:space="preserve"> obstétrica</w:t>
      </w:r>
      <w:r w:rsidRPr="006A5D82">
        <w:rPr>
          <w:rFonts w:ascii="Arial" w:hAnsi="Arial" w:cs="Arial"/>
        </w:rPr>
        <w:t>. 8ºed. Rio de Janeiro: Guanabara Koogan, 1985.</w:t>
      </w:r>
    </w:p>
    <w:p w:rsidR="006A5D82" w:rsidRPr="006A5D82" w:rsidRDefault="006A5D82" w:rsidP="006A5D82">
      <w:pPr>
        <w:spacing w:line="360" w:lineRule="auto"/>
        <w:jc w:val="both"/>
        <w:rPr>
          <w:rFonts w:ascii="Arial" w:hAnsi="Arial" w:cs="Arial"/>
          <w:b/>
        </w:rPr>
      </w:pPr>
    </w:p>
    <w:p w:rsidR="00EF2424" w:rsidRPr="00C67DE7" w:rsidRDefault="00C67DE7" w:rsidP="00C67DE7">
      <w:pPr>
        <w:spacing w:line="360" w:lineRule="auto"/>
        <w:jc w:val="both"/>
        <w:rPr>
          <w:rFonts w:ascii="Arial" w:hAnsi="Arial" w:cs="Arial"/>
        </w:rPr>
      </w:pPr>
      <w:r>
        <w:rPr>
          <w:rFonts w:ascii="Arial" w:hAnsi="Arial" w:cs="Arial"/>
        </w:rPr>
        <w:t xml:space="preserve">CIPE versão </w:t>
      </w:r>
      <w:proofErr w:type="gramStart"/>
      <w:r>
        <w:rPr>
          <w:rFonts w:ascii="Arial" w:hAnsi="Arial" w:cs="Arial"/>
        </w:rPr>
        <w:t>2</w:t>
      </w:r>
      <w:proofErr w:type="gramEnd"/>
      <w:r w:rsidR="000153B0">
        <w:rPr>
          <w:rFonts w:ascii="Arial" w:hAnsi="Arial" w:cs="Arial"/>
        </w:rPr>
        <w:t xml:space="preserve"> </w:t>
      </w:r>
      <w:r w:rsidR="000153B0">
        <w:rPr>
          <w:rFonts w:ascii="Arial" w:hAnsi="Arial" w:cs="Arial"/>
          <w:b/>
        </w:rPr>
        <w:t>C</w:t>
      </w:r>
      <w:r>
        <w:rPr>
          <w:rFonts w:ascii="Arial" w:hAnsi="Arial" w:cs="Arial"/>
          <w:b/>
        </w:rPr>
        <w:t xml:space="preserve">lassificação internacional para pratica de enfermagem: </w:t>
      </w:r>
      <w:r>
        <w:rPr>
          <w:rFonts w:ascii="Arial" w:hAnsi="Arial" w:cs="Arial"/>
        </w:rPr>
        <w:t>versão 2.0/ Comitê Internacional de enfermeiros;[Tradução Heimar de fatima Marin].-São Paulo: Algol Editora, 2011.</w:t>
      </w:r>
    </w:p>
    <w:p w:rsidR="007C57FE" w:rsidRDefault="007C57FE" w:rsidP="006A5D82">
      <w:pPr>
        <w:spacing w:line="360" w:lineRule="auto"/>
        <w:rPr>
          <w:rFonts w:ascii="Arial" w:eastAsia="Calibri" w:hAnsi="Arial" w:cs="Arial"/>
          <w:lang w:eastAsia="en-US"/>
        </w:rPr>
      </w:pPr>
    </w:p>
    <w:p w:rsidR="00C67DE7" w:rsidRPr="00C67DE7" w:rsidRDefault="00C67DE7" w:rsidP="00C67DE7">
      <w:pPr>
        <w:rPr>
          <w:rFonts w:ascii="Arial" w:eastAsia="Calibri" w:hAnsi="Arial" w:cs="Arial"/>
          <w:bCs/>
          <w:lang w:eastAsia="en-US"/>
        </w:rPr>
      </w:pPr>
      <w:r w:rsidRPr="00C67DE7">
        <w:rPr>
          <w:rFonts w:ascii="Arial" w:eastAsia="Calibri" w:hAnsi="Arial" w:cs="Arial"/>
          <w:bCs/>
          <w:lang w:eastAsia="en-US"/>
        </w:rPr>
        <w:t xml:space="preserve">SCHIAVON, Aline Blaas; </w:t>
      </w:r>
      <w:proofErr w:type="gramStart"/>
      <w:r w:rsidRPr="00C67DE7">
        <w:rPr>
          <w:rFonts w:ascii="Arial" w:eastAsia="Calibri" w:hAnsi="Arial" w:cs="Arial"/>
          <w:bCs/>
          <w:i/>
          <w:lang w:eastAsia="en-US"/>
        </w:rPr>
        <w:t>et</w:t>
      </w:r>
      <w:proofErr w:type="gramEnd"/>
      <w:r w:rsidRPr="00C67DE7">
        <w:rPr>
          <w:rFonts w:ascii="Arial" w:eastAsia="Calibri" w:hAnsi="Arial" w:cs="Arial"/>
          <w:bCs/>
          <w:i/>
          <w:lang w:eastAsia="en-US"/>
        </w:rPr>
        <w:t xml:space="preserve"> al</w:t>
      </w:r>
      <w:r w:rsidRPr="00C67DE7">
        <w:rPr>
          <w:rFonts w:ascii="Arial" w:eastAsia="Calibri" w:hAnsi="Arial" w:cs="Arial"/>
          <w:bCs/>
          <w:lang w:eastAsia="en-US"/>
        </w:rPr>
        <w:t>. Sistematização da assistência de enf</w:t>
      </w:r>
      <w:r>
        <w:rPr>
          <w:rFonts w:ascii="Arial" w:eastAsia="Calibri" w:hAnsi="Arial" w:cs="Arial"/>
          <w:bCs/>
          <w:lang w:eastAsia="en-US"/>
        </w:rPr>
        <w:t>ermagem</w:t>
      </w:r>
      <w:r w:rsidRPr="00C67DE7">
        <w:rPr>
          <w:rFonts w:ascii="Arial" w:eastAsia="Calibri" w:hAnsi="Arial" w:cs="Arial"/>
          <w:bCs/>
          <w:lang w:eastAsia="en-US"/>
        </w:rPr>
        <w:t>. XX Congresso de Iniciação Científica. III Mostra Científica. UFPEL, 2011.</w:t>
      </w:r>
      <w:r>
        <w:rPr>
          <w:rFonts w:ascii="Arial" w:eastAsia="Calibri" w:hAnsi="Arial" w:cs="Arial"/>
          <w:bCs/>
          <w:lang w:eastAsia="en-US"/>
        </w:rPr>
        <w:t xml:space="preserve"> </w:t>
      </w:r>
    </w:p>
    <w:p w:rsidR="007C57FE" w:rsidRDefault="007C57FE" w:rsidP="006A5D82">
      <w:pPr>
        <w:spacing w:line="360" w:lineRule="auto"/>
        <w:rPr>
          <w:rFonts w:ascii="Arial" w:eastAsia="Calibri" w:hAnsi="Arial" w:cs="Arial"/>
          <w:lang w:eastAsia="en-US"/>
        </w:rPr>
      </w:pPr>
    </w:p>
    <w:p w:rsidR="007C57FE" w:rsidRDefault="007C57FE" w:rsidP="006A5D82">
      <w:pPr>
        <w:spacing w:line="360" w:lineRule="auto"/>
        <w:rPr>
          <w:rFonts w:ascii="Arial" w:eastAsia="Calibri" w:hAnsi="Arial" w:cs="Arial"/>
          <w:lang w:eastAsia="en-US"/>
        </w:rPr>
      </w:pPr>
    </w:p>
    <w:p w:rsidR="007C57FE" w:rsidRDefault="007C57FE" w:rsidP="006A5D82">
      <w:pPr>
        <w:spacing w:line="360" w:lineRule="auto"/>
        <w:rPr>
          <w:rFonts w:ascii="Arial" w:eastAsia="Calibri" w:hAnsi="Arial" w:cs="Arial"/>
          <w:lang w:eastAsia="en-US"/>
        </w:rPr>
      </w:pPr>
    </w:p>
    <w:p w:rsidR="007C57FE" w:rsidRDefault="007C57FE" w:rsidP="006A5D82">
      <w:pPr>
        <w:spacing w:line="360" w:lineRule="auto"/>
        <w:rPr>
          <w:rFonts w:ascii="Arial" w:eastAsia="Calibri" w:hAnsi="Arial" w:cs="Arial"/>
          <w:lang w:eastAsia="en-US"/>
        </w:rPr>
      </w:pPr>
    </w:p>
    <w:p w:rsidR="007C57FE" w:rsidRDefault="007C57FE" w:rsidP="006A5D82">
      <w:pPr>
        <w:spacing w:line="360" w:lineRule="auto"/>
        <w:rPr>
          <w:rFonts w:ascii="Arial" w:eastAsia="Calibri" w:hAnsi="Arial" w:cs="Arial"/>
          <w:lang w:eastAsia="en-US"/>
        </w:rPr>
      </w:pPr>
    </w:p>
    <w:p w:rsidR="007C57FE" w:rsidRPr="00C67DE7" w:rsidRDefault="007C57FE" w:rsidP="006A5D82">
      <w:pPr>
        <w:spacing w:line="360" w:lineRule="auto"/>
        <w:rPr>
          <w:rFonts w:ascii="Arial" w:eastAsia="Calibri" w:hAnsi="Arial" w:cs="Arial"/>
          <w:u w:val="thick"/>
          <w:lang w:eastAsia="en-US"/>
        </w:rPr>
      </w:pPr>
    </w:p>
    <w:p w:rsidR="007C57FE" w:rsidRDefault="007C57FE" w:rsidP="006A5D82">
      <w:pPr>
        <w:spacing w:line="360" w:lineRule="auto"/>
        <w:rPr>
          <w:rFonts w:ascii="Arial" w:eastAsia="Calibri" w:hAnsi="Arial" w:cs="Arial"/>
          <w:lang w:eastAsia="en-US"/>
        </w:rPr>
      </w:pPr>
    </w:p>
    <w:p w:rsidR="007C57FE" w:rsidRDefault="007C57FE" w:rsidP="006A5D82">
      <w:pPr>
        <w:spacing w:line="360" w:lineRule="auto"/>
        <w:rPr>
          <w:rFonts w:ascii="Arial" w:eastAsia="Calibri" w:hAnsi="Arial" w:cs="Arial"/>
          <w:lang w:eastAsia="en-US"/>
        </w:rPr>
      </w:pPr>
    </w:p>
    <w:p w:rsidR="007C57FE" w:rsidRDefault="007C57FE" w:rsidP="006A5D82">
      <w:pPr>
        <w:spacing w:line="360" w:lineRule="auto"/>
        <w:rPr>
          <w:rFonts w:ascii="Arial" w:eastAsia="Calibri" w:hAnsi="Arial" w:cs="Arial"/>
          <w:lang w:eastAsia="en-US"/>
        </w:rPr>
      </w:pPr>
    </w:p>
    <w:p w:rsidR="00806C10" w:rsidRDefault="00806C10" w:rsidP="006A5D82">
      <w:pPr>
        <w:spacing w:line="360" w:lineRule="auto"/>
        <w:rPr>
          <w:rFonts w:ascii="Arial" w:eastAsia="Calibri" w:hAnsi="Arial" w:cs="Arial"/>
          <w:u w:val="thick"/>
          <w:lang w:eastAsia="en-US"/>
        </w:rPr>
      </w:pPr>
    </w:p>
    <w:p w:rsidR="00C67DE7" w:rsidRDefault="00C67DE7" w:rsidP="006A5D82">
      <w:pPr>
        <w:spacing w:line="360" w:lineRule="auto"/>
        <w:rPr>
          <w:rFonts w:ascii="Arial" w:eastAsia="Calibri" w:hAnsi="Arial" w:cs="Arial"/>
          <w:u w:val="thick"/>
          <w:lang w:eastAsia="en-US"/>
        </w:rPr>
      </w:pPr>
    </w:p>
    <w:p w:rsidR="00C24220" w:rsidRPr="00C24220" w:rsidRDefault="00C67DE7" w:rsidP="006A5D82">
      <w:pPr>
        <w:spacing w:line="360" w:lineRule="auto"/>
        <w:rPr>
          <w:rFonts w:ascii="Arial" w:eastAsia="Calibri" w:hAnsi="Arial" w:cs="Arial"/>
          <w:lang w:eastAsia="en-US"/>
        </w:rPr>
      </w:pPr>
      <w:r>
        <w:rPr>
          <w:rFonts w:ascii="Arial" w:eastAsia="Calibri" w:hAnsi="Arial" w:cs="Arial"/>
          <w:u w:val="thick"/>
          <w:lang w:eastAsia="en-US"/>
        </w:rPr>
        <w:t>_______________________________________________________________</w:t>
      </w:r>
      <w:r w:rsidR="00C24220">
        <w:rPr>
          <w:rFonts w:ascii="Arial" w:eastAsia="Calibri" w:hAnsi="Arial" w:cs="Arial"/>
          <w:u w:val="thick"/>
          <w:lang w:eastAsia="en-US"/>
        </w:rPr>
        <w:t xml:space="preserve">                                </w:t>
      </w:r>
    </w:p>
    <w:sectPr w:rsidR="00C24220" w:rsidRPr="00C24220" w:rsidSect="007E4559">
      <w:footerReference w:type="default" r:id="rId15"/>
      <w:headerReference w:type="first" r:id="rId16"/>
      <w:footerReference w:type="first" r:id="rId17"/>
      <w:pgSz w:w="11906" w:h="16838"/>
      <w:pgMar w:top="1417" w:right="1701" w:bottom="1701"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664" w:rsidRDefault="004E4664" w:rsidP="001F20AF">
      <w:r>
        <w:separator/>
      </w:r>
    </w:p>
  </w:endnote>
  <w:endnote w:type="continuationSeparator" w:id="0">
    <w:p w:rsidR="004E4664" w:rsidRDefault="004E4664" w:rsidP="001F20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67" w:rsidRPr="00AE7367" w:rsidRDefault="00AE7367">
    <w:pPr>
      <w:ind w:right="260"/>
      <w:rPr>
        <w:color w:val="0F243E"/>
        <w:sz w:val="26"/>
        <w:szCs w:val="26"/>
      </w:rPr>
    </w:pPr>
    <w:r>
      <w:rPr>
        <w:noProof/>
      </w:rPr>
      <w:pict>
        <v:shapetype id="_x0000_t202" coordsize="21600,21600" o:spt="202" path="m,l,21600r21600,l21600,xe">
          <v:stroke joinstyle="miter"/>
          <v:path gradientshapeok="t" o:connecttype="rect"/>
        </v:shapetype>
        <v:shape id="Caixa de Texto 49" o:spid="_x0000_s2051" type="#_x0000_t202" style="position:absolute;margin-left:541.7pt;margin-top:782.95pt;width:29.6pt;height:22.15pt;z-index:251657728;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" stroked="f" strokeweight=".5pt">
          <v:textbox style="mso-fit-shape-to-text:t" inset="0,,0">
            <w:txbxContent>
              <w:p w:rsidR="00AE7367" w:rsidRPr="00D549F9" w:rsidRDefault="00AE7367">
                <w:pPr>
                  <w:jc w:val="center"/>
                  <w:rPr>
                    <w:sz w:val="26"/>
                    <w:szCs w:val="26"/>
                  </w:rPr>
                </w:pPr>
                <w:r w:rsidRPr="00AE7367">
                  <w:rPr>
                    <w:color w:val="0F243E"/>
                    <w:sz w:val="26"/>
                    <w:szCs w:val="26"/>
                  </w:rPr>
                  <w:fldChar w:fldCharType="begin"/>
                </w:r>
                <w:r w:rsidRPr="00AE7367">
                  <w:rPr>
                    <w:color w:val="0F243E"/>
                    <w:sz w:val="26"/>
                    <w:szCs w:val="26"/>
                  </w:rPr>
                  <w:instrText>PAGE  \* Arabic  \* MERGEFORMAT</w:instrText>
                </w:r>
                <w:r w:rsidRPr="00AE7367">
                  <w:rPr>
                    <w:color w:val="0F243E"/>
                    <w:sz w:val="26"/>
                    <w:szCs w:val="26"/>
                  </w:rPr>
                  <w:fldChar w:fldCharType="separate"/>
                </w:r>
                <w:r w:rsidR="003F1621">
                  <w:rPr>
                    <w:noProof/>
                    <w:color w:val="0F243E"/>
                    <w:sz w:val="26"/>
                    <w:szCs w:val="26"/>
                  </w:rPr>
                  <w:t>11</w:t>
                </w:r>
                <w:r w:rsidRPr="00AE7367">
                  <w:rPr>
                    <w:color w:val="0F243E"/>
                    <w:sz w:val="26"/>
                    <w:szCs w:val="26"/>
                  </w:rPr>
                  <w:fldChar w:fldCharType="end"/>
                </w:r>
              </w:p>
            </w:txbxContent>
          </v:textbox>
          <w10:wrap anchorx="page" anchory="page"/>
        </v:shape>
      </w:pict>
    </w:r>
  </w:p>
  <w:p w:rsidR="00D204DC" w:rsidRDefault="00D204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4F" w:rsidRDefault="00084C4F">
    <w:pPr>
      <w:pStyle w:val="Rodap"/>
      <w:jc w:val="right"/>
    </w:pPr>
  </w:p>
  <w:p w:rsidR="00084C4F" w:rsidRDefault="00084C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664" w:rsidRDefault="004E4664" w:rsidP="001F20AF">
      <w:r>
        <w:separator/>
      </w:r>
    </w:p>
  </w:footnote>
  <w:footnote w:type="continuationSeparator" w:id="0">
    <w:p w:rsidR="004E4664" w:rsidRDefault="004E4664" w:rsidP="001F2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4F" w:rsidRDefault="00084C4F">
    <w:pPr>
      <w:pStyle w:val="Cabealho"/>
    </w:pPr>
    <w:r>
      <w:t>[Digite texto]</w:t>
    </w:r>
  </w:p>
  <w:p w:rsidR="00084C4F" w:rsidRDefault="00084C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973"/>
    <w:multiLevelType w:val="hybridMultilevel"/>
    <w:tmpl w:val="F9200BA0"/>
    <w:lvl w:ilvl="0" w:tplc="04160009">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F3770FF"/>
    <w:multiLevelType w:val="hybridMultilevel"/>
    <w:tmpl w:val="640E06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1325B4C"/>
    <w:multiLevelType w:val="hybridMultilevel"/>
    <w:tmpl w:val="63DC83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26C627B"/>
    <w:multiLevelType w:val="hybridMultilevel"/>
    <w:tmpl w:val="052A6D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839772A"/>
    <w:multiLevelType w:val="hybridMultilevel"/>
    <w:tmpl w:val="E9E0D6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1E97888"/>
    <w:multiLevelType w:val="hybridMultilevel"/>
    <w:tmpl w:val="524A6AA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2970BB3"/>
    <w:multiLevelType w:val="multilevel"/>
    <w:tmpl w:val="053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F2424"/>
    <w:rsid w:val="00001720"/>
    <w:rsid w:val="000153B0"/>
    <w:rsid w:val="0002767A"/>
    <w:rsid w:val="0003199C"/>
    <w:rsid w:val="000538A1"/>
    <w:rsid w:val="000809FE"/>
    <w:rsid w:val="00084C4F"/>
    <w:rsid w:val="000D4296"/>
    <w:rsid w:val="000D6D66"/>
    <w:rsid w:val="000E1F7C"/>
    <w:rsid w:val="001773A2"/>
    <w:rsid w:val="001F20AF"/>
    <w:rsid w:val="001F7180"/>
    <w:rsid w:val="00220AAF"/>
    <w:rsid w:val="00225175"/>
    <w:rsid w:val="002D46A7"/>
    <w:rsid w:val="002F47C8"/>
    <w:rsid w:val="00325390"/>
    <w:rsid w:val="003626C0"/>
    <w:rsid w:val="00364993"/>
    <w:rsid w:val="0038375C"/>
    <w:rsid w:val="00397175"/>
    <w:rsid w:val="003C074F"/>
    <w:rsid w:val="003D40CE"/>
    <w:rsid w:val="003F1621"/>
    <w:rsid w:val="00492D1F"/>
    <w:rsid w:val="004C2161"/>
    <w:rsid w:val="004E4664"/>
    <w:rsid w:val="00504063"/>
    <w:rsid w:val="005151E9"/>
    <w:rsid w:val="005164B7"/>
    <w:rsid w:val="0052393F"/>
    <w:rsid w:val="00533856"/>
    <w:rsid w:val="00577A3A"/>
    <w:rsid w:val="00586BE8"/>
    <w:rsid w:val="00594D85"/>
    <w:rsid w:val="005C0FD0"/>
    <w:rsid w:val="005E021C"/>
    <w:rsid w:val="00604478"/>
    <w:rsid w:val="00641AF7"/>
    <w:rsid w:val="0069438A"/>
    <w:rsid w:val="006A5D82"/>
    <w:rsid w:val="006E3C0E"/>
    <w:rsid w:val="007646DC"/>
    <w:rsid w:val="007850B8"/>
    <w:rsid w:val="007C4193"/>
    <w:rsid w:val="007C57FE"/>
    <w:rsid w:val="007D4202"/>
    <w:rsid w:val="007E4559"/>
    <w:rsid w:val="00806C10"/>
    <w:rsid w:val="00860BDF"/>
    <w:rsid w:val="00881C50"/>
    <w:rsid w:val="00912C51"/>
    <w:rsid w:val="00924A0B"/>
    <w:rsid w:val="00931965"/>
    <w:rsid w:val="009579D5"/>
    <w:rsid w:val="009A6E85"/>
    <w:rsid w:val="00A02066"/>
    <w:rsid w:val="00A10F98"/>
    <w:rsid w:val="00A124E5"/>
    <w:rsid w:val="00A26B3F"/>
    <w:rsid w:val="00A62AF7"/>
    <w:rsid w:val="00A76ECD"/>
    <w:rsid w:val="00A856B9"/>
    <w:rsid w:val="00A90071"/>
    <w:rsid w:val="00AC2E46"/>
    <w:rsid w:val="00AE7367"/>
    <w:rsid w:val="00AE7781"/>
    <w:rsid w:val="00AF7BF5"/>
    <w:rsid w:val="00B35B0D"/>
    <w:rsid w:val="00B411BD"/>
    <w:rsid w:val="00B474C5"/>
    <w:rsid w:val="00B54E35"/>
    <w:rsid w:val="00B62AB3"/>
    <w:rsid w:val="00B62B7C"/>
    <w:rsid w:val="00B9699A"/>
    <w:rsid w:val="00BC5EEC"/>
    <w:rsid w:val="00BE001E"/>
    <w:rsid w:val="00C24220"/>
    <w:rsid w:val="00C34439"/>
    <w:rsid w:val="00C53AA3"/>
    <w:rsid w:val="00C55B3F"/>
    <w:rsid w:val="00C67DE7"/>
    <w:rsid w:val="00C72429"/>
    <w:rsid w:val="00C84944"/>
    <w:rsid w:val="00C931AF"/>
    <w:rsid w:val="00CB7FF7"/>
    <w:rsid w:val="00CE6783"/>
    <w:rsid w:val="00D01202"/>
    <w:rsid w:val="00D204DC"/>
    <w:rsid w:val="00D22B0A"/>
    <w:rsid w:val="00D549F9"/>
    <w:rsid w:val="00D55EFE"/>
    <w:rsid w:val="00D76D9A"/>
    <w:rsid w:val="00DA7D5D"/>
    <w:rsid w:val="00DE6524"/>
    <w:rsid w:val="00DF59FC"/>
    <w:rsid w:val="00E150A1"/>
    <w:rsid w:val="00E5404F"/>
    <w:rsid w:val="00E959DB"/>
    <w:rsid w:val="00EC6BA0"/>
    <w:rsid w:val="00ED6D4A"/>
    <w:rsid w:val="00EE2112"/>
    <w:rsid w:val="00EF2424"/>
    <w:rsid w:val="00EF7A53"/>
    <w:rsid w:val="00F3740E"/>
    <w:rsid w:val="00F543A4"/>
    <w:rsid w:val="00F551CD"/>
    <w:rsid w:val="00F61FC0"/>
    <w:rsid w:val="00F95D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24"/>
    <w:rPr>
      <w:rFonts w:ascii="Times New Roman" w:eastAsia="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EF2424"/>
    <w:pPr>
      <w:spacing w:before="100" w:beforeAutospacing="1" w:after="100" w:afterAutospacing="1"/>
    </w:pPr>
  </w:style>
  <w:style w:type="paragraph" w:styleId="Corpodetexto">
    <w:name w:val="Body Text"/>
    <w:basedOn w:val="Normal"/>
    <w:link w:val="CorpodetextoChar"/>
    <w:rsid w:val="00EF2424"/>
    <w:rPr>
      <w:color w:val="000000"/>
      <w:szCs w:val="20"/>
      <w:lang/>
    </w:rPr>
  </w:style>
  <w:style w:type="character" w:customStyle="1" w:styleId="CorpodetextoChar">
    <w:name w:val="Corpo de texto Char"/>
    <w:link w:val="Corpodetexto"/>
    <w:rsid w:val="00EF2424"/>
    <w:rPr>
      <w:rFonts w:ascii="Times New Roman" w:eastAsia="Times New Roman" w:hAnsi="Times New Roman" w:cs="Times New Roman"/>
      <w:color w:val="000000"/>
      <w:sz w:val="24"/>
      <w:szCs w:val="20"/>
      <w:lang w:eastAsia="pt-BR"/>
    </w:rPr>
  </w:style>
  <w:style w:type="paragraph" w:styleId="SemEspaamento">
    <w:name w:val="No Spacing"/>
    <w:uiPriority w:val="1"/>
    <w:qFormat/>
    <w:rsid w:val="00EF2424"/>
    <w:rPr>
      <w:rFonts w:ascii="Times New Roman" w:eastAsia="Times New Roman" w:hAnsi="Times New Roman"/>
      <w:sz w:val="24"/>
      <w:szCs w:val="24"/>
    </w:rPr>
  </w:style>
  <w:style w:type="paragraph" w:styleId="Rodap">
    <w:name w:val="footer"/>
    <w:basedOn w:val="Normal"/>
    <w:link w:val="RodapChar"/>
    <w:uiPriority w:val="99"/>
    <w:unhideWhenUsed/>
    <w:rsid w:val="00EF2424"/>
    <w:pPr>
      <w:tabs>
        <w:tab w:val="center" w:pos="4252"/>
        <w:tab w:val="right" w:pos="8504"/>
      </w:tabs>
    </w:pPr>
    <w:rPr>
      <w:lang/>
    </w:rPr>
  </w:style>
  <w:style w:type="character" w:customStyle="1" w:styleId="RodapChar">
    <w:name w:val="Rodapé Char"/>
    <w:link w:val="Rodap"/>
    <w:uiPriority w:val="99"/>
    <w:rsid w:val="00EF242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F2424"/>
    <w:pPr>
      <w:ind w:left="720"/>
      <w:contextualSpacing/>
    </w:pPr>
  </w:style>
  <w:style w:type="character" w:styleId="Forte">
    <w:name w:val="Strong"/>
    <w:uiPriority w:val="22"/>
    <w:qFormat/>
    <w:rsid w:val="00EF2424"/>
    <w:rPr>
      <w:b/>
      <w:bCs/>
    </w:rPr>
  </w:style>
  <w:style w:type="character" w:customStyle="1" w:styleId="goohl3">
    <w:name w:val="goohl3"/>
    <w:basedOn w:val="Fontepargpadro"/>
    <w:rsid w:val="00604478"/>
  </w:style>
  <w:style w:type="character" w:customStyle="1" w:styleId="goohl4">
    <w:name w:val="goohl4"/>
    <w:basedOn w:val="Fontepargpadro"/>
    <w:rsid w:val="00604478"/>
  </w:style>
  <w:style w:type="paragraph" w:customStyle="1" w:styleId="Default">
    <w:name w:val="Default"/>
    <w:rsid w:val="00604478"/>
    <w:pPr>
      <w:autoSpaceDE w:val="0"/>
      <w:autoSpaceDN w:val="0"/>
      <w:adjustRightInd w:val="0"/>
    </w:pPr>
    <w:rPr>
      <w:rFonts w:ascii="HelveticaNeueLT Std" w:hAnsi="HelveticaNeueLT Std" w:cs="HelveticaNeueLT Std"/>
      <w:color w:val="000000"/>
      <w:sz w:val="24"/>
      <w:szCs w:val="24"/>
      <w:lang w:eastAsia="en-US"/>
    </w:rPr>
  </w:style>
  <w:style w:type="character" w:customStyle="1" w:styleId="goohl1">
    <w:name w:val="goohl1"/>
    <w:basedOn w:val="Fontepargpadro"/>
    <w:rsid w:val="00604478"/>
  </w:style>
  <w:style w:type="character" w:styleId="Hyperlink">
    <w:name w:val="Hyperlink"/>
    <w:uiPriority w:val="99"/>
    <w:semiHidden/>
    <w:unhideWhenUsed/>
    <w:rsid w:val="00ED6D4A"/>
    <w:rPr>
      <w:color w:val="0000FF"/>
      <w:u w:val="single"/>
    </w:rPr>
  </w:style>
  <w:style w:type="paragraph" w:styleId="Cabealho">
    <w:name w:val="header"/>
    <w:basedOn w:val="Normal"/>
    <w:link w:val="CabealhoChar"/>
    <w:uiPriority w:val="99"/>
    <w:unhideWhenUsed/>
    <w:rsid w:val="001F20AF"/>
    <w:pPr>
      <w:tabs>
        <w:tab w:val="center" w:pos="4252"/>
        <w:tab w:val="right" w:pos="8504"/>
      </w:tabs>
    </w:pPr>
    <w:rPr>
      <w:lang/>
    </w:rPr>
  </w:style>
  <w:style w:type="character" w:customStyle="1" w:styleId="CabealhoChar">
    <w:name w:val="Cabeçalho Char"/>
    <w:link w:val="Cabealho"/>
    <w:uiPriority w:val="99"/>
    <w:rsid w:val="001F20AF"/>
    <w:rPr>
      <w:rFonts w:ascii="Times New Roman" w:eastAsia="Times New Roman" w:hAnsi="Times New Roman"/>
      <w:sz w:val="24"/>
      <w:szCs w:val="24"/>
    </w:rPr>
  </w:style>
  <w:style w:type="character" w:styleId="Nmerodelinha">
    <w:name w:val="line number"/>
    <w:uiPriority w:val="99"/>
    <w:semiHidden/>
    <w:unhideWhenUsed/>
    <w:rsid w:val="00B54E35"/>
  </w:style>
  <w:style w:type="paragraph" w:styleId="Textodebalo">
    <w:name w:val="Balloon Text"/>
    <w:basedOn w:val="Normal"/>
    <w:link w:val="TextodebaloChar"/>
    <w:uiPriority w:val="99"/>
    <w:semiHidden/>
    <w:unhideWhenUsed/>
    <w:rsid w:val="00806C10"/>
    <w:rPr>
      <w:rFonts w:ascii="Tahoma" w:hAnsi="Tahoma"/>
      <w:sz w:val="16"/>
      <w:szCs w:val="16"/>
      <w:lang/>
    </w:rPr>
  </w:style>
  <w:style w:type="character" w:customStyle="1" w:styleId="TextodebaloChar">
    <w:name w:val="Texto de balão Char"/>
    <w:link w:val="Textodebalo"/>
    <w:uiPriority w:val="99"/>
    <w:semiHidden/>
    <w:rsid w:val="00806C1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1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pt-BR&amp;prev=/search%3Fq%3DDiagnostico%2Bde%2Batonia%2Buterina%26hl%3Dpt-BR%26client%3Dfirefox-a%26hs%3DW2c%26rls%3Dorg.mozilla:pt-BR:official%26prmd%3Dimvns&amp;rurl=translate.google.com.br&amp;sl=es&amp;u=http://es.wikipedia.org/wiki/Obstetricia&amp;usg=ALkJrhi-Gr1xWmiS86t1PFeziPv7eLYr1g" TargetMode="External"/><Relationship Id="rId13" Type="http://schemas.openxmlformats.org/officeDocument/2006/relationships/hyperlink" Target="http://translate.googleusercontent.com/translate_c?hl=pt-BR&amp;prev=/search%3Fq%3DDiagnostico%2Bde%2Batonia%2Buterina%26hl%3Dpt-BR%26client%3Dfirefox-a%26hs%3DW2c%26rls%3Dorg.mozilla:pt-BR:official%26prmd%3Dimvns&amp;rurl=translate.google.com.br&amp;sl=es&amp;u=http://es.wikipedia.org/wiki/Parto&amp;usg=ALkJrhjcWx-rSI84xofxhss2-27QdGN2C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late.googleusercontent.com/translate_c?hl=pt-BR&amp;prev=/search%3Fq%3DDiagnostico%2Bde%2Batonia%2Buterina%26hl%3Dpt-BR%26client%3Dfirefox-a%26hs%3DW2c%26rls%3Dorg.mozilla:pt-BR:official%26prmd%3Dimvns&amp;rurl=translate.google.com.br&amp;sl=es&amp;u=http://es.wikipedia.org/wiki/Miometrio&amp;usg=ALkJrhh5UDKXtOl3ev-2Yo0r4oQzBfH8Q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usercontent.com/translate_c?hl=pt-BR&amp;prev=/search%3Fq%3DDiagnostico%2Bde%2Batonia%2Buterina%26hl%3Dpt-BR%26client%3Dfirefox-a%26hs%3DW2c%26rls%3Dorg.mozilla:pt-BR:official%26prmd%3Dimvns&amp;rurl=translate.google.com.br&amp;sl=es&amp;u=http://es.wikipedia.org/wiki/Infecci%25C3%25B3n&amp;usg=ALkJrhisdZhkDnIrwu5elo8fx_vgkikQh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ranslate.googleusercontent.com/translate_c?hl=pt-BR&amp;prev=/search%3Fq%3DDiagnostico%2Bde%2Batonia%2Buterina%26hl%3Dpt-BR%26client%3Dfirefox-a%26hs%3DW2c%26rls%3Dorg.mozilla:pt-BR:official%26prmd%3Dimvns&amp;rurl=translate.google.com.br&amp;sl=es&amp;u=http://es.wikipedia.org/wiki/Placenta&amp;usg=ALkJrhjZwcrati2JRci6ipd9uHMpDd2eY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ranslate.googleusercontent.com/translate_c?hl=pt-BR&amp;prev=/search%3Fq%3DDiagnostico%2Bde%2Batonia%2Buterina%26hl%3Dpt-BR%26client%3Dfirefox-a%26hs%3DW2c%26rls%3Dorg.mozilla:pt-BR:official%26prmd%3Dimvns&amp;rurl=translate.google.com.br&amp;sl=es&amp;u=http://es.wikipedia.org/wiki/%25C3%259Atero&amp;usg=ALkJrhhEkG1Fz9xbI6HH2yPfx3TkWTJn3Q" TargetMode="External"/><Relationship Id="rId14" Type="http://schemas.openxmlformats.org/officeDocument/2006/relationships/hyperlink" Target="http://translate.googleusercontent.com/translate_c?hl=pt-BR&amp;prev=/search%3Fq%3DDiagnostico%2Bde%2Batonia%2Buterina%26hl%3Dpt-BR%26client%3Dfirefox-a%26hs%3DW2c%26rls%3Dorg.mozilla:pt-BR:official%26prmd%3Dimvns&amp;rurl=translate.google.com.br&amp;sl=es&amp;u=http://es.wikipedia.org/wiki/Hemorragia_postparto&amp;usg=ALkJrhh0q5dNpEMkVTr76Vx28yo_yYtRAQ"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A677-88ED-40C3-BED7-9F3FE2F7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3830</Words>
  <Characters>20688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24470</CharactersWithSpaces>
  <SharedDoc>false</SharedDoc>
  <HLinks>
    <vt:vector size="42" baseType="variant">
      <vt:variant>
        <vt:i4>4063262</vt:i4>
      </vt:variant>
      <vt:variant>
        <vt:i4>18</vt:i4>
      </vt:variant>
      <vt:variant>
        <vt:i4>0</vt:i4>
      </vt:variant>
      <vt:variant>
        <vt:i4>5</vt:i4>
      </vt:variant>
      <vt:variant>
        <vt:lpwstr>http://translate.googleusercontent.com/translate_c?hl=pt-BR&amp;prev=/search%3Fq%3DDiagnostico%2Bde%2Batonia%2Buterina%26hl%3Dpt-BR%26client%3Dfirefox-a%26hs%3DW2c%26rls%3Dorg.mozilla:pt-BR:official%26prmd%3Dimvns&amp;rurl=translate.google.com.br&amp;sl=es&amp;u=http://es.wikipedia.org/wiki/Hemorragia_postparto&amp;usg=ALkJrhh0q5dNpEMkVTr76Vx28yo_yYtRAQ</vt:lpwstr>
      </vt:variant>
      <vt:variant>
        <vt:lpwstr/>
      </vt:variant>
      <vt:variant>
        <vt:i4>4063262</vt:i4>
      </vt:variant>
      <vt:variant>
        <vt:i4>15</vt:i4>
      </vt:variant>
      <vt:variant>
        <vt:i4>0</vt:i4>
      </vt:variant>
      <vt:variant>
        <vt:i4>5</vt:i4>
      </vt:variant>
      <vt:variant>
        <vt:lpwstr>http://translate.googleusercontent.com/translate_c?hl=pt-BR&amp;prev=/search%3Fq%3DDiagnostico%2Bde%2Batonia%2Buterina%26hl%3Dpt-BR%26client%3Dfirefox-a%26hs%3DW2c%26rls%3Dorg.mozilla:pt-BR:official%26prmd%3Dimvns&amp;rurl=translate.google.com.br&amp;sl=es&amp;u=http://es.wikipedia.org/wiki/Parto&amp;usg=ALkJrhjcWx-rSI84xofxhss2-27QdGN2Cg</vt:lpwstr>
      </vt:variant>
      <vt:variant>
        <vt:lpwstr/>
      </vt:variant>
      <vt:variant>
        <vt:i4>4063262</vt:i4>
      </vt:variant>
      <vt:variant>
        <vt:i4>12</vt:i4>
      </vt:variant>
      <vt:variant>
        <vt:i4>0</vt:i4>
      </vt:variant>
      <vt:variant>
        <vt:i4>5</vt:i4>
      </vt:variant>
      <vt:variant>
        <vt:lpwstr>http://translate.googleusercontent.com/translate_c?hl=pt-BR&amp;prev=/search%3Fq%3DDiagnostico%2Bde%2Batonia%2Buterina%26hl%3Dpt-BR%26client%3Dfirefox-a%26hs%3DW2c%26rls%3Dorg.mozilla:pt-BR:official%26prmd%3Dimvns&amp;rurl=translate.google.com.br&amp;sl=es&amp;u=http://es.wikipedia.org/wiki/Miometrio&amp;usg=ALkJrhh5UDKXtOl3ev-2Yo0r4oQzBfH8Qw</vt:lpwstr>
      </vt:variant>
      <vt:variant>
        <vt:lpwstr/>
      </vt:variant>
      <vt:variant>
        <vt:i4>4063262</vt:i4>
      </vt:variant>
      <vt:variant>
        <vt:i4>9</vt:i4>
      </vt:variant>
      <vt:variant>
        <vt:i4>0</vt:i4>
      </vt:variant>
      <vt:variant>
        <vt:i4>5</vt:i4>
      </vt:variant>
      <vt:variant>
        <vt:lpwstr>http://translate.googleusercontent.com/translate_c?hl=pt-BR&amp;prev=/search%3Fq%3DDiagnostico%2Bde%2Batonia%2Buterina%26hl%3Dpt-BR%26client%3Dfirefox-a%26hs%3DW2c%26rls%3Dorg.mozilla:pt-BR:official%26prmd%3Dimvns&amp;rurl=translate.google.com.br&amp;sl=es&amp;u=http://es.wikipedia.org/wiki/Infecci%25C3%25B3n&amp;usg=ALkJrhisdZhkDnIrwu5elo8fx_vgkikQhA</vt:lpwstr>
      </vt:variant>
      <vt:variant>
        <vt:lpwstr/>
      </vt:variant>
      <vt:variant>
        <vt:i4>4063262</vt:i4>
      </vt:variant>
      <vt:variant>
        <vt:i4>6</vt:i4>
      </vt:variant>
      <vt:variant>
        <vt:i4>0</vt:i4>
      </vt:variant>
      <vt:variant>
        <vt:i4>5</vt:i4>
      </vt:variant>
      <vt:variant>
        <vt:lpwstr>http://translate.googleusercontent.com/translate_c?hl=pt-BR&amp;prev=/search%3Fq%3DDiagnostico%2Bde%2Batonia%2Buterina%26hl%3Dpt-BR%26client%3Dfirefox-a%26hs%3DW2c%26rls%3Dorg.mozilla:pt-BR:official%26prmd%3Dimvns&amp;rurl=translate.google.com.br&amp;sl=es&amp;u=http://es.wikipedia.org/wiki/Placenta&amp;usg=ALkJrhjZwcrati2JRci6ipd9uHMpDd2eYQ</vt:lpwstr>
      </vt:variant>
      <vt:variant>
        <vt:lpwstr/>
      </vt:variant>
      <vt:variant>
        <vt:i4>4063262</vt:i4>
      </vt:variant>
      <vt:variant>
        <vt:i4>3</vt:i4>
      </vt:variant>
      <vt:variant>
        <vt:i4>0</vt:i4>
      </vt:variant>
      <vt:variant>
        <vt:i4>5</vt:i4>
      </vt:variant>
      <vt:variant>
        <vt:lpwstr>http://translate.googleusercontent.com/translate_c?hl=pt-BR&amp;prev=/search%3Fq%3DDiagnostico%2Bde%2Batonia%2Buterina%26hl%3Dpt-BR%26client%3Dfirefox-a%26hs%3DW2c%26rls%3Dorg.mozilla:pt-BR:official%26prmd%3Dimvns&amp;rurl=translate.google.com.br&amp;sl=es&amp;u=http://es.wikipedia.org/wiki/%25C3%259Atero&amp;usg=ALkJrhhEkG1Fz9xbI6HH2yPfx3TkWTJn3Q</vt:lpwstr>
      </vt:variant>
      <vt:variant>
        <vt:lpwstr/>
      </vt:variant>
      <vt:variant>
        <vt:i4>4063262</vt:i4>
      </vt:variant>
      <vt:variant>
        <vt:i4>0</vt:i4>
      </vt:variant>
      <vt:variant>
        <vt:i4>0</vt:i4>
      </vt:variant>
      <vt:variant>
        <vt:i4>5</vt:i4>
      </vt:variant>
      <vt:variant>
        <vt:lpwstr>http://translate.googleusercontent.com/translate_c?hl=pt-BR&amp;prev=/search%3Fq%3DDiagnostico%2Bde%2Batonia%2Buterina%26hl%3Dpt-BR%26client%3Dfirefox-a%26hs%3DW2c%26rls%3Dorg.mozilla:pt-BR:official%26prmd%3Dimvns&amp;rurl=translate.google.com.br&amp;sl=es&amp;u=http://es.wikipedia.org/wiki/Obstetricia&amp;usg=ALkJrhi-Gr1xWmiS86t1PFeziPv7eLYr1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Khennia Tarciana Correia de Pontes</dc:creator>
  <cp:lastModifiedBy>2082500807</cp:lastModifiedBy>
  <cp:revision>2</cp:revision>
  <cp:lastPrinted>2012-04-18T20:55:00Z</cp:lastPrinted>
  <dcterms:created xsi:type="dcterms:W3CDTF">2012-12-07T16:19:00Z</dcterms:created>
  <dcterms:modified xsi:type="dcterms:W3CDTF">2012-12-07T16:19:00Z</dcterms:modified>
</cp:coreProperties>
</file>