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AB" w:rsidRPr="00A50FDB" w:rsidRDefault="00285E18" w:rsidP="00D244AB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FDB">
        <w:rPr>
          <w:rFonts w:ascii="Times New Roman" w:hAnsi="Times New Roman" w:cs="Times New Roman"/>
          <w:b/>
          <w:sz w:val="24"/>
          <w:szCs w:val="24"/>
        </w:rPr>
        <w:t>Comércio Eletrônico</w:t>
      </w:r>
    </w:p>
    <w:p w:rsidR="00D244AB" w:rsidRPr="007B5FB1" w:rsidRDefault="00D244AB" w:rsidP="00D244AB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F583C" w:rsidRDefault="009F583C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="00E52E47"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>O comércio eletr</w:t>
      </w:r>
      <w:r w:rsidR="006F016A" w:rsidRPr="007B5FB1">
        <w:rPr>
          <w:rFonts w:ascii="Times New Roman" w:hAnsi="Times New Roman" w:cs="Times New Roman"/>
          <w:sz w:val="24"/>
          <w:szCs w:val="24"/>
        </w:rPr>
        <w:t xml:space="preserve">ônico surgiu como meio </w:t>
      </w:r>
      <w:r w:rsidRPr="007B5FB1">
        <w:rPr>
          <w:rFonts w:ascii="Times New Roman" w:hAnsi="Times New Roman" w:cs="Times New Roman"/>
          <w:sz w:val="24"/>
          <w:szCs w:val="24"/>
        </w:rPr>
        <w:t>de intermediação entre o produtor e o consumidor, que cria e propicia a criação de novas formas de realização e desenvolvimento da atividade comercial.</w:t>
      </w:r>
    </w:p>
    <w:p w:rsidR="002A2AB5" w:rsidRPr="007B5FB1" w:rsidRDefault="002A2AB5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Esse tipo de comércio é uma modalidade de compra, seja de bens e/ou serviços, à distância,</w:t>
      </w:r>
      <w:r w:rsidR="00A50FDB">
        <w:rPr>
          <w:rFonts w:ascii="Times New Roman" w:hAnsi="Times New Roman" w:cs="Times New Roman"/>
          <w:sz w:val="24"/>
          <w:szCs w:val="24"/>
        </w:rPr>
        <w:t xml:space="preserve"> que se utiliza de equipamentos eletrônicos de tratamento e armazenamento de dados, através dos quais são transmitidas e recebidas informações a respeito do que está a ser comprado.</w:t>
      </w:r>
    </w:p>
    <w:p w:rsidR="006F016A" w:rsidRPr="007B5FB1" w:rsidRDefault="006F016A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="00E52E47"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>Todos os relatos a que se tem acesso da história da humanidade</w:t>
      </w:r>
      <w:r w:rsidR="00E52E47" w:rsidRPr="007B5FB1">
        <w:rPr>
          <w:rFonts w:ascii="Times New Roman" w:hAnsi="Times New Roman" w:cs="Times New Roman"/>
          <w:sz w:val="24"/>
          <w:szCs w:val="24"/>
        </w:rPr>
        <w:t xml:space="preserve"> trazem</w:t>
      </w:r>
      <w:r w:rsidRPr="007B5FB1">
        <w:rPr>
          <w:rFonts w:ascii="Times New Roman" w:hAnsi="Times New Roman" w:cs="Times New Roman"/>
          <w:sz w:val="24"/>
          <w:szCs w:val="24"/>
        </w:rPr>
        <w:t xml:space="preserve"> como ponto central as grandes navegações realizadas em épocas diversas, apontando assim para o espírito inovador e explorador de novos horizonte</w:t>
      </w:r>
      <w:r w:rsidR="00E52E47" w:rsidRPr="007B5FB1">
        <w:rPr>
          <w:rFonts w:ascii="Times New Roman" w:hAnsi="Times New Roman" w:cs="Times New Roman"/>
          <w:sz w:val="24"/>
          <w:szCs w:val="24"/>
        </w:rPr>
        <w:t xml:space="preserve">s do homem. Com o passar dos tempos, a exploração de todos os meios até então imagináveis de comercialização e a evolução tecnológica, surge </w:t>
      </w:r>
      <w:proofErr w:type="gramStart"/>
      <w:r w:rsidR="00E52E47" w:rsidRPr="007B5F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52E47" w:rsidRPr="007B5FB1">
        <w:rPr>
          <w:rFonts w:ascii="Times New Roman" w:hAnsi="Times New Roman" w:cs="Times New Roman"/>
          <w:sz w:val="24"/>
          <w:szCs w:val="24"/>
        </w:rPr>
        <w:t xml:space="preserve"> internet, proporcionando a abreviação das fronteiras entre a humanidade e traçando novas vias e fazendo nascer uma nova forma de comércio, rápida e eficiente: o comércio eletrônico.</w:t>
      </w:r>
    </w:p>
    <w:p w:rsidR="00E52E47" w:rsidRPr="007B5FB1" w:rsidRDefault="009506FC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 xml:space="preserve">O primeiro </w:t>
      </w:r>
      <w:r w:rsidR="00E52E47" w:rsidRPr="007B5FB1">
        <w:rPr>
          <w:rFonts w:ascii="Times New Roman" w:hAnsi="Times New Roman" w:cs="Times New Roman"/>
          <w:sz w:val="24"/>
          <w:szCs w:val="24"/>
        </w:rPr>
        <w:t xml:space="preserve">sistema eletrônico foi a </w:t>
      </w:r>
      <w:proofErr w:type="spellStart"/>
      <w:proofErr w:type="gramStart"/>
      <w:r w:rsidR="00E52E47" w:rsidRPr="007B5FB1">
        <w:rPr>
          <w:rFonts w:ascii="Times New Roman" w:hAnsi="Times New Roman" w:cs="Times New Roman"/>
          <w:sz w:val="24"/>
          <w:szCs w:val="24"/>
        </w:rPr>
        <w:t>ARPAnet</w:t>
      </w:r>
      <w:proofErr w:type="spellEnd"/>
      <w:proofErr w:type="gramEnd"/>
      <w:r w:rsidR="00635268" w:rsidRPr="007B5FB1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635268" w:rsidRPr="007B5FB1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7B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268" w:rsidRPr="007B5FB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B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E72" w:rsidRPr="007B5FB1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9C2E72" w:rsidRPr="007B5FB1">
        <w:rPr>
          <w:rFonts w:ascii="Times New Roman" w:hAnsi="Times New Roman" w:cs="Times New Roman"/>
          <w:sz w:val="24"/>
          <w:szCs w:val="24"/>
        </w:rPr>
        <w:t xml:space="preserve">), que interligou o departamento de Defesa norte – americano a universidades e organismos militares, em 1969. Porém sua origem só fora registrada em 1970, quando foi padronizado o sistema que possibilitou a transmissão de dados, os protocolos da internet, popularmente conhecidos como IP, sigla em inglês. </w:t>
      </w:r>
      <w:r w:rsidR="00B7081C" w:rsidRPr="007B5FB1">
        <w:rPr>
          <w:rFonts w:ascii="Times New Roman" w:hAnsi="Times New Roman" w:cs="Times New Roman"/>
          <w:sz w:val="24"/>
          <w:szCs w:val="24"/>
        </w:rPr>
        <w:t xml:space="preserve">Após a criação da </w:t>
      </w:r>
      <w:proofErr w:type="spellStart"/>
      <w:proofErr w:type="gramStart"/>
      <w:r w:rsidR="00B7081C" w:rsidRPr="007B5FB1">
        <w:rPr>
          <w:rFonts w:ascii="Times New Roman" w:hAnsi="Times New Roman" w:cs="Times New Roman"/>
          <w:sz w:val="24"/>
          <w:szCs w:val="24"/>
        </w:rPr>
        <w:t>ARPAnet</w:t>
      </w:r>
      <w:proofErr w:type="spellEnd"/>
      <w:proofErr w:type="gramEnd"/>
      <w:r w:rsidR="00B7081C" w:rsidRPr="007B5FB1">
        <w:rPr>
          <w:rFonts w:ascii="Times New Roman" w:hAnsi="Times New Roman" w:cs="Times New Roman"/>
          <w:sz w:val="24"/>
          <w:szCs w:val="24"/>
        </w:rPr>
        <w:t xml:space="preserve">, os avanços na tecnologia foram constantes. Em 1989 o físico </w:t>
      </w:r>
      <w:proofErr w:type="spellStart"/>
      <w:r w:rsidR="00B7081C" w:rsidRPr="007B5FB1">
        <w:rPr>
          <w:rFonts w:ascii="Times New Roman" w:hAnsi="Times New Roman" w:cs="Times New Roman"/>
          <w:sz w:val="24"/>
          <w:szCs w:val="24"/>
        </w:rPr>
        <w:t>Berners</w:t>
      </w:r>
      <w:proofErr w:type="spellEnd"/>
      <w:r w:rsidR="00B7081C" w:rsidRPr="007B5FB1">
        <w:rPr>
          <w:rFonts w:ascii="Times New Roman" w:hAnsi="Times New Roman" w:cs="Times New Roman"/>
          <w:sz w:val="24"/>
          <w:szCs w:val="24"/>
        </w:rPr>
        <w:t xml:space="preserve"> – Lee </w:t>
      </w:r>
      <w:r w:rsidR="007B5FB1" w:rsidRPr="007B5FB1">
        <w:rPr>
          <w:rFonts w:ascii="Times New Roman" w:hAnsi="Times New Roman" w:cs="Times New Roman"/>
          <w:sz w:val="24"/>
          <w:szCs w:val="24"/>
        </w:rPr>
        <w:t>elaborou</w:t>
      </w:r>
      <w:r w:rsidR="00B7081C" w:rsidRPr="007B5FB1">
        <w:rPr>
          <w:rFonts w:ascii="Times New Roman" w:hAnsi="Times New Roman" w:cs="Times New Roman"/>
          <w:sz w:val="24"/>
          <w:szCs w:val="24"/>
        </w:rPr>
        <w:t xml:space="preserve"> o projeto de um sistema de hipertextos, que criou condições para o intercâmbio das informações disponíveis nos computadores de todo o mundo. Mas a grande criação só surgiria em 1993, com a Wor</w:t>
      </w:r>
      <w:r w:rsidR="00CA23A8" w:rsidRPr="007B5FB1">
        <w:rPr>
          <w:rFonts w:ascii="Times New Roman" w:hAnsi="Times New Roman" w:cs="Times New Roman"/>
          <w:sz w:val="24"/>
          <w:szCs w:val="24"/>
        </w:rPr>
        <w:t xml:space="preserve">ld </w:t>
      </w:r>
      <w:proofErr w:type="spellStart"/>
      <w:r w:rsidR="00CA23A8" w:rsidRPr="007B5FB1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CA23A8" w:rsidRPr="007B5FB1">
        <w:rPr>
          <w:rFonts w:ascii="Times New Roman" w:hAnsi="Times New Roman" w:cs="Times New Roman"/>
          <w:sz w:val="24"/>
          <w:szCs w:val="24"/>
        </w:rPr>
        <w:t xml:space="preserve"> Web, o mundialmente conhecido </w:t>
      </w:r>
      <w:proofErr w:type="spellStart"/>
      <w:proofErr w:type="gramStart"/>
      <w:r w:rsidR="00CA23A8" w:rsidRPr="007B5FB1">
        <w:rPr>
          <w:rFonts w:ascii="Times New Roman" w:hAnsi="Times New Roman" w:cs="Times New Roman"/>
          <w:sz w:val="24"/>
          <w:szCs w:val="24"/>
        </w:rPr>
        <w:t>www</w:t>
      </w:r>
      <w:proofErr w:type="spellEnd"/>
      <w:proofErr w:type="gramEnd"/>
      <w:r w:rsidR="00CA23A8" w:rsidRPr="007B5FB1">
        <w:rPr>
          <w:rFonts w:ascii="Times New Roman" w:hAnsi="Times New Roman" w:cs="Times New Roman"/>
          <w:sz w:val="24"/>
          <w:szCs w:val="24"/>
        </w:rPr>
        <w:t>, que universalizou o acesso a rede.</w:t>
      </w:r>
    </w:p>
    <w:p w:rsidR="006E7182" w:rsidRPr="007B5FB1" w:rsidRDefault="00CA23A8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 xml:space="preserve">A internet foi um instrumento útil ao comércio e ao mesmo tempo teve o comércio como elemento propulsor da sua expansão, pois foi através do </w:t>
      </w:r>
      <w:proofErr w:type="gramStart"/>
      <w:r w:rsidRPr="007B5FB1">
        <w:rPr>
          <w:rFonts w:ascii="Times New Roman" w:hAnsi="Times New Roman" w:cs="Times New Roman"/>
          <w:sz w:val="24"/>
          <w:szCs w:val="24"/>
        </w:rPr>
        <w:t>imple</w:t>
      </w:r>
      <w:r w:rsidR="006E7182" w:rsidRPr="007B5FB1">
        <w:rPr>
          <w:rFonts w:ascii="Times New Roman" w:hAnsi="Times New Roman" w:cs="Times New Roman"/>
          <w:sz w:val="24"/>
          <w:szCs w:val="24"/>
        </w:rPr>
        <w:t>mento</w:t>
      </w:r>
      <w:proofErr w:type="gramEnd"/>
      <w:r w:rsidR="006E7182" w:rsidRPr="007B5FB1">
        <w:rPr>
          <w:rFonts w:ascii="Times New Roman" w:hAnsi="Times New Roman" w:cs="Times New Roman"/>
          <w:sz w:val="24"/>
          <w:szCs w:val="24"/>
        </w:rPr>
        <w:t xml:space="preserve"> de negócios e atendimento</w:t>
      </w:r>
      <w:r w:rsidRPr="007B5FB1">
        <w:rPr>
          <w:rFonts w:ascii="Times New Roman" w:hAnsi="Times New Roman" w:cs="Times New Roman"/>
          <w:sz w:val="24"/>
          <w:szCs w:val="24"/>
        </w:rPr>
        <w:t xml:space="preserve"> aos consumidores</w:t>
      </w:r>
      <w:r w:rsidR="006E7182" w:rsidRPr="007B5FB1">
        <w:rPr>
          <w:rFonts w:ascii="Times New Roman" w:hAnsi="Times New Roman" w:cs="Times New Roman"/>
          <w:sz w:val="24"/>
          <w:szCs w:val="24"/>
        </w:rPr>
        <w:t xml:space="preserve"> que ser revelou o comércio eletrônico ou comércio – e. </w:t>
      </w:r>
      <w:proofErr w:type="gramStart"/>
      <w:r w:rsidR="006E7182" w:rsidRPr="007B5FB1">
        <w:rPr>
          <w:rFonts w:ascii="Times New Roman" w:hAnsi="Times New Roman" w:cs="Times New Roman"/>
          <w:sz w:val="24"/>
          <w:szCs w:val="24"/>
        </w:rPr>
        <w:t>A rede primeiro</w:t>
      </w:r>
      <w:proofErr w:type="gramEnd"/>
      <w:r w:rsidR="006E7182" w:rsidRPr="007B5FB1">
        <w:rPr>
          <w:rFonts w:ascii="Times New Roman" w:hAnsi="Times New Roman" w:cs="Times New Roman"/>
          <w:sz w:val="24"/>
          <w:szCs w:val="24"/>
        </w:rPr>
        <w:t xml:space="preserve"> se popularizou entre universitários, nas grandes universidades dos Estados Unidos, onde alcançou reconhecido prestígio, pois oferecia comodidade aos atos consumeristas. </w:t>
      </w:r>
    </w:p>
    <w:p w:rsidR="006E7182" w:rsidRPr="007B5FB1" w:rsidRDefault="006E7182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 xml:space="preserve">Com a popularização da rede mundial, surgiu o primeiro site de “compras”, por assim dizer, o </w:t>
      </w:r>
      <w:proofErr w:type="spellStart"/>
      <w:r w:rsidRPr="007B5FB1">
        <w:rPr>
          <w:rFonts w:ascii="Times New Roman" w:hAnsi="Times New Roman" w:cs="Times New Roman"/>
          <w:sz w:val="24"/>
          <w:szCs w:val="24"/>
        </w:rPr>
        <w:t>Ebay</w:t>
      </w:r>
      <w:proofErr w:type="spellEnd"/>
      <w:r w:rsidRPr="007B5FB1">
        <w:rPr>
          <w:rFonts w:ascii="Times New Roman" w:hAnsi="Times New Roman" w:cs="Times New Roman"/>
          <w:sz w:val="24"/>
          <w:szCs w:val="24"/>
        </w:rPr>
        <w:t>, que fazia leilões eletrônicos, intermediando a venda de milhões de objeto e antiguidades por dia.</w:t>
      </w:r>
    </w:p>
    <w:p w:rsidR="009F2C66" w:rsidRPr="007B5FB1" w:rsidRDefault="006E7182" w:rsidP="00493D59">
      <w:p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 xml:space="preserve">O comércio eletrônico </w:t>
      </w:r>
      <w:r w:rsidR="00F52C50" w:rsidRPr="007B5FB1">
        <w:rPr>
          <w:rFonts w:ascii="Times New Roman" w:hAnsi="Times New Roman" w:cs="Times New Roman"/>
          <w:sz w:val="24"/>
          <w:szCs w:val="24"/>
        </w:rPr>
        <w:t xml:space="preserve">se perfaz pela venda de produtos (virtuais ou físicos) ou prestação de </w:t>
      </w:r>
      <w:r w:rsidR="009506FC" w:rsidRPr="007B5FB1">
        <w:rPr>
          <w:rFonts w:ascii="Times New Roman" w:hAnsi="Times New Roman" w:cs="Times New Roman"/>
          <w:sz w:val="24"/>
          <w:szCs w:val="24"/>
        </w:rPr>
        <w:t>serviços realizados em um estabelecimento virtual, que é o website</w:t>
      </w:r>
      <w:r w:rsidR="00F52C50" w:rsidRPr="007B5F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52C50" w:rsidRPr="007B5FB1">
        <w:rPr>
          <w:rFonts w:ascii="Times New Roman" w:hAnsi="Times New Roman" w:cs="Times New Roman"/>
          <w:sz w:val="24"/>
          <w:szCs w:val="24"/>
        </w:rPr>
        <w:t>Esses produtos e serviços tem</w:t>
      </w:r>
      <w:proofErr w:type="gramEnd"/>
      <w:r w:rsidR="00F52C50" w:rsidRPr="007B5FB1">
        <w:rPr>
          <w:rFonts w:ascii="Times New Roman" w:hAnsi="Times New Roman" w:cs="Times New Roman"/>
          <w:sz w:val="24"/>
          <w:szCs w:val="24"/>
        </w:rPr>
        <w:t xml:space="preserve"> sua venda e contratos feitos através de transmissão de dados e recepção eletrônica desses dados. Importante salientar que o comércio eletrônico pode ser realizado ta</w:t>
      </w:r>
      <w:r w:rsidR="00101BEE" w:rsidRPr="007B5FB1">
        <w:rPr>
          <w:rFonts w:ascii="Times New Roman" w:hAnsi="Times New Roman" w:cs="Times New Roman"/>
          <w:sz w:val="24"/>
          <w:szCs w:val="24"/>
        </w:rPr>
        <w:t xml:space="preserve">mbém fora da rede </w:t>
      </w:r>
      <w:r w:rsidR="00F52C50" w:rsidRPr="007B5FB1">
        <w:rPr>
          <w:rFonts w:ascii="Times New Roman" w:hAnsi="Times New Roman" w:cs="Times New Roman"/>
          <w:sz w:val="24"/>
          <w:szCs w:val="24"/>
        </w:rPr>
        <w:t xml:space="preserve">mundial de </w:t>
      </w:r>
      <w:r w:rsidR="00F52C50" w:rsidRPr="007B5FB1">
        <w:rPr>
          <w:rFonts w:ascii="Times New Roman" w:hAnsi="Times New Roman" w:cs="Times New Roman"/>
          <w:sz w:val="24"/>
          <w:szCs w:val="24"/>
        </w:rPr>
        <w:lastRenderedPageBreak/>
        <w:t xml:space="preserve">computadores. </w:t>
      </w:r>
      <w:r w:rsidR="009506FC" w:rsidRPr="007B5FB1">
        <w:rPr>
          <w:rFonts w:ascii="Times New Roman" w:hAnsi="Times New Roman" w:cs="Times New Roman"/>
          <w:sz w:val="24"/>
          <w:szCs w:val="24"/>
        </w:rPr>
        <w:t>Por exemplo,</w:t>
      </w:r>
      <w:r w:rsidR="00F52C50" w:rsidRPr="007B5FB1">
        <w:rPr>
          <w:rFonts w:ascii="Times New Roman" w:hAnsi="Times New Roman" w:cs="Times New Roman"/>
          <w:sz w:val="24"/>
          <w:szCs w:val="24"/>
        </w:rPr>
        <w:t xml:space="preserve"> podemos imaginar caso bastante comum</w:t>
      </w:r>
      <w:r w:rsidR="009F2C66" w:rsidRPr="007B5FB1">
        <w:rPr>
          <w:rFonts w:ascii="Times New Roman" w:hAnsi="Times New Roman" w:cs="Times New Roman"/>
          <w:sz w:val="24"/>
          <w:szCs w:val="24"/>
        </w:rPr>
        <w:t>, o cliente de banco pode instalar em seu computador o programa que dá</w:t>
      </w:r>
      <w:r w:rsidR="007B5FB1">
        <w:rPr>
          <w:rFonts w:ascii="Times New Roman" w:hAnsi="Times New Roman" w:cs="Times New Roman"/>
          <w:sz w:val="24"/>
          <w:szCs w:val="24"/>
        </w:rPr>
        <w:t xml:space="preserve"> </w:t>
      </w:r>
      <w:r w:rsidR="009F2C66" w:rsidRPr="007B5FB1">
        <w:rPr>
          <w:rFonts w:ascii="Times New Roman" w:hAnsi="Times New Roman" w:cs="Times New Roman"/>
          <w:sz w:val="24"/>
          <w:szCs w:val="24"/>
        </w:rPr>
        <w:t>acesso a uma agência virtual, que será instalado com discos fornecidos pela a</w:t>
      </w:r>
      <w:bookmarkStart w:id="0" w:name="_GoBack"/>
      <w:bookmarkEnd w:id="0"/>
      <w:r w:rsidR="00C611E7" w:rsidRPr="007B5FB1">
        <w:rPr>
          <w:rFonts w:ascii="Times New Roman" w:hAnsi="Times New Roman" w:cs="Times New Roman"/>
          <w:sz w:val="24"/>
          <w:szCs w:val="24"/>
        </w:rPr>
        <w:t>gência física. Ainda que o programa se utilize da linha telefônica para estabelecer a intercomunicação dos computadores, não opera através dos protocolos próprios da internet. Porém, se o cliente através do seu navegador</w:t>
      </w:r>
      <w:r w:rsidR="007B5FB1" w:rsidRPr="007B5FB1">
        <w:rPr>
          <w:rFonts w:ascii="Times New Roman" w:hAnsi="Times New Roman" w:cs="Times New Roman"/>
          <w:sz w:val="24"/>
          <w:szCs w:val="24"/>
        </w:rPr>
        <w:t xml:space="preserve"> navega</w:t>
      </w:r>
      <w:r w:rsidR="00C611E7" w:rsidRPr="007B5FB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C611E7" w:rsidRPr="007B5FB1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C611E7" w:rsidRPr="007B5FB1">
        <w:rPr>
          <w:rFonts w:ascii="Times New Roman" w:hAnsi="Times New Roman" w:cs="Times New Roman"/>
          <w:sz w:val="24"/>
          <w:szCs w:val="24"/>
        </w:rPr>
        <w:t xml:space="preserve"> do banco, e no ícone relacionado</w:t>
      </w:r>
      <w:r w:rsidR="002B6B1D" w:rsidRPr="007B5FB1">
        <w:rPr>
          <w:rFonts w:ascii="Times New Roman" w:hAnsi="Times New Roman" w:cs="Times New Roman"/>
          <w:sz w:val="24"/>
          <w:szCs w:val="24"/>
        </w:rPr>
        <w:t xml:space="preserve"> ao </w:t>
      </w:r>
      <w:proofErr w:type="spellStart"/>
      <w:r w:rsidR="002B6B1D" w:rsidRPr="007B5FB1">
        <w:rPr>
          <w:rFonts w:ascii="Times New Roman" w:hAnsi="Times New Roman" w:cs="Times New Roman"/>
          <w:sz w:val="24"/>
          <w:szCs w:val="24"/>
        </w:rPr>
        <w:t>homebanking</w:t>
      </w:r>
      <w:proofErr w:type="spellEnd"/>
      <w:r w:rsidR="002B6B1D" w:rsidRPr="007B5FB1">
        <w:rPr>
          <w:rFonts w:ascii="Times New Roman" w:hAnsi="Times New Roman" w:cs="Times New Roman"/>
          <w:sz w:val="24"/>
          <w:szCs w:val="24"/>
        </w:rPr>
        <w:t xml:space="preserve">, acessa a mesma agência virtual, as operações são sim de comércio eletrônico </w:t>
      </w:r>
      <w:proofErr w:type="spellStart"/>
      <w:r w:rsidR="002B6B1D" w:rsidRPr="007B5FB1">
        <w:rPr>
          <w:rFonts w:ascii="Times New Roman" w:hAnsi="Times New Roman" w:cs="Times New Roman"/>
          <w:sz w:val="24"/>
          <w:szCs w:val="24"/>
        </w:rPr>
        <w:t>internetenáutico</w:t>
      </w:r>
      <w:proofErr w:type="spellEnd"/>
      <w:r w:rsidR="002B6B1D" w:rsidRPr="007B5F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B1D" w:rsidRPr="007B5FB1" w:rsidRDefault="002B6B1D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 xml:space="preserve">O comércio eletrônico levanta novos questionamentos jurídicos no âmbito do direito tributário, pois em certos casos, é </w:t>
      </w:r>
      <w:r w:rsidR="009F71FE" w:rsidRPr="007B5FB1">
        <w:rPr>
          <w:rFonts w:ascii="Times New Roman" w:hAnsi="Times New Roman" w:cs="Times New Roman"/>
          <w:sz w:val="24"/>
          <w:szCs w:val="24"/>
        </w:rPr>
        <w:t xml:space="preserve">difícil saber se o objeto que está sendo adquirido é serviço ou produto, como quando compramos o cd de um cantor através de download feito no </w:t>
      </w:r>
      <w:proofErr w:type="spellStart"/>
      <w:r w:rsidR="009F71FE" w:rsidRPr="007B5FB1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9F71FE" w:rsidRPr="007B5FB1">
        <w:rPr>
          <w:rFonts w:ascii="Times New Roman" w:hAnsi="Times New Roman" w:cs="Times New Roman"/>
          <w:sz w:val="24"/>
          <w:szCs w:val="24"/>
        </w:rPr>
        <w:t xml:space="preserve"> da gravadora, ou qua</w:t>
      </w:r>
      <w:r w:rsidR="0038182B" w:rsidRPr="007B5FB1">
        <w:rPr>
          <w:rFonts w:ascii="Times New Roman" w:hAnsi="Times New Roman" w:cs="Times New Roman"/>
          <w:sz w:val="24"/>
          <w:szCs w:val="24"/>
        </w:rPr>
        <w:t>ndo assino o jornal eletrônico que reproduz as notícias no computador. Temos que ter em mente que os próprios conceitos</w:t>
      </w:r>
      <w:r w:rsidR="00285E18" w:rsidRPr="007B5FB1">
        <w:rPr>
          <w:rFonts w:ascii="Times New Roman" w:hAnsi="Times New Roman" w:cs="Times New Roman"/>
          <w:sz w:val="24"/>
          <w:szCs w:val="24"/>
        </w:rPr>
        <w:t xml:space="preserve"> de produto e serviço não se aplicam aos objetos virtuais, pois estes constituem categoria a parte. </w:t>
      </w:r>
    </w:p>
    <w:p w:rsidR="00285E18" w:rsidRPr="007B5FB1" w:rsidRDefault="00285E18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>Para ser desenvolvido, o comércio eletrônico precisa ter um estabelecimento comercial, que abrange tanto os bens m</w:t>
      </w:r>
      <w:r w:rsidR="001F2DD1" w:rsidRPr="007B5FB1">
        <w:rPr>
          <w:rFonts w:ascii="Times New Roman" w:hAnsi="Times New Roman" w:cs="Times New Roman"/>
          <w:sz w:val="24"/>
          <w:szCs w:val="24"/>
        </w:rPr>
        <w:t>ateriais (estoques de mercadorias, maquinários), quanto os imateriais (marcas, tecnologias, etc.). Antes do comércio eletrônico o estabelecimento comercial era físico, encontrando-se a empresa estabelecida em imóvel fisicamente acessível pelo consumidor</w:t>
      </w:r>
      <w:r w:rsidR="00A04FB3" w:rsidRPr="007B5FB1">
        <w:rPr>
          <w:rFonts w:ascii="Times New Roman" w:hAnsi="Times New Roman" w:cs="Times New Roman"/>
          <w:sz w:val="24"/>
          <w:szCs w:val="24"/>
        </w:rPr>
        <w:t xml:space="preserve">, diferentemente ocorre com o comércio eletrônico, onde o consumidor não tem acesso ao estabelecimento físico, devendo manifestar sua aceitação por meio de transmissão de dados eletronicamente. </w:t>
      </w:r>
    </w:p>
    <w:p w:rsidR="00A04FB3" w:rsidRPr="007B5FB1" w:rsidRDefault="00A04FB3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 xml:space="preserve">Quanto </w:t>
      </w:r>
      <w:r w:rsidR="000E7ED0" w:rsidRPr="007B5FB1">
        <w:rPr>
          <w:rFonts w:ascii="Times New Roman" w:hAnsi="Times New Roman" w:cs="Times New Roman"/>
          <w:sz w:val="24"/>
          <w:szCs w:val="24"/>
        </w:rPr>
        <w:t>à</w:t>
      </w:r>
      <w:r w:rsidRPr="007B5FB1">
        <w:rPr>
          <w:rFonts w:ascii="Times New Roman" w:hAnsi="Times New Roman" w:cs="Times New Roman"/>
          <w:sz w:val="24"/>
          <w:szCs w:val="24"/>
        </w:rPr>
        <w:t xml:space="preserve"> classificação do estabelecimento empresarial, este será definido pelo tipo acesso. Quando é possível o acesso </w:t>
      </w:r>
      <w:r w:rsidR="009E6DA8" w:rsidRPr="007B5FB1">
        <w:rPr>
          <w:rFonts w:ascii="Times New Roman" w:hAnsi="Times New Roman" w:cs="Times New Roman"/>
          <w:sz w:val="24"/>
          <w:szCs w:val="24"/>
        </w:rPr>
        <w:t>por deslocamento no espaço, o estabelecimento é físico, mas quando o acesso se der por meio de transmissão de dados e recepção eletrônica de dados, é virtual. Dois aspectos são comuns a ambos os estabelecimentos, como o fundo da empresa, embora existam direitos que somente se referem ao estabelecimento físico, co</w:t>
      </w:r>
      <w:r w:rsidR="001B79B1" w:rsidRPr="007B5FB1">
        <w:rPr>
          <w:rFonts w:ascii="Times New Roman" w:hAnsi="Times New Roman" w:cs="Times New Roman"/>
          <w:sz w:val="24"/>
          <w:szCs w:val="24"/>
        </w:rPr>
        <w:t>mo no caso de renovação compulsória do contrato de locação.</w:t>
      </w:r>
    </w:p>
    <w:p w:rsidR="00285E18" w:rsidRPr="007B5FB1" w:rsidRDefault="001B79B1" w:rsidP="00493D59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 xml:space="preserve">Interessante fato é o que toca aos fundos que a empresa virtual pode ter, pois o </w:t>
      </w:r>
      <w:proofErr w:type="spellStart"/>
      <w:r w:rsidRPr="007B5FB1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7B5FB1">
        <w:rPr>
          <w:rFonts w:ascii="Times New Roman" w:hAnsi="Times New Roman" w:cs="Times New Roman"/>
          <w:sz w:val="24"/>
          <w:szCs w:val="24"/>
        </w:rPr>
        <w:t xml:space="preserve"> (estabelecimento virtual) passa a ter valor próprio com o seu melhoramento, se o layout é bem estruturado, os sistemas de segurança de</w:t>
      </w:r>
      <w:proofErr w:type="gramStart"/>
      <w:r w:rsidRPr="007B5F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B5FB1">
        <w:rPr>
          <w:rFonts w:ascii="Times New Roman" w:hAnsi="Times New Roman" w:cs="Times New Roman"/>
          <w:sz w:val="24"/>
          <w:szCs w:val="24"/>
        </w:rPr>
        <w:t>transmissão de dados são confiáveis, o nome de domínio é de fácil assimilação, quando é visitado por grande número de internautas e abriga significativo</w:t>
      </w:r>
      <w:r w:rsidR="00101BEE" w:rsidRPr="007B5FB1">
        <w:rPr>
          <w:rFonts w:ascii="Times New Roman" w:hAnsi="Times New Roman" w:cs="Times New Roman"/>
          <w:sz w:val="24"/>
          <w:szCs w:val="24"/>
        </w:rPr>
        <w:t xml:space="preserve"> volume de transações.</w:t>
      </w:r>
    </w:p>
    <w:p w:rsidR="00CA23A8" w:rsidRPr="007B5FB1" w:rsidRDefault="00101BEE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 xml:space="preserve">São considerados pelo mercado como </w:t>
      </w:r>
      <w:proofErr w:type="spellStart"/>
      <w:r w:rsidRPr="007B5FB1">
        <w:rPr>
          <w:rFonts w:ascii="Times New Roman" w:hAnsi="Times New Roman" w:cs="Times New Roman"/>
          <w:sz w:val="24"/>
          <w:szCs w:val="24"/>
        </w:rPr>
        <w:t>goodwill</w:t>
      </w:r>
      <w:proofErr w:type="spellEnd"/>
      <w:r w:rsidRPr="007B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F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B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FB1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7B5FB1">
        <w:rPr>
          <w:rFonts w:ascii="Times New Roman" w:hAnsi="Times New Roman" w:cs="Times New Roman"/>
          <w:sz w:val="24"/>
          <w:szCs w:val="24"/>
        </w:rPr>
        <w:t xml:space="preserve"> dos estabelecimentos virtuais a “comunidade </w:t>
      </w:r>
      <w:proofErr w:type="spellStart"/>
      <w:r w:rsidRPr="007B5FB1">
        <w:rPr>
          <w:rFonts w:ascii="Times New Roman" w:hAnsi="Times New Roman" w:cs="Times New Roman"/>
          <w:sz w:val="24"/>
          <w:szCs w:val="24"/>
        </w:rPr>
        <w:t>internetenáutica</w:t>
      </w:r>
      <w:proofErr w:type="spellEnd"/>
      <w:r w:rsidRPr="007B5FB1">
        <w:rPr>
          <w:rFonts w:ascii="Times New Roman" w:hAnsi="Times New Roman" w:cs="Times New Roman"/>
          <w:sz w:val="24"/>
          <w:szCs w:val="24"/>
        </w:rPr>
        <w:t xml:space="preserve">” que em suma são o perfil e a quantidade média de pessoas que transitam pelo </w:t>
      </w:r>
      <w:proofErr w:type="spellStart"/>
      <w:r w:rsidRPr="007B5FB1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7B5FB1">
        <w:rPr>
          <w:rFonts w:ascii="Times New Roman" w:hAnsi="Times New Roman" w:cs="Times New Roman"/>
          <w:sz w:val="24"/>
          <w:szCs w:val="24"/>
        </w:rPr>
        <w:t xml:space="preserve"> e podem ser potenciais consumidores dos produtos e serviços anunciados no site.</w:t>
      </w:r>
    </w:p>
    <w:p w:rsidR="007B18BF" w:rsidRPr="007B5FB1" w:rsidRDefault="00101BEE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>O ponto é outro item que ajuda na aferição do tipo de acessibilidade</w:t>
      </w:r>
      <w:r w:rsidR="000344DB" w:rsidRPr="007B5FB1">
        <w:rPr>
          <w:rFonts w:ascii="Times New Roman" w:hAnsi="Times New Roman" w:cs="Times New Roman"/>
          <w:sz w:val="24"/>
          <w:szCs w:val="24"/>
        </w:rPr>
        <w:t>. O ponto comercial inexiste no comércio virtual, mas</w:t>
      </w:r>
      <w:r w:rsidR="000E7ED0">
        <w:rPr>
          <w:rFonts w:ascii="Times New Roman" w:hAnsi="Times New Roman" w:cs="Times New Roman"/>
          <w:sz w:val="24"/>
          <w:szCs w:val="24"/>
        </w:rPr>
        <w:t xml:space="preserve"> é essencial a qualquer estabe</w:t>
      </w:r>
      <w:r w:rsidR="000344DB" w:rsidRPr="007B5FB1">
        <w:rPr>
          <w:rFonts w:ascii="Times New Roman" w:hAnsi="Times New Roman" w:cs="Times New Roman"/>
          <w:sz w:val="24"/>
          <w:szCs w:val="24"/>
        </w:rPr>
        <w:t xml:space="preserve">lecimento físico, pois a localização do estabelecimento é fundamental para a maior parte dos negócios da empresa, que dependem de boa localização, fácil </w:t>
      </w:r>
      <w:r w:rsidR="000344DB" w:rsidRPr="007B5FB1">
        <w:rPr>
          <w:rFonts w:ascii="Times New Roman" w:hAnsi="Times New Roman" w:cs="Times New Roman"/>
          <w:sz w:val="24"/>
          <w:szCs w:val="24"/>
        </w:rPr>
        <w:lastRenderedPageBreak/>
        <w:t>acesso a clientela.</w:t>
      </w:r>
      <w:r w:rsidR="00D508F7" w:rsidRPr="007B5FB1">
        <w:rPr>
          <w:rFonts w:ascii="Times New Roman" w:hAnsi="Times New Roman" w:cs="Times New Roman"/>
          <w:sz w:val="24"/>
          <w:szCs w:val="24"/>
        </w:rPr>
        <w:t xml:space="preserve"> Para o estabelecimento virtual o ponto não possui a mesma rele</w:t>
      </w:r>
      <w:r w:rsidR="006B59E8" w:rsidRPr="007B5FB1">
        <w:rPr>
          <w:rFonts w:ascii="Times New Roman" w:hAnsi="Times New Roman" w:cs="Times New Roman"/>
          <w:sz w:val="24"/>
          <w:szCs w:val="24"/>
        </w:rPr>
        <w:t>vância que para o estabelecimen</w:t>
      </w:r>
      <w:r w:rsidR="00D508F7" w:rsidRPr="007B5FB1">
        <w:rPr>
          <w:rFonts w:ascii="Times New Roman" w:hAnsi="Times New Roman" w:cs="Times New Roman"/>
          <w:sz w:val="24"/>
          <w:szCs w:val="24"/>
        </w:rPr>
        <w:t>to comercial, pois que</w:t>
      </w:r>
      <w:r w:rsidR="006B59E8" w:rsidRPr="007B5FB1">
        <w:rPr>
          <w:rFonts w:ascii="Times New Roman" w:hAnsi="Times New Roman" w:cs="Times New Roman"/>
          <w:sz w:val="24"/>
          <w:szCs w:val="24"/>
        </w:rPr>
        <w:t xml:space="preserve"> não há acesso pelo consumidor ou adquirente ao ponto e é justamente por esse fato que o empresário titular de estabelecimento</w:t>
      </w:r>
      <w:r w:rsidR="007B18BF" w:rsidRPr="007B5FB1">
        <w:rPr>
          <w:rFonts w:ascii="Times New Roman" w:hAnsi="Times New Roman" w:cs="Times New Roman"/>
          <w:sz w:val="24"/>
          <w:szCs w:val="24"/>
        </w:rPr>
        <w:t xml:space="preserve"> não tem direito a ação renovatória do contrato de locação, ainda que estejam presentes os requisitos da locação empresarial. A jurisprudência tem negado o direito à renovação compulsória do contrato de locação de depósitos que estejam fechados, a que não tenham acesso os consumidores e adquirentes e o mesmo entendimento é adotado em relação aos empresários do comércio eletrônico.</w:t>
      </w:r>
    </w:p>
    <w:p w:rsidR="00A930C6" w:rsidRPr="007B5FB1" w:rsidRDefault="00A930C6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 xml:space="preserve">As compras e vendas feitas através do comércio eletrônico são realizadas através de contrato eletrônico, que é celebrado por transmissão de dados. A manifestação de vontade dos contratantes, oferta e aceitação, não se perfaz nem oralmente, nem por documento escrito, mas sim pelo registro virtual, ficando registrado no ambiente virtual. </w:t>
      </w:r>
    </w:p>
    <w:p w:rsidR="003335AB" w:rsidRPr="007B5FB1" w:rsidRDefault="003A4D4B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 xml:space="preserve">O contrato eletrônico suscita questões quanto </w:t>
      </w:r>
      <w:proofErr w:type="gramStart"/>
      <w:r w:rsidRPr="007B5F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B5FB1">
        <w:rPr>
          <w:rFonts w:ascii="Times New Roman" w:hAnsi="Times New Roman" w:cs="Times New Roman"/>
          <w:sz w:val="24"/>
          <w:szCs w:val="24"/>
        </w:rPr>
        <w:t xml:space="preserve"> segurança em relação à identidade</w:t>
      </w:r>
      <w:r w:rsidR="003335AB" w:rsidRPr="007B5FB1">
        <w:rPr>
          <w:rFonts w:ascii="Times New Roman" w:hAnsi="Times New Roman" w:cs="Times New Roman"/>
          <w:sz w:val="24"/>
          <w:szCs w:val="24"/>
        </w:rPr>
        <w:t xml:space="preserve"> das partes, ao momento e ao lugar da formação do vínculo e conteúdo do contrato, que se dá devido a insegurança dos estudioso e operadores do direito, que por terem se acostumado a lidar com documentos </w:t>
      </w:r>
      <w:proofErr w:type="spellStart"/>
      <w:r w:rsidR="003335AB" w:rsidRPr="007B5FB1">
        <w:rPr>
          <w:rFonts w:ascii="Times New Roman" w:hAnsi="Times New Roman" w:cs="Times New Roman"/>
          <w:sz w:val="24"/>
          <w:szCs w:val="24"/>
        </w:rPr>
        <w:t>papelizados</w:t>
      </w:r>
      <w:proofErr w:type="spellEnd"/>
      <w:r w:rsidR="003335AB" w:rsidRPr="007B5FB1">
        <w:rPr>
          <w:rFonts w:ascii="Times New Roman" w:hAnsi="Times New Roman" w:cs="Times New Roman"/>
          <w:sz w:val="24"/>
          <w:szCs w:val="24"/>
        </w:rPr>
        <w:t>, tendem a julgar falho o meio eletrônico, afirmando que inúmeras brechas podem levar a falha na relação de consumo feita em meio eletrônico.</w:t>
      </w:r>
    </w:p>
    <w:p w:rsidR="003A4D4B" w:rsidRPr="007B5FB1" w:rsidRDefault="003335AB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>Para tanto foram instituídos alguns princípios que visam tornar iguais as relações de consumo no comércio eletrônico e no comércio usual</w:t>
      </w:r>
      <w:r w:rsidR="002B3397" w:rsidRPr="007B5FB1">
        <w:rPr>
          <w:rFonts w:ascii="Times New Roman" w:hAnsi="Times New Roman" w:cs="Times New Roman"/>
          <w:sz w:val="24"/>
          <w:szCs w:val="24"/>
        </w:rPr>
        <w:t>, como o Princípio da equivalência funcional, que afirma que o suporte eletrônico possui as mesmas funções do papel, fazendo com as dúvidas advindas do contrato-e</w:t>
      </w:r>
      <w:r w:rsidR="005364CF" w:rsidRPr="007B5FB1">
        <w:rPr>
          <w:rFonts w:ascii="Times New Roman" w:hAnsi="Times New Roman" w:cs="Times New Roman"/>
          <w:sz w:val="24"/>
          <w:szCs w:val="24"/>
        </w:rPr>
        <w:t xml:space="preserve"> não divirjam das insurgidas do contrato-p. Decorre ainda deste princípio </w:t>
      </w:r>
      <w:r w:rsidR="009F7FDD" w:rsidRPr="007B5FB1">
        <w:rPr>
          <w:rFonts w:ascii="Times New Roman" w:hAnsi="Times New Roman" w:cs="Times New Roman"/>
          <w:sz w:val="24"/>
          <w:szCs w:val="24"/>
        </w:rPr>
        <w:t>a regra de que nenhum ato jurídico poderá ser considerado inválido pela circunstância única de ter sido celebrado através de transmissão eletrônica de dados. Porém, tal princípio não imuniza o contrato-e</w:t>
      </w:r>
      <w:r w:rsidR="006D34A1" w:rsidRPr="007B5FB1">
        <w:rPr>
          <w:rFonts w:ascii="Times New Roman" w:hAnsi="Times New Roman" w:cs="Times New Roman"/>
          <w:sz w:val="24"/>
          <w:szCs w:val="24"/>
        </w:rPr>
        <w:t xml:space="preserve"> dos vícios de consentimento ou sociais ou das demais causas de nulidade ou anulabilidade dos contratos-p. </w:t>
      </w:r>
    </w:p>
    <w:p w:rsidR="006D34A1" w:rsidRPr="007B5FB1" w:rsidRDefault="006D34A1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 xml:space="preserve">Quanto ao momento da oferta, esta se considera feita quando os dados do produto </w:t>
      </w:r>
      <w:r w:rsidR="003752CC" w:rsidRPr="007B5FB1">
        <w:rPr>
          <w:rFonts w:ascii="Times New Roman" w:hAnsi="Times New Roman" w:cs="Times New Roman"/>
          <w:sz w:val="24"/>
          <w:szCs w:val="24"/>
        </w:rPr>
        <w:t xml:space="preserve">ou serviço </w:t>
      </w:r>
      <w:r w:rsidRPr="007B5FB1">
        <w:rPr>
          <w:rFonts w:ascii="Times New Roman" w:hAnsi="Times New Roman" w:cs="Times New Roman"/>
          <w:sz w:val="24"/>
          <w:szCs w:val="24"/>
        </w:rPr>
        <w:t xml:space="preserve">disponibilizados no </w:t>
      </w:r>
      <w:proofErr w:type="spellStart"/>
      <w:r w:rsidRPr="007B5FB1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3752CC" w:rsidRPr="007B5FB1">
        <w:rPr>
          <w:rFonts w:ascii="Times New Roman" w:hAnsi="Times New Roman" w:cs="Times New Roman"/>
          <w:sz w:val="24"/>
          <w:szCs w:val="24"/>
        </w:rPr>
        <w:t xml:space="preserve"> ingressam no computador do consumidor ou adquirente. Já a aceitação é considerada feita quando os dados transmitidos pelos consumidores ou adquirentes ingressam na máquina do empresário.</w:t>
      </w:r>
    </w:p>
    <w:p w:rsidR="00CD2288" w:rsidRDefault="00E818D3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 xml:space="preserve">Quanto </w:t>
      </w:r>
      <w:r w:rsidR="00A50FDB" w:rsidRPr="007B5FB1">
        <w:rPr>
          <w:rFonts w:ascii="Times New Roman" w:hAnsi="Times New Roman" w:cs="Times New Roman"/>
          <w:sz w:val="24"/>
          <w:szCs w:val="24"/>
        </w:rPr>
        <w:t>às</w:t>
      </w:r>
      <w:r w:rsidR="003752CC" w:rsidRPr="007B5FB1">
        <w:rPr>
          <w:rFonts w:ascii="Times New Roman" w:hAnsi="Times New Roman" w:cs="Times New Roman"/>
          <w:sz w:val="24"/>
          <w:szCs w:val="24"/>
        </w:rPr>
        <w:t xml:space="preserve"> relações de consumo no comércio eletrônico</w:t>
      </w:r>
      <w:r w:rsidRPr="007B5FB1">
        <w:rPr>
          <w:rFonts w:ascii="Times New Roman" w:hAnsi="Times New Roman" w:cs="Times New Roman"/>
          <w:sz w:val="24"/>
          <w:szCs w:val="24"/>
        </w:rPr>
        <w:t xml:space="preserve">, o direito brasileiro não positivou nenhuma norma específica que trouxesse disposições sobre estas relações, que nem mesmo na legislação </w:t>
      </w:r>
      <w:proofErr w:type="spellStart"/>
      <w:r w:rsidRPr="007B5FB1">
        <w:rPr>
          <w:rFonts w:ascii="Times New Roman" w:hAnsi="Times New Roman" w:cs="Times New Roman"/>
          <w:sz w:val="24"/>
          <w:szCs w:val="24"/>
        </w:rPr>
        <w:t>consumerista</w:t>
      </w:r>
      <w:proofErr w:type="spellEnd"/>
      <w:r w:rsidRPr="007B5FB1">
        <w:rPr>
          <w:rFonts w:ascii="Times New Roman" w:hAnsi="Times New Roman" w:cs="Times New Roman"/>
          <w:sz w:val="24"/>
          <w:szCs w:val="24"/>
        </w:rPr>
        <w:t xml:space="preserve"> encontra disposição. Deste modo, o empresário do comércio eletrônico tem as mesmas obrigações que os fornecedores gerais. Os direitos e deveres são os mesmo para consumidores e empresários seja</w:t>
      </w:r>
      <w:r w:rsidR="00CD2288" w:rsidRPr="007B5FB1">
        <w:rPr>
          <w:rFonts w:ascii="Times New Roman" w:hAnsi="Times New Roman" w:cs="Times New Roman"/>
          <w:sz w:val="24"/>
          <w:szCs w:val="24"/>
        </w:rPr>
        <w:t xml:space="preserve"> de estabelecimento físico ou virtual. Assim, </w:t>
      </w:r>
      <w:proofErr w:type="gramStart"/>
      <w:r w:rsidR="00CD2288" w:rsidRPr="007B5FB1">
        <w:rPr>
          <w:rFonts w:ascii="Times New Roman" w:hAnsi="Times New Roman" w:cs="Times New Roman"/>
          <w:sz w:val="24"/>
          <w:szCs w:val="24"/>
        </w:rPr>
        <w:t>os contratos eletrônicos de consumo realizados entre brasileiros está</w:t>
      </w:r>
      <w:proofErr w:type="gramEnd"/>
      <w:r w:rsidR="00CD2288" w:rsidRPr="007B5FB1">
        <w:rPr>
          <w:rFonts w:ascii="Times New Roman" w:hAnsi="Times New Roman" w:cs="Times New Roman"/>
          <w:sz w:val="24"/>
          <w:szCs w:val="24"/>
        </w:rPr>
        <w:t xml:space="preserve"> sujeito aos mesmos princípios e regras aplicáveis aos demais contratos previstos no Código de defesa do consumidor.</w:t>
      </w:r>
    </w:p>
    <w:p w:rsidR="0082016E" w:rsidRPr="007B5FB1" w:rsidRDefault="0082016E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A4C07" w:rsidRPr="007B5FB1" w:rsidRDefault="00CD2288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B5FB1">
        <w:rPr>
          <w:rFonts w:ascii="Times New Roman" w:hAnsi="Times New Roman" w:cs="Times New Roman"/>
          <w:sz w:val="24"/>
          <w:szCs w:val="24"/>
        </w:rPr>
        <w:tab/>
        <w:t>Já os contratos de consumo eletrônico internacional são regidos pelas cláusulas propostas pelo fornecedor estrangeiro, às quais aderirá o consumidor brasileiro. Não se aplica o</w:t>
      </w:r>
      <w:r w:rsidR="008A4C07" w:rsidRPr="007B5FB1">
        <w:rPr>
          <w:rFonts w:ascii="Times New Roman" w:hAnsi="Times New Roman" w:cs="Times New Roman"/>
          <w:sz w:val="24"/>
          <w:szCs w:val="24"/>
        </w:rPr>
        <w:t xml:space="preserve"> Código de Defesa do Consumidor, porque a lei de regência das obrigações resultantes de contrato, conforme previsto pelo art. 9°, parágrafo 2° da LICC, será aplicável a lei do domicílio do proponente.</w:t>
      </w:r>
    </w:p>
    <w:p w:rsidR="0039258F" w:rsidRDefault="008A4C07" w:rsidP="0039258F">
      <w:pPr>
        <w:spacing w:after="0"/>
        <w:ind w:left="567" w:firstLine="708"/>
        <w:jc w:val="both"/>
        <w:rPr>
          <w:rFonts w:ascii="Arial" w:hAnsi="Arial" w:cs="Arial"/>
          <w:color w:val="000000"/>
        </w:rPr>
      </w:pPr>
      <w:r w:rsidRPr="007B5FB1">
        <w:rPr>
          <w:rFonts w:ascii="Times New Roman" w:hAnsi="Times New Roman" w:cs="Times New Roman"/>
          <w:sz w:val="24"/>
          <w:szCs w:val="24"/>
        </w:rPr>
        <w:t>Na</w:t>
      </w:r>
      <w:r w:rsidR="0082016E">
        <w:rPr>
          <w:rFonts w:ascii="Times New Roman" w:hAnsi="Times New Roman" w:cs="Times New Roman"/>
          <w:sz w:val="24"/>
          <w:szCs w:val="24"/>
        </w:rPr>
        <w:t>s relações de consumo eletrônico</w:t>
      </w:r>
      <w:r w:rsidRPr="007B5FB1">
        <w:rPr>
          <w:rFonts w:ascii="Times New Roman" w:hAnsi="Times New Roman" w:cs="Times New Roman"/>
          <w:sz w:val="24"/>
          <w:szCs w:val="24"/>
        </w:rPr>
        <w:t xml:space="preserve"> também é assegurado o direito de arrependimento, como nas relações realizadas em</w:t>
      </w:r>
      <w:r w:rsidR="0039258F">
        <w:rPr>
          <w:rFonts w:ascii="Times New Roman" w:hAnsi="Times New Roman" w:cs="Times New Roman"/>
          <w:sz w:val="24"/>
          <w:szCs w:val="24"/>
        </w:rPr>
        <w:t xml:space="preserve"> estabelecimento físico, mas só </w:t>
      </w:r>
      <w:r w:rsidRPr="007B5FB1">
        <w:rPr>
          <w:rFonts w:ascii="Times New Roman" w:hAnsi="Times New Roman" w:cs="Times New Roman"/>
          <w:sz w:val="24"/>
          <w:szCs w:val="24"/>
        </w:rPr>
        <w:t xml:space="preserve">nos casos em que o empresário tenha utilizado em seu </w:t>
      </w:r>
      <w:proofErr w:type="spellStart"/>
      <w:r w:rsidRPr="007B5FB1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7B5FB1">
        <w:rPr>
          <w:rFonts w:ascii="Times New Roman" w:hAnsi="Times New Roman" w:cs="Times New Roman"/>
          <w:sz w:val="24"/>
          <w:szCs w:val="24"/>
        </w:rPr>
        <w:t xml:space="preserve"> técnica de marketing agressiva</w:t>
      </w:r>
      <w:r w:rsidR="00007AFC" w:rsidRPr="007B5FB1">
        <w:rPr>
          <w:rFonts w:ascii="Times New Roman" w:hAnsi="Times New Roman" w:cs="Times New Roman"/>
          <w:sz w:val="24"/>
          <w:szCs w:val="24"/>
        </w:rPr>
        <w:t xml:space="preserve">, ou seja, tenha se valido de expediente que não possibilite a reflexão do consumidor sobre a necessidade e conveniência da compra. </w:t>
      </w:r>
      <w:r w:rsidR="0039258F">
        <w:rPr>
          <w:rFonts w:ascii="Times New Roman" w:hAnsi="Times New Roman" w:cs="Times New Roman"/>
          <w:sz w:val="24"/>
          <w:szCs w:val="24"/>
        </w:rPr>
        <w:t xml:space="preserve">Bem como, salienta o </w:t>
      </w:r>
      <w:r w:rsidR="0039258F">
        <w:rPr>
          <w:rFonts w:ascii="Times New Roman" w:hAnsi="Times New Roman" w:cs="Times New Roman"/>
          <w:color w:val="000000"/>
          <w:sz w:val="24"/>
          <w:szCs w:val="24"/>
        </w:rPr>
        <w:t>art. 49 do CDC que</w:t>
      </w:r>
      <w:r w:rsidR="0039258F" w:rsidRPr="0039258F">
        <w:rPr>
          <w:rFonts w:ascii="Times New Roman" w:hAnsi="Times New Roman" w:cs="Times New Roman"/>
          <w:color w:val="000000"/>
          <w:sz w:val="24"/>
          <w:szCs w:val="24"/>
        </w:rPr>
        <w:t xml:space="preserve">: “o consumidor pode desistir do contrato, no prazo de </w:t>
      </w:r>
      <w:proofErr w:type="gramStart"/>
      <w:r w:rsidR="0039258F" w:rsidRPr="0039258F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 w:rsidR="0039258F" w:rsidRPr="0039258F">
        <w:rPr>
          <w:rFonts w:ascii="Times New Roman" w:hAnsi="Times New Roman" w:cs="Times New Roman"/>
          <w:color w:val="000000"/>
          <w:sz w:val="24"/>
          <w:szCs w:val="24"/>
        </w:rPr>
        <w:t xml:space="preserve"> dias a contar de sua assinatura ou do ato de recebimento do produto ou serviço, sempre que a contratação de fornecimento de produtos e serviços ocorrer fora do estabelecimento comercial, especialmente por telefone ou a domicílio”</w:t>
      </w:r>
      <w:r w:rsidR="0039258F">
        <w:rPr>
          <w:rFonts w:ascii="Arial" w:hAnsi="Arial" w:cs="Arial"/>
          <w:color w:val="000000"/>
        </w:rPr>
        <w:t xml:space="preserve">.   </w:t>
      </w:r>
    </w:p>
    <w:p w:rsidR="0039258F" w:rsidRPr="0039258F" w:rsidRDefault="0039258F" w:rsidP="0039258F">
      <w:pPr>
        <w:spacing w:after="0"/>
        <w:ind w:left="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58F">
        <w:rPr>
          <w:rFonts w:ascii="Times New Roman" w:hAnsi="Times New Roman" w:cs="Times New Roman"/>
          <w:color w:val="000000"/>
          <w:sz w:val="24"/>
          <w:szCs w:val="24"/>
        </w:rPr>
        <w:t xml:space="preserve"> De um modo geral, o art. 49 do CDC pode ser aplicado ao comércio eletrônico sempre que houver menos informações sobre o produto ou serviço a adquirir nesse canal de venda do que no comércio físico. Quer dizer, não há direito de arrependimento se o consumidor puder ter, por meio da </w:t>
      </w:r>
      <w:r w:rsidRPr="0039258F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>internet</w:t>
      </w:r>
      <w:r w:rsidRPr="0039258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39258F">
        <w:rPr>
          <w:rFonts w:ascii="Times New Roman" w:hAnsi="Times New Roman" w:cs="Times New Roman"/>
          <w:color w:val="000000"/>
          <w:sz w:val="24"/>
          <w:szCs w:val="24"/>
        </w:rPr>
        <w:t xml:space="preserve"> rigorosamente as mesmas informações sobre o produto ou serviço que teria se o ato de consumo fosse praticado no ambiente físico e não no virtual.</w:t>
      </w:r>
    </w:p>
    <w:p w:rsidR="00007AFC" w:rsidRDefault="00007AFC" w:rsidP="0039258F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FB1">
        <w:rPr>
          <w:rFonts w:ascii="Times New Roman" w:hAnsi="Times New Roman" w:cs="Times New Roman"/>
          <w:sz w:val="24"/>
          <w:szCs w:val="24"/>
        </w:rPr>
        <w:t>Importante frisarmos que o arrependimento não se confunde com o direito de resolução de contrato por vício de fornecimento. Havendo disparidade entre o produto ou serviço apresentado no estabelecimento eletrônico e a sua realidade, resta configurado o vício, que autoriza o con</w:t>
      </w:r>
      <w:r w:rsidR="007B5FB1" w:rsidRPr="007B5FB1">
        <w:rPr>
          <w:rFonts w:ascii="Times New Roman" w:hAnsi="Times New Roman" w:cs="Times New Roman"/>
          <w:sz w:val="24"/>
          <w:szCs w:val="24"/>
        </w:rPr>
        <w:t>sumidor a nos 30 ou 90 dias seguintes desfazer o negócio.</w:t>
      </w:r>
      <w:r w:rsidR="006C5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16E" w:rsidRPr="0039258F" w:rsidRDefault="0082016E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 dados do comércio eletrônico no Brasil</w:t>
      </w:r>
      <w:proofErr w:type="gramStart"/>
      <w:r>
        <w:rPr>
          <w:rFonts w:ascii="Times New Roman" w:hAnsi="Times New Roman" w:cs="Times New Roman"/>
          <w:sz w:val="24"/>
          <w:szCs w:val="24"/>
        </w:rPr>
        <w:t>, vem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subindo a cada ano, isto sugere, portanto, que aumentou a confiança dos brasileiros, em utilizar esse tipo de compra online. Isto acontece, porque para se firmar, o comércio eletrônico deve inspirar credibilidade. Assim, a postura dominante do comércio eletrônico, tem sido a de preservar e ampliar a confiança do usuário deste sistema. Uma das vantagens do comércio eletrônico, é que dentre outras, </w:t>
      </w:r>
      <w:r w:rsidR="0039258F">
        <w:rPr>
          <w:rFonts w:ascii="Times New Roman" w:hAnsi="Times New Roman" w:cs="Times New Roman"/>
          <w:sz w:val="24"/>
          <w:szCs w:val="24"/>
        </w:rPr>
        <w:t>a</w:t>
      </w:r>
      <w:r w:rsidRPr="0039258F">
        <w:rPr>
          <w:rFonts w:ascii="Times New Roman" w:hAnsi="Times New Roman" w:cs="Times New Roman"/>
          <w:color w:val="000000"/>
          <w:sz w:val="24"/>
          <w:szCs w:val="24"/>
        </w:rPr>
        <w:t xml:space="preserve"> exposição do consumidor a constrangimentos é visivelmente maior no comércio físico do que no eletrônico. Sua vulnerabilidade, nesse sentido, tende a ser um tanto menor neste último ambiente de consumo.</w:t>
      </w:r>
    </w:p>
    <w:p w:rsidR="00493D59" w:rsidRDefault="006C5B75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Mesmo os fornecedores virtuais devem observar alguns princípios, com o intuito de atender o nosso Código de Defesa do Consumidor. Temos como base para estes, o princípio da informação e o princípio da boa-fé objetiva, que nos mostra, principalmente, o dever lateral de transparência no desempenho das suas funções como fornecedor. Pois, além disso, há a responsabilidade objetiva dos estabelecimentos comerciais eletrônicos, pois, se houver um dano ao consumidor nessa relação, presume-se a culpa do fornecedor.</w:t>
      </w:r>
      <w:r w:rsidR="00493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D59" w:rsidRDefault="006C5B75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0C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Devido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impessoalidade do comércio virtual, as empresa começaram a investir em Segurança</w:t>
      </w:r>
      <w:r w:rsidR="00600C3C">
        <w:rPr>
          <w:rFonts w:ascii="Times New Roman" w:hAnsi="Times New Roman" w:cs="Times New Roman"/>
          <w:sz w:val="24"/>
          <w:szCs w:val="24"/>
        </w:rPr>
        <w:t xml:space="preserve"> da Informação, trazendo, assim, mais integridade às compras eletrônicas, e tentando atender, às expectativas de segurança dos clientes.</w:t>
      </w:r>
    </w:p>
    <w:p w:rsidR="006C5B75" w:rsidRDefault="00493D59" w:rsidP="00493D59">
      <w:pPr>
        <w:spacing w:after="0"/>
        <w:ind w:left="567" w:firstLine="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Alguns elementos precisam ser pensados para se ter uma boa loja online, e são eles o planejamento, tecnologia e logística.</w:t>
      </w:r>
      <w:r w:rsidR="006C5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B7D" w:rsidRDefault="00B03B7D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Como podemos perceber, o comércio eletrônico cria novas necessidades e meios de comercialização para empresários e consumidores, gerando assim novos negócios e empresas. O crescimento desse mercado virtual traga como conseqüência o fim de determinadas profissões e atividades.</w:t>
      </w:r>
    </w:p>
    <w:p w:rsidR="00B03B7D" w:rsidRDefault="00B03B7D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comércio eletrônico é importante instrumento que viabiliza o fluxo financeiro e impulsiona o comércio e crescimento das empresas, que tendem a se adequar a essa nova modalidade de comércio.</w:t>
      </w:r>
    </w:p>
    <w:p w:rsidR="000E7ED0" w:rsidRDefault="00600C3C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Por fim</w:t>
      </w:r>
      <w:r w:rsidR="000E7E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podemos citar os tipos de</w:t>
      </w:r>
      <w:r w:rsidR="000E7ED0">
        <w:rPr>
          <w:rFonts w:ascii="Times New Roman" w:hAnsi="Times New Roman" w:cs="Times New Roman"/>
          <w:sz w:val="24"/>
          <w:szCs w:val="24"/>
        </w:rPr>
        <w:t xml:space="preserve"> formatos do comércio eletrônico. O comércio em questão é hoje praticamente monopolizado pela internet. Alguns autores afirmam existir vários tipos de comércio eletrônico, sendo os mais comuns:</w:t>
      </w:r>
    </w:p>
    <w:p w:rsidR="00493D59" w:rsidRDefault="00493D59" w:rsidP="00493D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E7ED0" w:rsidRPr="000E7ED0" w:rsidRDefault="000E7ED0" w:rsidP="000E7E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7ED0">
        <w:rPr>
          <w:rFonts w:ascii="Times New Roman" w:hAnsi="Times New Roman" w:cs="Times New Roman"/>
          <w:bCs/>
          <w:sz w:val="24"/>
          <w:szCs w:val="24"/>
        </w:rPr>
        <w:t>B2B – BUSSINES-TO-BUSSINES</w:t>
      </w:r>
    </w:p>
    <w:p w:rsidR="000E7ED0" w:rsidRDefault="000E7ED0" w:rsidP="000E7ED0">
      <w:pPr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0E7ED0">
        <w:rPr>
          <w:rFonts w:ascii="Times New Roman" w:hAnsi="Times New Roman" w:cs="Times New Roman"/>
          <w:sz w:val="24"/>
          <w:szCs w:val="24"/>
        </w:rPr>
        <w:t>É a Negociação Eletrônica entre empresas.</w:t>
      </w:r>
    </w:p>
    <w:p w:rsidR="000E7ED0" w:rsidRPr="000E7ED0" w:rsidRDefault="000E7ED0" w:rsidP="000E7ED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ED0">
        <w:rPr>
          <w:rFonts w:ascii="Times New Roman" w:hAnsi="Times New Roman" w:cs="Times New Roman"/>
          <w:bCs/>
          <w:sz w:val="24"/>
          <w:szCs w:val="24"/>
        </w:rPr>
        <w:t>B2C – BUSSINES-TO-CONSUMERS -</w:t>
      </w:r>
    </w:p>
    <w:p w:rsidR="000E7ED0" w:rsidRDefault="000E7ED0" w:rsidP="000E7ED0">
      <w:pPr>
        <w:pStyle w:val="PargrafodaLista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a </w:t>
      </w:r>
      <w:r w:rsidRPr="000E7ED0">
        <w:rPr>
          <w:rFonts w:ascii="Times New Roman" w:hAnsi="Times New Roman" w:cs="Times New Roman"/>
          <w:sz w:val="24"/>
          <w:szCs w:val="24"/>
        </w:rPr>
        <w:t>Negociação Eletrônica entre empresas e consumidores.</w:t>
      </w:r>
    </w:p>
    <w:p w:rsidR="000E7ED0" w:rsidRDefault="000E7ED0" w:rsidP="000E7ED0">
      <w:pPr>
        <w:pStyle w:val="PargrafodaLista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</w:p>
    <w:p w:rsidR="000E7ED0" w:rsidRPr="000E7ED0" w:rsidRDefault="000E7ED0" w:rsidP="000E7E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7ED0">
        <w:rPr>
          <w:rFonts w:ascii="Times New Roman" w:hAnsi="Times New Roman" w:cs="Times New Roman"/>
          <w:bCs/>
          <w:sz w:val="24"/>
          <w:szCs w:val="24"/>
        </w:rPr>
        <w:t>C2B – CONSUMERS-TO-BUSSINES</w:t>
      </w:r>
    </w:p>
    <w:p w:rsidR="000E7ED0" w:rsidRDefault="000E7ED0" w:rsidP="00A50FDB">
      <w:pPr>
        <w:pStyle w:val="PargrafodaLista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 w:rsidRPr="000E7ED0">
        <w:rPr>
          <w:rFonts w:ascii="Times New Roman" w:hAnsi="Times New Roman" w:cs="Times New Roman"/>
          <w:sz w:val="24"/>
          <w:szCs w:val="24"/>
        </w:rPr>
        <w:t>Negociação Eletrônica entre consumidores e empresas.</w:t>
      </w:r>
    </w:p>
    <w:p w:rsidR="002A2AB5" w:rsidRPr="002A2AB5" w:rsidRDefault="002A2AB5" w:rsidP="000E7ED0">
      <w:pPr>
        <w:pStyle w:val="PargrafodaList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A2AB5" w:rsidRPr="00A50FDB" w:rsidRDefault="002A2AB5" w:rsidP="002A2A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0FDB">
        <w:rPr>
          <w:rFonts w:ascii="Times New Roman" w:hAnsi="Times New Roman" w:cs="Times New Roman"/>
          <w:bCs/>
          <w:sz w:val="24"/>
          <w:szCs w:val="24"/>
        </w:rPr>
        <w:t>C2C – CONSUMER-TO-CONSUMER</w:t>
      </w:r>
    </w:p>
    <w:p w:rsidR="000E7ED0" w:rsidRPr="00A50FDB" w:rsidRDefault="002A2AB5" w:rsidP="00A50FDB">
      <w:pPr>
        <w:pStyle w:val="PargrafodaLista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 w:rsidRPr="00A50FDB">
        <w:rPr>
          <w:rFonts w:ascii="Times New Roman" w:hAnsi="Times New Roman" w:cs="Times New Roman"/>
          <w:sz w:val="24"/>
          <w:szCs w:val="24"/>
        </w:rPr>
        <w:t>Negociação Eletrônica entre consumidores.</w:t>
      </w:r>
    </w:p>
    <w:p w:rsidR="0039258F" w:rsidRDefault="0039258F" w:rsidP="00493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58F" w:rsidRDefault="0039258F" w:rsidP="00493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B7D" w:rsidRPr="00493D59" w:rsidRDefault="00807A74" w:rsidP="00493D59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B03B7D" w:rsidRDefault="00B03B7D" w:rsidP="00101B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03B7D" w:rsidRDefault="006B1809" w:rsidP="00101B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B7D">
        <w:rPr>
          <w:rFonts w:ascii="Times New Roman" w:hAnsi="Times New Roman" w:cs="Times New Roman"/>
          <w:sz w:val="24"/>
          <w:szCs w:val="24"/>
        </w:rPr>
        <w:t xml:space="preserve">COELHO, Fábio </w:t>
      </w:r>
      <w:proofErr w:type="spellStart"/>
      <w:r w:rsidR="00B03B7D">
        <w:rPr>
          <w:rFonts w:ascii="Times New Roman" w:hAnsi="Times New Roman" w:cs="Times New Roman"/>
          <w:sz w:val="24"/>
          <w:szCs w:val="24"/>
        </w:rPr>
        <w:t>Ulhoa</w:t>
      </w:r>
      <w:proofErr w:type="spellEnd"/>
    </w:p>
    <w:p w:rsidR="00B03B7D" w:rsidRDefault="006B1809" w:rsidP="00101B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2008. Curso de Direito Comercial, 9° Edição, Ed. Saraiva.</w:t>
      </w:r>
    </w:p>
    <w:p w:rsidR="006B1809" w:rsidRDefault="006B1809" w:rsidP="00101B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WEISS</w:t>
      </w:r>
    </w:p>
    <w:p w:rsidR="006B1809" w:rsidRDefault="006B1809" w:rsidP="00101B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Proteção ao consumidor Brasileiro no Comércio eletrônico Internacional.</w:t>
      </w:r>
    </w:p>
    <w:p w:rsidR="00807A74" w:rsidRDefault="00807A74" w:rsidP="00101B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7A74" w:rsidRDefault="00807A74" w:rsidP="00101B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Autora: Rebeca Vieira Amorim Teles</w:t>
      </w:r>
    </w:p>
    <w:p w:rsidR="00807A74" w:rsidRDefault="00807A74" w:rsidP="00101B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07A74" w:rsidRDefault="00807A74" w:rsidP="00101B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Co-autores</w:t>
      </w:r>
      <w:proofErr w:type="spellEnd"/>
      <w:r>
        <w:rPr>
          <w:rFonts w:ascii="Times New Roman" w:hAnsi="Times New Roman" w:cs="Times New Roman"/>
          <w:sz w:val="24"/>
          <w:szCs w:val="24"/>
        </w:rPr>
        <w:t>: Tainah Augusto Sobral B. Oliveira</w:t>
      </w:r>
    </w:p>
    <w:p w:rsidR="00807A74" w:rsidRDefault="00807A74" w:rsidP="00101B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Laís Augusto Sobral B. Oliveira</w:t>
      </w:r>
    </w:p>
    <w:p w:rsidR="00807A74" w:rsidRDefault="00807A74" w:rsidP="00101B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Ceily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Alencar</w:t>
      </w:r>
    </w:p>
    <w:p w:rsidR="00807A74" w:rsidRDefault="00807A74" w:rsidP="00101B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Cícero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Ferrúcio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Pontes Júnior</w:t>
      </w:r>
    </w:p>
    <w:p w:rsidR="006B1809" w:rsidRPr="007B5FB1" w:rsidRDefault="006B1809" w:rsidP="00101B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A4D4B" w:rsidRDefault="003A4D4B" w:rsidP="00101BEE">
      <w:pPr>
        <w:ind w:left="567"/>
        <w:jc w:val="both"/>
        <w:rPr>
          <w:rFonts w:ascii="Arial" w:hAnsi="Arial" w:cs="Arial"/>
        </w:rPr>
      </w:pPr>
    </w:p>
    <w:p w:rsidR="003A4D4B" w:rsidRDefault="003A4D4B" w:rsidP="00101BEE">
      <w:pPr>
        <w:ind w:left="567"/>
        <w:jc w:val="both"/>
        <w:rPr>
          <w:rFonts w:ascii="Arial" w:hAnsi="Arial" w:cs="Arial"/>
        </w:rPr>
      </w:pPr>
    </w:p>
    <w:p w:rsidR="003A4D4B" w:rsidRDefault="003A4D4B" w:rsidP="00101BEE">
      <w:pPr>
        <w:ind w:left="567"/>
        <w:jc w:val="both"/>
        <w:rPr>
          <w:rFonts w:ascii="Arial" w:hAnsi="Arial" w:cs="Arial"/>
        </w:rPr>
      </w:pPr>
    </w:p>
    <w:p w:rsidR="003A4D4B" w:rsidRDefault="003A4D4B" w:rsidP="00101BEE">
      <w:pPr>
        <w:ind w:left="567"/>
        <w:jc w:val="both"/>
        <w:rPr>
          <w:rFonts w:ascii="Arial" w:hAnsi="Arial" w:cs="Arial"/>
        </w:rPr>
      </w:pPr>
    </w:p>
    <w:p w:rsidR="003A4D4B" w:rsidRDefault="003A4D4B" w:rsidP="00101BEE">
      <w:pPr>
        <w:ind w:left="567"/>
        <w:jc w:val="both"/>
        <w:rPr>
          <w:rFonts w:ascii="Arial" w:hAnsi="Arial" w:cs="Arial"/>
        </w:rPr>
      </w:pPr>
    </w:p>
    <w:p w:rsidR="003A4D4B" w:rsidRDefault="003A4D4B" w:rsidP="00101BEE">
      <w:pPr>
        <w:ind w:left="567"/>
        <w:jc w:val="both"/>
        <w:rPr>
          <w:rFonts w:ascii="Arial" w:hAnsi="Arial" w:cs="Arial"/>
        </w:rPr>
      </w:pPr>
    </w:p>
    <w:p w:rsidR="003A4D4B" w:rsidRDefault="003A4D4B" w:rsidP="00101BEE">
      <w:pPr>
        <w:ind w:left="567"/>
        <w:jc w:val="both"/>
        <w:rPr>
          <w:rFonts w:ascii="Arial" w:hAnsi="Arial" w:cs="Arial"/>
        </w:rPr>
      </w:pPr>
    </w:p>
    <w:p w:rsidR="003A4D4B" w:rsidRDefault="003A4D4B" w:rsidP="00101BEE">
      <w:pPr>
        <w:ind w:left="567"/>
        <w:jc w:val="both"/>
        <w:rPr>
          <w:rFonts w:ascii="Arial" w:hAnsi="Arial" w:cs="Arial"/>
        </w:rPr>
      </w:pPr>
    </w:p>
    <w:p w:rsidR="003A4D4B" w:rsidRDefault="003A4D4B" w:rsidP="00101BEE">
      <w:pPr>
        <w:ind w:left="567"/>
        <w:jc w:val="both"/>
        <w:rPr>
          <w:rFonts w:ascii="Arial" w:hAnsi="Arial" w:cs="Arial"/>
        </w:rPr>
      </w:pPr>
    </w:p>
    <w:p w:rsidR="003A4D4B" w:rsidRDefault="003A4D4B" w:rsidP="00101BEE">
      <w:pPr>
        <w:ind w:left="567"/>
        <w:jc w:val="both"/>
        <w:rPr>
          <w:rFonts w:ascii="Arial" w:hAnsi="Arial" w:cs="Arial"/>
        </w:rPr>
      </w:pPr>
    </w:p>
    <w:p w:rsidR="003A4D4B" w:rsidRDefault="003A4D4B" w:rsidP="00101BEE">
      <w:pPr>
        <w:ind w:left="567"/>
        <w:jc w:val="both"/>
        <w:rPr>
          <w:rFonts w:ascii="Arial" w:hAnsi="Arial" w:cs="Arial"/>
        </w:rPr>
      </w:pPr>
    </w:p>
    <w:p w:rsidR="003A4D4B" w:rsidRPr="0080399E" w:rsidRDefault="003A4D4B" w:rsidP="00101BEE">
      <w:pPr>
        <w:ind w:left="567"/>
        <w:jc w:val="both"/>
        <w:rPr>
          <w:rFonts w:ascii="Arial" w:hAnsi="Arial" w:cs="Arial"/>
        </w:rPr>
      </w:pPr>
    </w:p>
    <w:sectPr w:rsidR="003A4D4B" w:rsidRPr="0080399E" w:rsidSect="00346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F04"/>
    <w:multiLevelType w:val="hybridMultilevel"/>
    <w:tmpl w:val="8EB2A8E8"/>
    <w:lvl w:ilvl="0" w:tplc="D8326FD4">
      <w:numFmt w:val="bullet"/>
      <w:lvlText w:val=""/>
      <w:lvlJc w:val="left"/>
      <w:pPr>
        <w:ind w:left="927" w:hanging="360"/>
      </w:pPr>
      <w:rPr>
        <w:rFonts w:ascii="Symbol" w:eastAsiaTheme="minorHAnsi" w:hAnsi="Symbol" w:cs="Helvetica-Bold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399E"/>
    <w:rsid w:val="00007AFC"/>
    <w:rsid w:val="000344DB"/>
    <w:rsid w:val="000E7ED0"/>
    <w:rsid w:val="00101BEE"/>
    <w:rsid w:val="001B79B1"/>
    <w:rsid w:val="001F2DD1"/>
    <w:rsid w:val="00285E18"/>
    <w:rsid w:val="002A2AB5"/>
    <w:rsid w:val="002B3397"/>
    <w:rsid w:val="002B6B1D"/>
    <w:rsid w:val="003335AB"/>
    <w:rsid w:val="00346722"/>
    <w:rsid w:val="003752CC"/>
    <w:rsid w:val="0038182B"/>
    <w:rsid w:val="0039258F"/>
    <w:rsid w:val="003A4D4B"/>
    <w:rsid w:val="003D3246"/>
    <w:rsid w:val="00493D59"/>
    <w:rsid w:val="005364CF"/>
    <w:rsid w:val="00600C3C"/>
    <w:rsid w:val="00635268"/>
    <w:rsid w:val="006B1809"/>
    <w:rsid w:val="006B59E8"/>
    <w:rsid w:val="006C5B75"/>
    <w:rsid w:val="006D34A1"/>
    <w:rsid w:val="006E7182"/>
    <w:rsid w:val="006F016A"/>
    <w:rsid w:val="007B18BF"/>
    <w:rsid w:val="007B5FB1"/>
    <w:rsid w:val="0080399E"/>
    <w:rsid w:val="00807A74"/>
    <w:rsid w:val="0082016E"/>
    <w:rsid w:val="008A4C07"/>
    <w:rsid w:val="009506FC"/>
    <w:rsid w:val="009C2E72"/>
    <w:rsid w:val="009E6DA8"/>
    <w:rsid w:val="009F2C66"/>
    <w:rsid w:val="009F583C"/>
    <w:rsid w:val="009F71FE"/>
    <w:rsid w:val="009F7FDD"/>
    <w:rsid w:val="00A04FB3"/>
    <w:rsid w:val="00A50FDB"/>
    <w:rsid w:val="00A930C6"/>
    <w:rsid w:val="00AB677D"/>
    <w:rsid w:val="00B03B7D"/>
    <w:rsid w:val="00B7081C"/>
    <w:rsid w:val="00BD263C"/>
    <w:rsid w:val="00C611E7"/>
    <w:rsid w:val="00CA23A8"/>
    <w:rsid w:val="00CD2288"/>
    <w:rsid w:val="00D244AB"/>
    <w:rsid w:val="00D43E54"/>
    <w:rsid w:val="00D508F7"/>
    <w:rsid w:val="00E52E47"/>
    <w:rsid w:val="00E611E7"/>
    <w:rsid w:val="00E671DA"/>
    <w:rsid w:val="00E818D3"/>
    <w:rsid w:val="00F52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7ED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925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15F5-A3BB-49DA-90CE-A0000C02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2155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Tainah</dc:creator>
  <cp:lastModifiedBy>Tainah</cp:lastModifiedBy>
  <cp:revision>2</cp:revision>
  <dcterms:created xsi:type="dcterms:W3CDTF">2012-12-07T11:22:00Z</dcterms:created>
  <dcterms:modified xsi:type="dcterms:W3CDTF">2012-12-07T11:22:00Z</dcterms:modified>
</cp:coreProperties>
</file>