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D84" w:rsidRDefault="000A4C50" w:rsidP="003223DF">
      <w:pPr>
        <w:spacing w:line="360" w:lineRule="auto"/>
        <w:ind w:left="-567" w:right="-568"/>
        <w:jc w:val="both"/>
        <w:rPr>
          <w:rFonts w:ascii="Arial" w:hAnsi="Arial" w:cs="Arial"/>
          <w:b/>
          <w:sz w:val="24"/>
          <w:szCs w:val="24"/>
        </w:rPr>
      </w:pPr>
      <w:r w:rsidRPr="00D9155C">
        <w:rPr>
          <w:rFonts w:ascii="Arial" w:hAnsi="Arial" w:cs="Arial"/>
          <w:b/>
          <w:sz w:val="24"/>
          <w:szCs w:val="24"/>
        </w:rPr>
        <w:t>IMPORTÂNCIA DO RECURSO VISUAL NA CONSTRUÇÃO SIGNIFICATIVA DO ENSINO/APRENDIZAGEM DO SUJEITO SURDO.</w:t>
      </w:r>
    </w:p>
    <w:p w:rsidR="003223DF" w:rsidRPr="00D9155C" w:rsidRDefault="003223DF" w:rsidP="003223DF">
      <w:pPr>
        <w:spacing w:line="360" w:lineRule="auto"/>
        <w:ind w:left="-567" w:right="-568" w:firstLine="567"/>
        <w:jc w:val="both"/>
        <w:rPr>
          <w:rFonts w:ascii="Arial" w:hAnsi="Arial" w:cs="Arial"/>
          <w:b/>
          <w:sz w:val="24"/>
          <w:szCs w:val="24"/>
        </w:rPr>
      </w:pPr>
    </w:p>
    <w:p w:rsidR="00DE3C84" w:rsidRPr="00D9155C" w:rsidRDefault="00327D84" w:rsidP="003223DF">
      <w:pPr>
        <w:spacing w:line="360" w:lineRule="auto"/>
        <w:ind w:left="-567" w:right="-568"/>
        <w:jc w:val="both"/>
        <w:rPr>
          <w:rFonts w:ascii="Arial" w:eastAsia="Times New Roman" w:hAnsi="Arial" w:cs="Arial"/>
          <w:b/>
          <w:bCs/>
          <w:sz w:val="24"/>
          <w:szCs w:val="24"/>
          <w:lang w:val="en" w:eastAsia="pt-BR"/>
        </w:rPr>
      </w:pPr>
      <w:r w:rsidRPr="00D9155C">
        <w:rPr>
          <w:rFonts w:ascii="Arial" w:eastAsia="Times New Roman" w:hAnsi="Arial" w:cs="Arial"/>
          <w:b/>
          <w:bCs/>
          <w:sz w:val="24"/>
          <w:szCs w:val="24"/>
          <w:lang w:val="en" w:eastAsia="pt-BR"/>
        </w:rPr>
        <w:t>IMPORTANCE OF VISUAL RESOURCE IN THE CONSTRUCTION OF THE TEACHING/LEARNING OF THE SUBJECT.</w:t>
      </w:r>
    </w:p>
    <w:p w:rsidR="000A4C50" w:rsidRPr="003223DF" w:rsidRDefault="000A4C50" w:rsidP="0044558D">
      <w:pPr>
        <w:spacing w:line="360" w:lineRule="auto"/>
        <w:ind w:left="-567" w:firstLine="567"/>
        <w:jc w:val="right"/>
        <w:rPr>
          <w:rFonts w:ascii="Arial" w:hAnsi="Arial" w:cs="Arial"/>
        </w:rPr>
      </w:pPr>
      <w:r w:rsidRPr="003223DF">
        <w:rPr>
          <w:rFonts w:ascii="Arial" w:hAnsi="Arial" w:cs="Arial"/>
        </w:rPr>
        <w:t>Lucinéia Militão Sarti</w:t>
      </w:r>
      <w:r w:rsidR="00DE3C84" w:rsidRPr="00D9155C">
        <w:rPr>
          <w:rStyle w:val="Refdenotaderodap"/>
          <w:rFonts w:ascii="Arial" w:hAnsi="Arial" w:cs="Arial"/>
        </w:rPr>
        <w:footnoteReference w:id="1"/>
      </w:r>
    </w:p>
    <w:p w:rsidR="001C2587" w:rsidRPr="003223DF" w:rsidRDefault="000A4C50" w:rsidP="0044558D">
      <w:pPr>
        <w:ind w:left="-567" w:firstLine="567"/>
        <w:jc w:val="center"/>
        <w:rPr>
          <w:rFonts w:ascii="Arial" w:hAnsi="Arial" w:cs="Arial"/>
          <w:sz w:val="20"/>
          <w:szCs w:val="20"/>
        </w:rPr>
      </w:pPr>
      <w:r w:rsidRPr="003223DF">
        <w:rPr>
          <w:rFonts w:ascii="Arial" w:hAnsi="Arial" w:cs="Arial"/>
          <w:sz w:val="20"/>
          <w:szCs w:val="20"/>
        </w:rPr>
        <w:t>RESUMO</w:t>
      </w:r>
    </w:p>
    <w:p w:rsidR="000A4C50" w:rsidRPr="00D9155C" w:rsidRDefault="000A4C50" w:rsidP="003223DF">
      <w:pPr>
        <w:spacing w:line="240" w:lineRule="auto"/>
        <w:ind w:left="-567" w:right="-568"/>
        <w:jc w:val="both"/>
        <w:rPr>
          <w:rFonts w:ascii="Arial" w:hAnsi="Arial" w:cs="Arial"/>
          <w:sz w:val="20"/>
          <w:szCs w:val="20"/>
        </w:rPr>
      </w:pPr>
      <w:r w:rsidRPr="00D9155C">
        <w:rPr>
          <w:rFonts w:ascii="Arial" w:hAnsi="Arial" w:cs="Arial"/>
          <w:sz w:val="20"/>
          <w:szCs w:val="20"/>
        </w:rPr>
        <w:t xml:space="preserve">Este artigo é </w:t>
      </w:r>
      <w:r w:rsidR="00F96D9E" w:rsidRPr="00D9155C">
        <w:rPr>
          <w:rFonts w:ascii="Arial" w:hAnsi="Arial" w:cs="Arial"/>
          <w:sz w:val="20"/>
          <w:szCs w:val="20"/>
        </w:rPr>
        <w:t xml:space="preserve">resultado de observações e análises ocorrido em espaços educacionais que ofertam atendimento a alunos surdos em diversos níveis escolares e variadas faixas etárias. Em observância destes ambientes escolares, verificou-se a importância que o recurso visual exerce sobre o ensino/aprendizagem do surdo, apresentando-se como uma abordagem facilitadora e condutora do processo de compreensão dos conteúdos didáticos apresentados aos sujeitos surdos. Essa observância propiciou uma reflexão acerca da importância que a visualidade exerce no aprendizado do aluno surdo. Os recursos metodológicos que valorizam a visualidade como base de construção/ampliação da aprendizagem, sinalizam resultados positivos que se materializam nas atitudes e comportamentos dados como resposta às indagações relacionadas </w:t>
      </w:r>
      <w:proofErr w:type="gramStart"/>
      <w:r w:rsidR="00F96D9E" w:rsidRPr="00D9155C">
        <w:rPr>
          <w:rFonts w:ascii="Arial" w:hAnsi="Arial" w:cs="Arial"/>
          <w:sz w:val="20"/>
          <w:szCs w:val="20"/>
        </w:rPr>
        <w:t>a</w:t>
      </w:r>
      <w:proofErr w:type="gramEnd"/>
      <w:r w:rsidR="00F96D9E" w:rsidRPr="00D9155C">
        <w:rPr>
          <w:rFonts w:ascii="Arial" w:hAnsi="Arial" w:cs="Arial"/>
          <w:sz w:val="20"/>
          <w:szCs w:val="20"/>
        </w:rPr>
        <w:t xml:space="preserve"> aprendizagem. A proposta do artigo é estimular reflexões acerca da importância da utilização da visualidade como recurso pedagógico</w:t>
      </w:r>
      <w:r w:rsidR="00B4705F" w:rsidRPr="00D9155C">
        <w:rPr>
          <w:rFonts w:ascii="Arial" w:hAnsi="Arial" w:cs="Arial"/>
          <w:sz w:val="20"/>
          <w:szCs w:val="20"/>
        </w:rPr>
        <w:t>, pois estas percepções visuais enriquecem e oferecem significância ao conteúdo ministrado. Nesse sentido, objetiva-se refletir a respeito dessa importância como mecanismo condutor</w:t>
      </w:r>
      <w:r w:rsidR="000962C9" w:rsidRPr="00D9155C">
        <w:rPr>
          <w:rFonts w:ascii="Arial" w:hAnsi="Arial" w:cs="Arial"/>
          <w:sz w:val="20"/>
          <w:szCs w:val="20"/>
        </w:rPr>
        <w:t xml:space="preserve"> de aprendizagem do aluno surdo.</w:t>
      </w:r>
      <w:r w:rsidR="00AC0C07">
        <w:rPr>
          <w:rFonts w:ascii="Arial" w:hAnsi="Arial" w:cs="Arial"/>
          <w:sz w:val="20"/>
          <w:szCs w:val="20"/>
        </w:rPr>
        <w:t xml:space="preserve"> Contribuindo nesse sentido, a Língua de Sinais, apresenta-se como um caminho natural que oferece ao sujeito surdo oportunidades de desenvolvimento cognitivo e afetivo além de atribuir valorização às potencialidades dos sujeitos surdos. </w:t>
      </w:r>
    </w:p>
    <w:p w:rsidR="000962C9" w:rsidRPr="00D9155C" w:rsidRDefault="000962C9" w:rsidP="0044558D">
      <w:pPr>
        <w:spacing w:line="240" w:lineRule="auto"/>
        <w:ind w:left="-567" w:right="-568" w:firstLine="567"/>
        <w:jc w:val="both"/>
        <w:rPr>
          <w:rFonts w:ascii="Arial" w:hAnsi="Arial" w:cs="Arial"/>
          <w:sz w:val="20"/>
          <w:szCs w:val="20"/>
        </w:rPr>
      </w:pPr>
    </w:p>
    <w:p w:rsidR="00B4705F" w:rsidRPr="00D9155C" w:rsidRDefault="00B4705F" w:rsidP="0044558D">
      <w:pPr>
        <w:ind w:left="-567" w:right="-568" w:firstLine="567"/>
        <w:jc w:val="both"/>
        <w:rPr>
          <w:rFonts w:ascii="Arial" w:hAnsi="Arial" w:cs="Arial"/>
          <w:sz w:val="20"/>
          <w:szCs w:val="20"/>
          <w:lang w:val="en-US"/>
        </w:rPr>
      </w:pPr>
      <w:r w:rsidRPr="00D9155C">
        <w:rPr>
          <w:rFonts w:ascii="Arial" w:hAnsi="Arial" w:cs="Arial"/>
          <w:b/>
          <w:sz w:val="20"/>
          <w:szCs w:val="20"/>
        </w:rPr>
        <w:t>Palavras-chave</w:t>
      </w:r>
      <w:r w:rsidRPr="00D9155C">
        <w:rPr>
          <w:rFonts w:ascii="Arial" w:hAnsi="Arial" w:cs="Arial"/>
          <w:sz w:val="20"/>
          <w:szCs w:val="20"/>
        </w:rPr>
        <w:t xml:space="preserve">: Alunos Surdos. Significância na Aprendizagem. </w:t>
      </w:r>
      <w:r w:rsidRPr="00D9155C">
        <w:rPr>
          <w:rFonts w:ascii="Arial" w:hAnsi="Arial" w:cs="Arial"/>
          <w:sz w:val="20"/>
          <w:szCs w:val="20"/>
          <w:lang w:val="en-US"/>
        </w:rPr>
        <w:t>Visualidade</w:t>
      </w:r>
    </w:p>
    <w:p w:rsidR="00B4705F" w:rsidRPr="00D9155C" w:rsidRDefault="00B4705F" w:rsidP="0044558D">
      <w:pPr>
        <w:ind w:left="-567" w:right="-568" w:firstLine="567"/>
        <w:jc w:val="both"/>
        <w:rPr>
          <w:rFonts w:ascii="Arial" w:hAnsi="Arial" w:cs="Arial"/>
          <w:sz w:val="20"/>
          <w:szCs w:val="20"/>
          <w:lang w:val="en-US"/>
        </w:rPr>
      </w:pPr>
    </w:p>
    <w:p w:rsidR="003223DF" w:rsidRPr="003223DF" w:rsidRDefault="003223DF" w:rsidP="003223DF">
      <w:pPr>
        <w:ind w:left="-567" w:firstLine="567"/>
        <w:jc w:val="center"/>
        <w:rPr>
          <w:rFonts w:ascii="Calibri" w:eastAsia="Times New Roman" w:hAnsi="Calibri" w:cs="Calibri"/>
          <w:lang w:val="en-US" w:eastAsia="pt-BR"/>
        </w:rPr>
      </w:pPr>
      <w:r w:rsidRPr="003223DF">
        <w:rPr>
          <w:rFonts w:ascii="Arial" w:eastAsia="Times New Roman" w:hAnsi="Arial" w:cs="Arial"/>
          <w:sz w:val="20"/>
          <w:szCs w:val="20"/>
          <w:lang w:val="en" w:eastAsia="pt-BR"/>
        </w:rPr>
        <w:t>SUMMARY</w:t>
      </w:r>
    </w:p>
    <w:p w:rsidR="003223DF" w:rsidRPr="003223DF" w:rsidRDefault="003223DF" w:rsidP="003223DF">
      <w:pPr>
        <w:spacing w:line="240" w:lineRule="auto"/>
        <w:ind w:left="-567" w:right="-568"/>
        <w:jc w:val="both"/>
        <w:rPr>
          <w:rFonts w:ascii="Calibri" w:eastAsia="Times New Roman" w:hAnsi="Calibri" w:cs="Calibri"/>
          <w:lang w:val="en-US" w:eastAsia="pt-BR"/>
        </w:rPr>
      </w:pPr>
      <w:r w:rsidRPr="003223DF">
        <w:rPr>
          <w:rFonts w:ascii="Arial" w:eastAsia="Times New Roman" w:hAnsi="Arial" w:cs="Arial"/>
          <w:sz w:val="20"/>
          <w:szCs w:val="20"/>
          <w:lang w:val="en" w:eastAsia="pt-BR"/>
        </w:rPr>
        <w:t xml:space="preserve">This article is the result of observations and analysis in educational spaces that offer assistance to deaf students in different school levels and different age groups. In observance of these school environments, how important the visual feature of the teaching/learning of the deaf, presenting itself as a facilitating approach and driver of the process of understanding of educational content presented to the deaf. Such compliance provided a reflection about the importance of the student's learning exercises Visuality deaf. </w:t>
      </w:r>
      <w:r w:rsidRPr="003223DF">
        <w:rPr>
          <w:rFonts w:ascii="Arial" w:eastAsia="Times New Roman" w:hAnsi="Arial" w:cs="Arial"/>
          <w:sz w:val="20"/>
          <w:szCs w:val="20"/>
          <w:shd w:val="clear" w:color="auto" w:fill="FFFFFF" w:themeFill="background1"/>
          <w:lang w:val="en" w:eastAsia="pt-BR"/>
        </w:rPr>
        <w:t>Methodological resources that value the Visuality as the basis of construction/expansion of learning indicate positive results to materialize the data attitudes and behaviors in response to questions related to learning.</w:t>
      </w:r>
      <w:r w:rsidRPr="003223DF">
        <w:rPr>
          <w:rFonts w:ascii="Arial" w:eastAsia="Times New Roman" w:hAnsi="Arial" w:cs="Arial"/>
          <w:sz w:val="20"/>
          <w:szCs w:val="20"/>
          <w:shd w:val="clear" w:color="auto" w:fill="F0F0A0"/>
          <w:lang w:val="en" w:eastAsia="pt-BR"/>
        </w:rPr>
        <w:t xml:space="preserve"> </w:t>
      </w:r>
      <w:r w:rsidRPr="003223DF">
        <w:rPr>
          <w:rFonts w:ascii="Arial" w:eastAsia="Times New Roman" w:hAnsi="Arial" w:cs="Arial"/>
          <w:sz w:val="20"/>
          <w:szCs w:val="20"/>
          <w:lang w:val="en" w:eastAsia="pt-BR"/>
        </w:rPr>
        <w:t xml:space="preserve">The proposed article is to stimulate reflections about the importance of using of Visuality as educational resource, because these Visual perceptions enrich and provide the contents given significance. In this sense, the goal is to reflect about this importance as a driver of student learning. Contributing in this sense, the language of </w:t>
      </w:r>
      <w:proofErr w:type="gramStart"/>
      <w:r w:rsidRPr="003223DF">
        <w:rPr>
          <w:rFonts w:ascii="Arial" w:eastAsia="Times New Roman" w:hAnsi="Arial" w:cs="Arial"/>
          <w:sz w:val="20"/>
          <w:szCs w:val="20"/>
          <w:lang w:val="en" w:eastAsia="pt-BR"/>
        </w:rPr>
        <w:t>signs,</w:t>
      </w:r>
      <w:proofErr w:type="gramEnd"/>
      <w:r w:rsidRPr="003223DF">
        <w:rPr>
          <w:rFonts w:ascii="Arial" w:eastAsia="Times New Roman" w:hAnsi="Arial" w:cs="Arial"/>
          <w:sz w:val="20"/>
          <w:szCs w:val="20"/>
          <w:lang w:val="en" w:eastAsia="pt-BR"/>
        </w:rPr>
        <w:t xml:space="preserve"> presents itself as a natural way that offers the subject deaf cognitive and affective development opportunities as well as assign the valuation potential of deaf subjects. </w:t>
      </w:r>
    </w:p>
    <w:p w:rsidR="003223DF" w:rsidRPr="003223DF" w:rsidRDefault="003223DF" w:rsidP="003223DF">
      <w:pPr>
        <w:spacing w:line="240" w:lineRule="auto"/>
        <w:ind w:left="-567" w:right="-568" w:firstLine="567"/>
        <w:rPr>
          <w:rFonts w:ascii="Calibri" w:eastAsia="Times New Roman" w:hAnsi="Calibri" w:cs="Calibri"/>
          <w:lang w:val="en-US" w:eastAsia="pt-BR"/>
        </w:rPr>
      </w:pPr>
      <w:r w:rsidRPr="003223DF">
        <w:rPr>
          <w:rFonts w:ascii="Arial" w:eastAsia="Times New Roman" w:hAnsi="Arial" w:cs="Arial"/>
          <w:sz w:val="20"/>
          <w:szCs w:val="20"/>
          <w:lang w:val="en-US" w:eastAsia="pt-BR"/>
        </w:rPr>
        <w:t> </w:t>
      </w:r>
    </w:p>
    <w:p w:rsidR="003223DF" w:rsidRPr="003223DF" w:rsidRDefault="003223DF" w:rsidP="003223DF">
      <w:pPr>
        <w:ind w:left="-567" w:right="-568" w:firstLine="567"/>
        <w:rPr>
          <w:rFonts w:ascii="Calibri" w:eastAsia="Times New Roman" w:hAnsi="Calibri" w:cs="Calibri"/>
          <w:lang w:val="en-US" w:eastAsia="pt-BR"/>
        </w:rPr>
      </w:pPr>
      <w:r w:rsidRPr="003223DF">
        <w:rPr>
          <w:rFonts w:ascii="Arial" w:eastAsia="Times New Roman" w:hAnsi="Arial" w:cs="Arial"/>
          <w:b/>
          <w:bCs/>
          <w:sz w:val="20"/>
          <w:szCs w:val="20"/>
          <w:lang w:val="en" w:eastAsia="pt-BR"/>
        </w:rPr>
        <w:t>Keywords</w:t>
      </w:r>
      <w:r w:rsidRPr="003223DF">
        <w:rPr>
          <w:rFonts w:ascii="Arial" w:eastAsia="Times New Roman" w:hAnsi="Arial" w:cs="Arial"/>
          <w:sz w:val="20"/>
          <w:szCs w:val="20"/>
          <w:lang w:val="en" w:eastAsia="pt-BR"/>
        </w:rPr>
        <w:t xml:space="preserve">: Deaf Students. Significance on learning. </w:t>
      </w:r>
      <w:r w:rsidRPr="003223DF">
        <w:rPr>
          <w:rFonts w:ascii="Arial" w:eastAsia="Times New Roman" w:hAnsi="Arial" w:cs="Arial"/>
          <w:sz w:val="20"/>
          <w:szCs w:val="20"/>
          <w:lang w:val="en-US" w:eastAsia="pt-BR"/>
        </w:rPr>
        <w:t>Visuality</w:t>
      </w:r>
    </w:p>
    <w:p w:rsidR="003223DF" w:rsidRPr="003223DF" w:rsidRDefault="003223DF" w:rsidP="0044558D">
      <w:pPr>
        <w:ind w:left="-567" w:right="-568" w:firstLine="567"/>
        <w:jc w:val="both"/>
        <w:rPr>
          <w:rFonts w:ascii="Arial" w:hAnsi="Arial" w:cs="Arial"/>
          <w:sz w:val="20"/>
          <w:szCs w:val="20"/>
          <w:lang w:val="en-US"/>
        </w:rPr>
      </w:pPr>
    </w:p>
    <w:p w:rsidR="00327D84" w:rsidRPr="009D416C" w:rsidRDefault="00CC34C2" w:rsidP="001F4447">
      <w:pPr>
        <w:spacing w:after="0" w:line="360" w:lineRule="auto"/>
        <w:ind w:right="-568"/>
        <w:jc w:val="both"/>
        <w:rPr>
          <w:rFonts w:ascii="Arial" w:hAnsi="Arial" w:cs="Arial"/>
          <w:b/>
          <w:sz w:val="24"/>
          <w:szCs w:val="24"/>
        </w:rPr>
      </w:pPr>
      <w:r w:rsidRPr="009D416C">
        <w:rPr>
          <w:rFonts w:ascii="Arial" w:hAnsi="Arial" w:cs="Arial"/>
          <w:b/>
          <w:sz w:val="24"/>
          <w:szCs w:val="24"/>
        </w:rPr>
        <w:lastRenderedPageBreak/>
        <w:t>1.</w:t>
      </w:r>
      <w:r w:rsidR="003223DF" w:rsidRPr="009D416C">
        <w:rPr>
          <w:rFonts w:ascii="Arial" w:hAnsi="Arial" w:cs="Arial"/>
          <w:b/>
          <w:sz w:val="24"/>
          <w:szCs w:val="24"/>
        </w:rPr>
        <w:t xml:space="preserve"> </w:t>
      </w:r>
      <w:r w:rsidR="000962C9" w:rsidRPr="009D416C">
        <w:rPr>
          <w:rFonts w:ascii="Arial" w:hAnsi="Arial" w:cs="Arial"/>
          <w:b/>
          <w:sz w:val="24"/>
          <w:szCs w:val="24"/>
        </w:rPr>
        <w:t>Introdução</w:t>
      </w:r>
    </w:p>
    <w:p w:rsidR="003223DF" w:rsidRPr="009D416C" w:rsidRDefault="003223DF" w:rsidP="001F4447">
      <w:pPr>
        <w:spacing w:after="0" w:line="360" w:lineRule="auto"/>
        <w:ind w:right="-568"/>
        <w:jc w:val="both"/>
        <w:rPr>
          <w:rFonts w:ascii="Arial" w:hAnsi="Arial" w:cs="Arial"/>
          <w:b/>
          <w:sz w:val="24"/>
          <w:szCs w:val="24"/>
        </w:rPr>
      </w:pPr>
    </w:p>
    <w:p w:rsidR="000962C9" w:rsidRPr="00D9155C" w:rsidRDefault="000962C9" w:rsidP="00745BB5">
      <w:pPr>
        <w:spacing w:after="0" w:line="360" w:lineRule="auto"/>
        <w:ind w:right="-568" w:firstLine="567"/>
        <w:jc w:val="both"/>
        <w:rPr>
          <w:rFonts w:ascii="Arial" w:hAnsi="Arial" w:cs="Arial"/>
          <w:sz w:val="24"/>
          <w:szCs w:val="24"/>
        </w:rPr>
      </w:pPr>
      <w:r w:rsidRPr="00D9155C">
        <w:rPr>
          <w:rFonts w:ascii="Arial" w:hAnsi="Arial" w:cs="Arial"/>
          <w:sz w:val="24"/>
          <w:szCs w:val="24"/>
        </w:rPr>
        <w:t>Nas últimas décadas, o cenário educacional relacionado ao sujeito surdo e seus direitos, te</w:t>
      </w:r>
      <w:r w:rsidR="00BA04EF" w:rsidRPr="00D9155C">
        <w:rPr>
          <w:rFonts w:ascii="Arial" w:hAnsi="Arial" w:cs="Arial"/>
          <w:sz w:val="24"/>
          <w:szCs w:val="24"/>
        </w:rPr>
        <w:t xml:space="preserve">m se ampliado. Novos discursos e posturas pedagógicas estão ganhando espaço, permitindo que se </w:t>
      </w:r>
      <w:r w:rsidR="002859CA" w:rsidRPr="00D9155C">
        <w:rPr>
          <w:rFonts w:ascii="Arial" w:hAnsi="Arial" w:cs="Arial"/>
          <w:sz w:val="24"/>
          <w:szCs w:val="24"/>
        </w:rPr>
        <w:t>visualizem</w:t>
      </w:r>
      <w:r w:rsidR="00BA04EF" w:rsidRPr="00D9155C">
        <w:rPr>
          <w:rFonts w:ascii="Arial" w:hAnsi="Arial" w:cs="Arial"/>
          <w:sz w:val="24"/>
          <w:szCs w:val="24"/>
        </w:rPr>
        <w:t>, com maior intensidade, as potencialidades da comunidade surda.</w:t>
      </w:r>
    </w:p>
    <w:p w:rsidR="00BA04EF" w:rsidRPr="00D9155C" w:rsidRDefault="00BA04EF" w:rsidP="00745BB5">
      <w:pPr>
        <w:spacing w:after="0" w:line="360" w:lineRule="auto"/>
        <w:ind w:right="-568" w:firstLine="567"/>
        <w:jc w:val="both"/>
        <w:rPr>
          <w:rFonts w:ascii="Arial" w:hAnsi="Arial" w:cs="Arial"/>
          <w:sz w:val="24"/>
          <w:szCs w:val="24"/>
        </w:rPr>
      </w:pPr>
      <w:r w:rsidRPr="00D9155C">
        <w:rPr>
          <w:rFonts w:ascii="Arial" w:hAnsi="Arial" w:cs="Arial"/>
          <w:sz w:val="24"/>
          <w:szCs w:val="24"/>
        </w:rPr>
        <w:t xml:space="preserve">Interessa-nos, sobretudo, </w:t>
      </w:r>
      <w:r w:rsidR="00BB1E81" w:rsidRPr="00D9155C">
        <w:rPr>
          <w:rFonts w:ascii="Arial" w:hAnsi="Arial" w:cs="Arial"/>
          <w:sz w:val="24"/>
          <w:szCs w:val="24"/>
        </w:rPr>
        <w:t>nesse artigo</w:t>
      </w:r>
      <w:r w:rsidR="009D416C">
        <w:rPr>
          <w:rFonts w:ascii="Arial" w:hAnsi="Arial" w:cs="Arial"/>
          <w:sz w:val="24"/>
          <w:szCs w:val="24"/>
        </w:rPr>
        <w:t>,</w:t>
      </w:r>
      <w:r w:rsidR="00BB1E81" w:rsidRPr="00D9155C">
        <w:rPr>
          <w:rFonts w:ascii="Arial" w:hAnsi="Arial" w:cs="Arial"/>
          <w:sz w:val="24"/>
          <w:szCs w:val="24"/>
        </w:rPr>
        <w:t xml:space="preserve"> </w:t>
      </w:r>
      <w:r w:rsidRPr="00D9155C">
        <w:rPr>
          <w:rFonts w:ascii="Arial" w:hAnsi="Arial" w:cs="Arial"/>
          <w:sz w:val="24"/>
          <w:szCs w:val="24"/>
        </w:rPr>
        <w:t>ampliar nossos debates sobre o impacto que o recurso visual exerce na produção educacional do surdo. Atribuir credibilidade à visualidade é reconhecer esse recurso como suporte que interliga, com significância, o sujeito s</w:t>
      </w:r>
      <w:r w:rsidR="009D416C">
        <w:rPr>
          <w:rFonts w:ascii="Arial" w:hAnsi="Arial" w:cs="Arial"/>
          <w:sz w:val="24"/>
          <w:szCs w:val="24"/>
        </w:rPr>
        <w:t>urdo aos saberes que possibilita</w:t>
      </w:r>
      <w:r w:rsidRPr="00D9155C">
        <w:rPr>
          <w:rFonts w:ascii="Arial" w:hAnsi="Arial" w:cs="Arial"/>
          <w:sz w:val="24"/>
          <w:szCs w:val="24"/>
        </w:rPr>
        <w:t>m novos horizontes da aprendizagem.</w:t>
      </w:r>
    </w:p>
    <w:p w:rsidR="00A96F29" w:rsidRPr="00D9155C" w:rsidRDefault="00CC34C2" w:rsidP="00745BB5">
      <w:pPr>
        <w:spacing w:after="0" w:line="360" w:lineRule="auto"/>
        <w:ind w:right="-568" w:firstLine="567"/>
        <w:jc w:val="both"/>
        <w:rPr>
          <w:rFonts w:ascii="Arial" w:hAnsi="Arial" w:cs="Arial"/>
          <w:sz w:val="24"/>
          <w:szCs w:val="24"/>
        </w:rPr>
      </w:pPr>
      <w:r w:rsidRPr="00D9155C">
        <w:rPr>
          <w:rFonts w:ascii="Arial" w:hAnsi="Arial" w:cs="Arial"/>
          <w:sz w:val="24"/>
          <w:szCs w:val="24"/>
        </w:rPr>
        <w:t xml:space="preserve">Nesse sentido, buscamos para nossa reflexão, a comunicação visual como contribuinte eficaz e importante na construção do conhecimento na área da surdez. </w:t>
      </w:r>
    </w:p>
    <w:p w:rsidR="00CC34C2" w:rsidRPr="00D9155C" w:rsidRDefault="00BA04EF" w:rsidP="00745BB5">
      <w:pPr>
        <w:spacing w:after="0" w:line="360" w:lineRule="auto"/>
        <w:ind w:right="-568" w:firstLine="567"/>
        <w:jc w:val="both"/>
        <w:rPr>
          <w:rFonts w:ascii="Arial" w:hAnsi="Arial" w:cs="Arial"/>
          <w:sz w:val="24"/>
          <w:szCs w:val="24"/>
        </w:rPr>
      </w:pPr>
      <w:r w:rsidRPr="00D9155C">
        <w:rPr>
          <w:rFonts w:ascii="Arial" w:hAnsi="Arial" w:cs="Arial"/>
          <w:sz w:val="24"/>
          <w:szCs w:val="24"/>
        </w:rPr>
        <w:t>Segundo Strobel</w:t>
      </w:r>
      <w:r w:rsidR="002859CA" w:rsidRPr="00D9155C">
        <w:rPr>
          <w:rFonts w:ascii="Arial" w:hAnsi="Arial" w:cs="Arial"/>
          <w:sz w:val="24"/>
          <w:szCs w:val="24"/>
        </w:rPr>
        <w:t xml:space="preserve"> (2008)</w:t>
      </w:r>
      <w:r w:rsidRPr="00D9155C">
        <w:rPr>
          <w:rFonts w:ascii="Arial" w:hAnsi="Arial" w:cs="Arial"/>
          <w:sz w:val="24"/>
          <w:szCs w:val="24"/>
        </w:rPr>
        <w:t>: ”O primeiro artefato da cultura surda é a experiência visual em que os sujeitos surdos percebem o mundo de maneira diferente</w:t>
      </w:r>
      <w:r w:rsidR="00AF55CF" w:rsidRPr="00D9155C">
        <w:rPr>
          <w:rFonts w:ascii="Arial" w:hAnsi="Arial" w:cs="Arial"/>
          <w:sz w:val="24"/>
          <w:szCs w:val="24"/>
        </w:rPr>
        <w:t>, a qual provoca as reflexões de sua</w:t>
      </w:r>
      <w:r w:rsidR="002859CA" w:rsidRPr="00D9155C">
        <w:rPr>
          <w:rFonts w:ascii="Arial" w:hAnsi="Arial" w:cs="Arial"/>
          <w:sz w:val="24"/>
          <w:szCs w:val="24"/>
        </w:rPr>
        <w:t xml:space="preserve"> subjetividade</w:t>
      </w:r>
      <w:r w:rsidR="00AF55CF" w:rsidRPr="00D9155C">
        <w:rPr>
          <w:rFonts w:ascii="Arial" w:hAnsi="Arial" w:cs="Arial"/>
          <w:sz w:val="24"/>
          <w:szCs w:val="24"/>
        </w:rPr>
        <w:t>”. (STROBEL, 2008, p.38)</w:t>
      </w:r>
      <w:r w:rsidR="002859CA" w:rsidRPr="00D9155C">
        <w:rPr>
          <w:rFonts w:ascii="Arial" w:hAnsi="Arial" w:cs="Arial"/>
          <w:sz w:val="24"/>
          <w:szCs w:val="24"/>
        </w:rPr>
        <w:t>. Essa afirmação da autora reforça a declaração</w:t>
      </w:r>
      <w:r w:rsidR="00A60456" w:rsidRPr="00D9155C">
        <w:rPr>
          <w:rFonts w:ascii="Arial" w:hAnsi="Arial" w:cs="Arial"/>
          <w:sz w:val="24"/>
          <w:szCs w:val="24"/>
        </w:rPr>
        <w:t xml:space="preserve"> anterior. Torna-se evidente a contribuição das experiências visuais como facilitador da compreensão e da construção de ideias e pensamen</w:t>
      </w:r>
      <w:r w:rsidR="002859CA" w:rsidRPr="00D9155C">
        <w:rPr>
          <w:rFonts w:ascii="Arial" w:hAnsi="Arial" w:cs="Arial"/>
          <w:sz w:val="24"/>
          <w:szCs w:val="24"/>
        </w:rPr>
        <w:t xml:space="preserve">tos sobre o </w:t>
      </w:r>
      <w:r w:rsidR="00A60456" w:rsidRPr="00D9155C">
        <w:rPr>
          <w:rFonts w:ascii="Arial" w:hAnsi="Arial" w:cs="Arial"/>
          <w:sz w:val="24"/>
          <w:szCs w:val="24"/>
        </w:rPr>
        <w:t>sujeito surdo</w:t>
      </w:r>
      <w:r w:rsidR="002859CA" w:rsidRPr="00D9155C">
        <w:rPr>
          <w:rFonts w:ascii="Arial" w:hAnsi="Arial" w:cs="Arial"/>
          <w:sz w:val="24"/>
          <w:szCs w:val="24"/>
        </w:rPr>
        <w:t xml:space="preserve"> e sua relação com espaços educacionais e sociais que se constroem/reconstroem diariamente nos cotidianos</w:t>
      </w:r>
      <w:r w:rsidR="00A60456" w:rsidRPr="00D9155C">
        <w:rPr>
          <w:rFonts w:ascii="Arial" w:hAnsi="Arial" w:cs="Arial"/>
          <w:sz w:val="24"/>
          <w:szCs w:val="24"/>
        </w:rPr>
        <w:t>.</w:t>
      </w:r>
    </w:p>
    <w:p w:rsidR="00A60456" w:rsidRPr="00D9155C" w:rsidRDefault="00A60456" w:rsidP="00745BB5">
      <w:pPr>
        <w:spacing w:after="0" w:line="360" w:lineRule="auto"/>
        <w:ind w:right="-568" w:firstLine="567"/>
        <w:jc w:val="both"/>
        <w:rPr>
          <w:rFonts w:ascii="Arial" w:eastAsia="Times New Roman" w:hAnsi="Arial" w:cs="Arial"/>
          <w:sz w:val="24"/>
          <w:szCs w:val="24"/>
          <w:lang w:eastAsia="pt-BR"/>
        </w:rPr>
      </w:pPr>
      <w:r w:rsidRPr="00D9155C">
        <w:rPr>
          <w:rFonts w:ascii="Arial" w:hAnsi="Arial" w:cs="Arial"/>
          <w:sz w:val="24"/>
          <w:szCs w:val="24"/>
        </w:rPr>
        <w:t>Quadros</w:t>
      </w:r>
      <w:r w:rsidR="004374EC" w:rsidRPr="00D9155C">
        <w:rPr>
          <w:rFonts w:ascii="Arial" w:hAnsi="Arial" w:cs="Arial"/>
          <w:sz w:val="24"/>
          <w:szCs w:val="24"/>
        </w:rPr>
        <w:t xml:space="preserve"> </w:t>
      </w:r>
      <w:r w:rsidR="002859CA" w:rsidRPr="00D9155C">
        <w:rPr>
          <w:rFonts w:ascii="Arial" w:hAnsi="Arial" w:cs="Arial"/>
          <w:sz w:val="24"/>
          <w:szCs w:val="24"/>
        </w:rPr>
        <w:t>(2006)</w:t>
      </w:r>
      <w:r w:rsidRPr="00D9155C">
        <w:rPr>
          <w:rFonts w:ascii="Arial" w:hAnsi="Arial" w:cs="Arial"/>
          <w:sz w:val="24"/>
          <w:szCs w:val="24"/>
        </w:rPr>
        <w:t xml:space="preserve"> reforça que </w:t>
      </w:r>
      <w:r w:rsidRPr="00D9155C">
        <w:rPr>
          <w:rFonts w:ascii="Arial" w:eastAsia="Times New Roman" w:hAnsi="Arial" w:cs="Arial"/>
          <w:sz w:val="24"/>
          <w:szCs w:val="24"/>
          <w:lang w:eastAsia="pt-BR"/>
        </w:rPr>
        <w:t>a língua de sinais "é uma língua espacial visual, pois utiliza a visão para captar as mensagens e os movimentos, principalmente das mãos, para transmiti-la</w:t>
      </w:r>
      <w:r w:rsidR="00644A9C" w:rsidRPr="00D9155C">
        <w:rPr>
          <w:rFonts w:ascii="Arial" w:eastAsia="Times New Roman" w:hAnsi="Arial" w:cs="Arial"/>
          <w:sz w:val="24"/>
          <w:szCs w:val="24"/>
          <w:lang w:eastAsia="pt-BR"/>
        </w:rPr>
        <w:t xml:space="preserve">”. </w:t>
      </w:r>
      <w:r w:rsidRPr="00D9155C">
        <w:rPr>
          <w:rFonts w:ascii="Arial" w:eastAsia="Times New Roman" w:hAnsi="Arial" w:cs="Arial"/>
          <w:sz w:val="24"/>
          <w:szCs w:val="24"/>
          <w:lang w:eastAsia="pt-BR"/>
        </w:rPr>
        <w:t>(QUADROS, 2006, p. 35)</w:t>
      </w:r>
      <w:r w:rsidR="003D6FFB" w:rsidRPr="00D9155C">
        <w:rPr>
          <w:rFonts w:ascii="Arial" w:eastAsia="Times New Roman" w:hAnsi="Arial" w:cs="Arial"/>
          <w:sz w:val="24"/>
          <w:szCs w:val="24"/>
          <w:lang w:eastAsia="pt-BR"/>
        </w:rPr>
        <w:t>.</w:t>
      </w:r>
    </w:p>
    <w:p w:rsidR="00624B8F" w:rsidRPr="00D9155C" w:rsidRDefault="00644A9C" w:rsidP="00745BB5">
      <w:pPr>
        <w:spacing w:after="0" w:line="360" w:lineRule="auto"/>
        <w:ind w:right="-568" w:firstLine="567"/>
        <w:jc w:val="both"/>
        <w:rPr>
          <w:rFonts w:ascii="Arial" w:eastAsia="Times New Roman" w:hAnsi="Arial" w:cs="Arial"/>
          <w:sz w:val="24"/>
          <w:szCs w:val="24"/>
          <w:lang w:eastAsia="pt-BR"/>
        </w:rPr>
      </w:pPr>
      <w:r w:rsidRPr="00D9155C">
        <w:rPr>
          <w:rFonts w:ascii="Arial" w:eastAsia="Times New Roman" w:hAnsi="Arial" w:cs="Arial"/>
          <w:sz w:val="24"/>
          <w:szCs w:val="24"/>
          <w:lang w:eastAsia="pt-BR"/>
        </w:rPr>
        <w:t>Os sujeitos surdos pela ausência da audição utilizam-se do recurso visual. O mundo passa a ter significação e o seu entorno se manifesta emitindo estímulos</w:t>
      </w:r>
      <w:r w:rsidR="001327FE" w:rsidRPr="00D9155C">
        <w:rPr>
          <w:rFonts w:ascii="Arial" w:eastAsia="Times New Roman" w:hAnsi="Arial" w:cs="Arial"/>
          <w:sz w:val="24"/>
          <w:szCs w:val="24"/>
          <w:lang w:eastAsia="pt-BR"/>
        </w:rPr>
        <w:t xml:space="preserve"> percebidos pela visão</w:t>
      </w:r>
      <w:r w:rsidRPr="00D9155C">
        <w:rPr>
          <w:rFonts w:ascii="Arial" w:eastAsia="Times New Roman" w:hAnsi="Arial" w:cs="Arial"/>
          <w:sz w:val="24"/>
          <w:szCs w:val="24"/>
          <w:lang w:eastAsia="pt-BR"/>
        </w:rPr>
        <w:t xml:space="preserve"> que irão ser geradores de compreensão. Essa manifestação, compreendida como resultado da experiência visual </w:t>
      </w:r>
      <w:r w:rsidR="001327FE" w:rsidRPr="00D9155C">
        <w:rPr>
          <w:rFonts w:ascii="Arial" w:eastAsia="Times New Roman" w:hAnsi="Arial" w:cs="Arial"/>
          <w:sz w:val="24"/>
          <w:szCs w:val="24"/>
          <w:lang w:eastAsia="pt-BR"/>
        </w:rPr>
        <w:t>é um meio de com</w:t>
      </w:r>
      <w:r w:rsidR="00BF7811" w:rsidRPr="00D9155C">
        <w:rPr>
          <w:rFonts w:ascii="Arial" w:eastAsia="Times New Roman" w:hAnsi="Arial" w:cs="Arial"/>
          <w:sz w:val="24"/>
          <w:szCs w:val="24"/>
          <w:lang w:eastAsia="pt-BR"/>
        </w:rPr>
        <w:t>unicação utilizado pelos surdos e é por intermédio dela que se manifesta a língua de sinais</w:t>
      </w:r>
      <w:r w:rsidR="00144285" w:rsidRPr="00D9155C">
        <w:rPr>
          <w:rFonts w:ascii="Arial" w:eastAsia="Times New Roman" w:hAnsi="Arial" w:cs="Arial"/>
          <w:sz w:val="24"/>
          <w:szCs w:val="24"/>
          <w:lang w:eastAsia="pt-BR"/>
        </w:rPr>
        <w:t xml:space="preserve">. Contribuindo, </w:t>
      </w:r>
      <w:r w:rsidR="00E470B6" w:rsidRPr="00D9155C">
        <w:rPr>
          <w:rFonts w:ascii="Arial" w:eastAsia="Times New Roman" w:hAnsi="Arial" w:cs="Arial"/>
          <w:sz w:val="24"/>
          <w:szCs w:val="24"/>
          <w:lang w:eastAsia="pt-BR"/>
        </w:rPr>
        <w:t>Perlin e Miranda (2003)</w:t>
      </w:r>
      <w:r w:rsidR="00144285" w:rsidRPr="00D9155C">
        <w:rPr>
          <w:rFonts w:ascii="Arial" w:eastAsia="Times New Roman" w:hAnsi="Arial" w:cs="Arial"/>
          <w:sz w:val="24"/>
          <w:szCs w:val="24"/>
          <w:lang w:eastAsia="pt-BR"/>
        </w:rPr>
        <w:t xml:space="preserve"> afirmam que: “Experiência visual significa a utilização da visão, em (substituição total à audição), como meio de</w:t>
      </w:r>
      <w:r w:rsidR="007E7813" w:rsidRPr="00D9155C">
        <w:rPr>
          <w:rFonts w:ascii="Arial" w:eastAsia="Times New Roman" w:hAnsi="Arial" w:cs="Arial"/>
          <w:sz w:val="24"/>
          <w:szCs w:val="24"/>
          <w:lang w:eastAsia="pt-BR"/>
        </w:rPr>
        <w:t xml:space="preserve"> comunicação” (PERLIN e MIRANDA 2003,</w:t>
      </w:r>
      <w:r w:rsidR="00144285" w:rsidRPr="00D9155C">
        <w:rPr>
          <w:rFonts w:ascii="Arial" w:eastAsia="Times New Roman" w:hAnsi="Arial" w:cs="Arial"/>
          <w:sz w:val="24"/>
          <w:szCs w:val="24"/>
          <w:lang w:eastAsia="pt-BR"/>
        </w:rPr>
        <w:t xml:space="preserve"> p.218).</w:t>
      </w:r>
      <w:r w:rsidR="007529E6" w:rsidRPr="00D9155C">
        <w:rPr>
          <w:rFonts w:ascii="Arial" w:eastAsia="Times New Roman" w:hAnsi="Arial" w:cs="Arial"/>
          <w:sz w:val="24"/>
          <w:szCs w:val="24"/>
          <w:lang w:eastAsia="pt-BR"/>
        </w:rPr>
        <w:t xml:space="preserve"> </w:t>
      </w:r>
    </w:p>
    <w:p w:rsidR="002B1B9B" w:rsidRPr="00D9155C" w:rsidRDefault="00066849" w:rsidP="00745BB5">
      <w:pPr>
        <w:spacing w:after="0" w:line="360" w:lineRule="auto"/>
        <w:ind w:right="-568" w:firstLine="567"/>
        <w:jc w:val="both"/>
        <w:rPr>
          <w:rFonts w:ascii="Arial" w:eastAsia="Times New Roman" w:hAnsi="Arial" w:cs="Arial"/>
          <w:sz w:val="24"/>
          <w:szCs w:val="24"/>
          <w:lang w:eastAsia="pt-BR"/>
        </w:rPr>
      </w:pPr>
      <w:r w:rsidRPr="00D9155C">
        <w:rPr>
          <w:rFonts w:ascii="Arial" w:eastAsia="Times New Roman" w:hAnsi="Arial" w:cs="Arial"/>
          <w:sz w:val="24"/>
          <w:szCs w:val="24"/>
          <w:lang w:eastAsia="pt-BR"/>
        </w:rPr>
        <w:t>Contribui nesse sentido, c</w:t>
      </w:r>
      <w:r w:rsidR="0076422F" w:rsidRPr="00D9155C">
        <w:rPr>
          <w:rFonts w:ascii="Arial" w:eastAsia="Times New Roman" w:hAnsi="Arial" w:cs="Arial"/>
          <w:sz w:val="24"/>
          <w:szCs w:val="24"/>
          <w:lang w:eastAsia="pt-BR"/>
        </w:rPr>
        <w:t xml:space="preserve">om o objetivo de fortalecer fatores fundamentais ao desenvolvimento dos indivíduos, </w:t>
      </w:r>
      <w:r w:rsidR="00B16600">
        <w:rPr>
          <w:rFonts w:ascii="Arial" w:eastAsia="Times New Roman" w:hAnsi="Arial" w:cs="Arial"/>
          <w:sz w:val="24"/>
          <w:szCs w:val="24"/>
          <w:lang w:eastAsia="pt-BR"/>
        </w:rPr>
        <w:t>documento lançado pel</w:t>
      </w:r>
      <w:r w:rsidR="009D416C">
        <w:rPr>
          <w:rFonts w:ascii="Arial" w:eastAsia="Times New Roman" w:hAnsi="Arial" w:cs="Arial"/>
          <w:sz w:val="24"/>
          <w:szCs w:val="24"/>
          <w:lang w:eastAsia="pt-BR"/>
        </w:rPr>
        <w:t xml:space="preserve">o Ministério da Educação (MEC) </w:t>
      </w:r>
      <w:r w:rsidR="0076422F" w:rsidRPr="00D9155C">
        <w:rPr>
          <w:rFonts w:ascii="Arial" w:eastAsia="Times New Roman" w:hAnsi="Arial" w:cs="Arial"/>
          <w:sz w:val="24"/>
          <w:szCs w:val="24"/>
          <w:lang w:eastAsia="pt-BR"/>
        </w:rPr>
        <w:t>em 2006</w:t>
      </w:r>
      <w:r w:rsidR="00B16600">
        <w:rPr>
          <w:rFonts w:ascii="Arial" w:eastAsia="Times New Roman" w:hAnsi="Arial" w:cs="Arial"/>
          <w:sz w:val="24"/>
          <w:szCs w:val="24"/>
          <w:lang w:eastAsia="pt-BR"/>
        </w:rPr>
        <w:t xml:space="preserve"> </w:t>
      </w:r>
      <w:r w:rsidR="0076422F" w:rsidRPr="00D9155C">
        <w:rPr>
          <w:rFonts w:ascii="Arial" w:eastAsia="Times New Roman" w:hAnsi="Arial" w:cs="Arial"/>
          <w:sz w:val="24"/>
          <w:szCs w:val="24"/>
          <w:lang w:eastAsia="pt-BR"/>
        </w:rPr>
        <w:t>sinaliza</w:t>
      </w:r>
      <w:r w:rsidRPr="00D9155C">
        <w:rPr>
          <w:rFonts w:ascii="Arial" w:eastAsia="Times New Roman" w:hAnsi="Arial" w:cs="Arial"/>
          <w:sz w:val="24"/>
          <w:szCs w:val="24"/>
          <w:lang w:eastAsia="pt-BR"/>
        </w:rPr>
        <w:t>ndo</w:t>
      </w:r>
      <w:r w:rsidR="0076422F" w:rsidRPr="00D9155C">
        <w:rPr>
          <w:rFonts w:ascii="Arial" w:eastAsia="Times New Roman" w:hAnsi="Arial" w:cs="Arial"/>
          <w:sz w:val="24"/>
          <w:szCs w:val="24"/>
          <w:lang w:eastAsia="pt-BR"/>
        </w:rPr>
        <w:t xml:space="preserve"> orientar o atendimento às necessidades educacionais </w:t>
      </w:r>
      <w:r w:rsidR="0076422F" w:rsidRPr="00D9155C">
        <w:rPr>
          <w:rFonts w:ascii="Arial" w:eastAsia="Times New Roman" w:hAnsi="Arial" w:cs="Arial"/>
          <w:sz w:val="24"/>
          <w:szCs w:val="24"/>
          <w:lang w:eastAsia="pt-BR"/>
        </w:rPr>
        <w:lastRenderedPageBreak/>
        <w:t>especiais, que se inicia na educação infantil. Entre suas citações, atenta para a importância do uso do recurso visual em sala de aula. Argumenta que: “</w:t>
      </w:r>
      <w:r w:rsidR="002B1B9B" w:rsidRPr="00D9155C">
        <w:rPr>
          <w:rFonts w:ascii="Arial" w:eastAsia="Times New Roman" w:hAnsi="Arial" w:cs="Arial"/>
          <w:sz w:val="24"/>
          <w:szCs w:val="24"/>
          <w:lang w:eastAsia="pt-BR"/>
        </w:rPr>
        <w:t>Os alunos surdos baseiam-se mais nas pistas visuais que nas auditivas. A utilização, em sala de aula, de recursos visuais adequados facilita sobremaneira a compreensão e a aprendizagem significativa deste aluno.</w:t>
      </w:r>
      <w:r w:rsidR="0076422F" w:rsidRPr="00D9155C">
        <w:rPr>
          <w:rFonts w:ascii="Arial" w:eastAsia="Times New Roman" w:hAnsi="Arial" w:cs="Arial"/>
          <w:sz w:val="24"/>
          <w:szCs w:val="24"/>
          <w:lang w:eastAsia="pt-BR"/>
        </w:rPr>
        <w:t xml:space="preserve"> </w:t>
      </w:r>
      <w:r w:rsidR="002B1B9B" w:rsidRPr="00D9155C">
        <w:rPr>
          <w:rFonts w:ascii="Arial" w:eastAsia="Times New Roman" w:hAnsi="Arial" w:cs="Arial"/>
          <w:sz w:val="24"/>
          <w:szCs w:val="24"/>
          <w:lang w:eastAsia="pt-BR"/>
        </w:rPr>
        <w:t>Alguns recursos visuais que podem ser utilizados pelo professor são objetos concretos, filmes, fitas de vídeo, fotos, gravuras de livros e revistas, desenhos, a escrita e ainda o uso da língua de sinais, da mímica, da dramatização, de expressões faciais e corporais, de gestos naturais e espontâneos que ajudam a dar signifi</w:t>
      </w:r>
      <w:r w:rsidR="0076422F" w:rsidRPr="00D9155C">
        <w:rPr>
          <w:rFonts w:ascii="Arial" w:eastAsia="Times New Roman" w:hAnsi="Arial" w:cs="Arial"/>
          <w:sz w:val="24"/>
          <w:szCs w:val="24"/>
          <w:lang w:eastAsia="pt-BR"/>
        </w:rPr>
        <w:t>cado ao que está sendo estudado.”</w:t>
      </w:r>
      <w:r w:rsidR="00E12E11" w:rsidRPr="00D9155C">
        <w:rPr>
          <w:rFonts w:ascii="Arial" w:eastAsia="Times New Roman" w:hAnsi="Arial" w:cs="Arial"/>
          <w:sz w:val="24"/>
          <w:szCs w:val="24"/>
          <w:lang w:eastAsia="pt-BR"/>
        </w:rPr>
        <w:t xml:space="preserve"> (MEC 2006, p.49</w:t>
      </w:r>
      <w:r w:rsidR="0076422F" w:rsidRPr="00D9155C">
        <w:rPr>
          <w:rFonts w:ascii="Arial" w:eastAsia="Times New Roman" w:hAnsi="Arial" w:cs="Arial"/>
          <w:sz w:val="24"/>
          <w:szCs w:val="24"/>
          <w:lang w:eastAsia="pt-BR"/>
        </w:rPr>
        <w:t>).</w:t>
      </w:r>
    </w:p>
    <w:p w:rsidR="0027087A" w:rsidRPr="00D9155C" w:rsidRDefault="0027087A" w:rsidP="00745BB5">
      <w:pPr>
        <w:spacing w:after="0" w:line="360" w:lineRule="auto"/>
        <w:ind w:right="-568" w:firstLine="567"/>
        <w:jc w:val="both"/>
        <w:rPr>
          <w:rFonts w:ascii="Arial" w:eastAsia="Times New Roman" w:hAnsi="Arial" w:cs="Arial"/>
          <w:sz w:val="24"/>
          <w:szCs w:val="24"/>
          <w:lang w:eastAsia="pt-BR"/>
        </w:rPr>
      </w:pPr>
      <w:r w:rsidRPr="00D9155C">
        <w:rPr>
          <w:rFonts w:ascii="Arial" w:eastAsia="Times New Roman" w:hAnsi="Arial" w:cs="Arial"/>
          <w:sz w:val="24"/>
          <w:szCs w:val="24"/>
          <w:lang w:eastAsia="pt-BR"/>
        </w:rPr>
        <w:t>A utilização prática dos recursos visuais como parte corriqueira da metodologia utilizada em sala de aula junto aos alunos, contribui para que o sujeito crie sua própria identidade visual além de colaborar para descobertas que irão enriquecer seu vocabulário visual.</w:t>
      </w:r>
    </w:p>
    <w:p w:rsidR="00CC34C2" w:rsidRPr="00D9155C" w:rsidRDefault="00CC34C2" w:rsidP="00745BB5">
      <w:pPr>
        <w:spacing w:after="0" w:line="360" w:lineRule="auto"/>
        <w:ind w:right="-568" w:firstLine="567"/>
        <w:jc w:val="both"/>
        <w:rPr>
          <w:rFonts w:ascii="Arial" w:eastAsia="Times New Roman" w:hAnsi="Arial" w:cs="Arial"/>
          <w:sz w:val="24"/>
          <w:szCs w:val="24"/>
          <w:lang w:eastAsia="pt-BR"/>
        </w:rPr>
      </w:pPr>
    </w:p>
    <w:p w:rsidR="00CC34C2" w:rsidRPr="00D9155C" w:rsidRDefault="00CC34C2" w:rsidP="00745BB5">
      <w:pPr>
        <w:spacing w:after="0" w:line="360" w:lineRule="auto"/>
        <w:ind w:right="-568" w:firstLine="567"/>
        <w:jc w:val="both"/>
        <w:rPr>
          <w:rFonts w:ascii="Arial" w:eastAsia="Times New Roman" w:hAnsi="Arial" w:cs="Arial"/>
          <w:sz w:val="24"/>
          <w:szCs w:val="24"/>
          <w:lang w:eastAsia="pt-BR"/>
        </w:rPr>
      </w:pPr>
    </w:p>
    <w:p w:rsidR="00CC34C2" w:rsidRPr="00D9155C" w:rsidRDefault="00CC34C2" w:rsidP="009D416C">
      <w:pPr>
        <w:spacing w:after="0" w:line="360" w:lineRule="auto"/>
        <w:ind w:right="-568"/>
        <w:jc w:val="both"/>
        <w:rPr>
          <w:rFonts w:ascii="Arial" w:eastAsia="Times New Roman" w:hAnsi="Arial" w:cs="Arial"/>
          <w:b/>
          <w:sz w:val="24"/>
          <w:szCs w:val="24"/>
          <w:lang w:eastAsia="pt-BR"/>
        </w:rPr>
      </w:pPr>
      <w:r w:rsidRPr="00D9155C">
        <w:rPr>
          <w:rFonts w:ascii="Arial" w:eastAsia="Times New Roman" w:hAnsi="Arial" w:cs="Arial"/>
          <w:b/>
          <w:sz w:val="24"/>
          <w:szCs w:val="24"/>
          <w:lang w:eastAsia="pt-BR"/>
        </w:rPr>
        <w:t>2. Importância que o recurso visual exerce na produção educacional do surdo</w:t>
      </w:r>
    </w:p>
    <w:p w:rsidR="00CC34C2" w:rsidRPr="00D9155C" w:rsidRDefault="00CC34C2" w:rsidP="00745BB5">
      <w:pPr>
        <w:spacing w:after="0" w:line="360" w:lineRule="auto"/>
        <w:ind w:right="-568" w:firstLine="567"/>
        <w:jc w:val="both"/>
        <w:rPr>
          <w:rFonts w:ascii="Arial" w:eastAsia="Times New Roman" w:hAnsi="Arial" w:cs="Arial"/>
          <w:sz w:val="24"/>
          <w:szCs w:val="24"/>
          <w:lang w:eastAsia="pt-BR"/>
        </w:rPr>
      </w:pPr>
    </w:p>
    <w:p w:rsidR="004D0A0A" w:rsidRPr="00D9155C" w:rsidRDefault="00632807" w:rsidP="00745BB5">
      <w:pPr>
        <w:spacing w:after="0" w:line="360" w:lineRule="auto"/>
        <w:ind w:right="-568" w:firstLine="567"/>
        <w:jc w:val="both"/>
        <w:rPr>
          <w:rFonts w:ascii="Arial" w:eastAsia="Times New Roman" w:hAnsi="Arial" w:cs="Arial"/>
          <w:sz w:val="24"/>
          <w:szCs w:val="24"/>
          <w:lang w:eastAsia="pt-BR"/>
        </w:rPr>
      </w:pPr>
      <w:r w:rsidRPr="00D9155C">
        <w:rPr>
          <w:rFonts w:ascii="Arial" w:eastAsia="Times New Roman" w:hAnsi="Arial" w:cs="Arial"/>
          <w:sz w:val="24"/>
          <w:szCs w:val="24"/>
          <w:lang w:eastAsia="pt-BR"/>
        </w:rPr>
        <w:t>Dada a importância para o sujeito surdo, o recurso visual apresenta-se como um mecanismo que oferece possibilidades de compreensão</w:t>
      </w:r>
      <w:r w:rsidR="004D0A0A" w:rsidRPr="00D9155C">
        <w:rPr>
          <w:rFonts w:ascii="Arial" w:eastAsia="Times New Roman" w:hAnsi="Arial" w:cs="Arial"/>
          <w:sz w:val="24"/>
          <w:szCs w:val="24"/>
          <w:lang w:eastAsia="pt-BR"/>
        </w:rPr>
        <w:t xml:space="preserve">, </w:t>
      </w:r>
      <w:r w:rsidRPr="00D9155C">
        <w:rPr>
          <w:rFonts w:ascii="Arial" w:eastAsia="Times New Roman" w:hAnsi="Arial" w:cs="Arial"/>
          <w:sz w:val="24"/>
          <w:szCs w:val="24"/>
          <w:lang w:eastAsia="pt-BR"/>
        </w:rPr>
        <w:t>significância</w:t>
      </w:r>
      <w:r w:rsidR="004D0A0A" w:rsidRPr="00D9155C">
        <w:rPr>
          <w:rFonts w:ascii="Arial" w:eastAsia="Times New Roman" w:hAnsi="Arial" w:cs="Arial"/>
          <w:sz w:val="24"/>
          <w:szCs w:val="24"/>
          <w:lang w:eastAsia="pt-BR"/>
        </w:rPr>
        <w:t xml:space="preserve"> e </w:t>
      </w:r>
      <w:r w:rsidR="00DE213B" w:rsidRPr="00D9155C">
        <w:rPr>
          <w:rFonts w:ascii="Arial" w:eastAsia="Times New Roman" w:hAnsi="Arial" w:cs="Arial"/>
          <w:sz w:val="24"/>
          <w:szCs w:val="24"/>
          <w:lang w:eastAsia="pt-BR"/>
        </w:rPr>
        <w:t>intervenção,</w:t>
      </w:r>
      <w:r w:rsidR="004D0A0A" w:rsidRPr="00D9155C">
        <w:rPr>
          <w:rFonts w:ascii="Arial" w:eastAsia="Times New Roman" w:hAnsi="Arial" w:cs="Arial"/>
          <w:sz w:val="24"/>
          <w:szCs w:val="24"/>
          <w:lang w:eastAsia="pt-BR"/>
        </w:rPr>
        <w:t xml:space="preserve"> </w:t>
      </w:r>
      <w:r w:rsidRPr="00D9155C">
        <w:rPr>
          <w:rFonts w:ascii="Arial" w:eastAsia="Times New Roman" w:hAnsi="Arial" w:cs="Arial"/>
          <w:sz w:val="24"/>
          <w:szCs w:val="24"/>
          <w:lang w:eastAsia="pt-BR"/>
        </w:rPr>
        <w:t>estabelecendo uma</w:t>
      </w:r>
      <w:r w:rsidR="004D0A0A" w:rsidRPr="00D9155C">
        <w:rPr>
          <w:rFonts w:ascii="Arial" w:eastAsia="Times New Roman" w:hAnsi="Arial" w:cs="Arial"/>
          <w:sz w:val="24"/>
          <w:szCs w:val="24"/>
          <w:lang w:eastAsia="pt-BR"/>
        </w:rPr>
        <w:t xml:space="preserve"> estreita</w:t>
      </w:r>
      <w:r w:rsidRPr="00D9155C">
        <w:rPr>
          <w:rFonts w:ascii="Arial" w:eastAsia="Times New Roman" w:hAnsi="Arial" w:cs="Arial"/>
          <w:sz w:val="24"/>
          <w:szCs w:val="24"/>
          <w:lang w:eastAsia="pt-BR"/>
        </w:rPr>
        <w:t xml:space="preserve"> relação entre o sujeito</w:t>
      </w:r>
      <w:r w:rsidR="004D0A0A" w:rsidRPr="00D9155C">
        <w:rPr>
          <w:rFonts w:ascii="Arial" w:eastAsia="Times New Roman" w:hAnsi="Arial" w:cs="Arial"/>
          <w:sz w:val="24"/>
          <w:szCs w:val="24"/>
          <w:lang w:eastAsia="pt-BR"/>
        </w:rPr>
        <w:t xml:space="preserve"> surdo</w:t>
      </w:r>
      <w:r w:rsidRPr="00D9155C">
        <w:rPr>
          <w:rFonts w:ascii="Arial" w:eastAsia="Times New Roman" w:hAnsi="Arial" w:cs="Arial"/>
          <w:sz w:val="24"/>
          <w:szCs w:val="24"/>
          <w:lang w:eastAsia="pt-BR"/>
        </w:rPr>
        <w:t xml:space="preserve"> e os espaços ocupados por eles</w:t>
      </w:r>
      <w:r w:rsidR="004D0A0A" w:rsidRPr="00D9155C">
        <w:rPr>
          <w:rFonts w:ascii="Arial" w:eastAsia="Times New Roman" w:hAnsi="Arial" w:cs="Arial"/>
          <w:sz w:val="24"/>
          <w:szCs w:val="24"/>
          <w:lang w:eastAsia="pt-BR"/>
        </w:rPr>
        <w:t>.</w:t>
      </w:r>
    </w:p>
    <w:p w:rsidR="00233A51" w:rsidRPr="00D9155C" w:rsidRDefault="00DE213B" w:rsidP="00745BB5">
      <w:pPr>
        <w:spacing w:after="0" w:line="360" w:lineRule="auto"/>
        <w:ind w:right="-568" w:firstLine="567"/>
        <w:jc w:val="both"/>
        <w:rPr>
          <w:rFonts w:ascii="Arial" w:eastAsia="Times New Roman" w:hAnsi="Arial" w:cs="Arial"/>
          <w:sz w:val="24"/>
          <w:szCs w:val="24"/>
          <w:lang w:eastAsia="pt-BR"/>
        </w:rPr>
      </w:pPr>
      <w:r w:rsidRPr="00D9155C">
        <w:rPr>
          <w:rFonts w:ascii="Arial" w:eastAsia="Times New Roman" w:hAnsi="Arial" w:cs="Arial"/>
          <w:sz w:val="24"/>
          <w:szCs w:val="24"/>
          <w:lang w:eastAsia="pt-BR"/>
        </w:rPr>
        <w:t>Como consequência d</w:t>
      </w:r>
      <w:r w:rsidR="007E7813" w:rsidRPr="00D9155C">
        <w:rPr>
          <w:rFonts w:ascii="Arial" w:eastAsia="Times New Roman" w:hAnsi="Arial" w:cs="Arial"/>
          <w:sz w:val="24"/>
          <w:szCs w:val="24"/>
          <w:lang w:eastAsia="pt-BR"/>
        </w:rPr>
        <w:t>essas percepções visuais, Perlin e Miranda (</w:t>
      </w:r>
      <w:r w:rsidRPr="00D9155C">
        <w:rPr>
          <w:rFonts w:ascii="Arial" w:eastAsia="Times New Roman" w:hAnsi="Arial" w:cs="Arial"/>
          <w:sz w:val="24"/>
          <w:szCs w:val="24"/>
          <w:lang w:eastAsia="pt-BR"/>
        </w:rPr>
        <w:t>2003), acrescentam que: “Desta experiência visual surge a cultura surda representada pela língua de sinais, pelo modo diferente de ser, de se expressar, de conhecer o mundo, de entrar nas artes, no conhecimento científico e acadêmico”.</w:t>
      </w:r>
      <w:r w:rsidR="007E7813" w:rsidRPr="00D9155C">
        <w:rPr>
          <w:rFonts w:ascii="Arial" w:eastAsia="Times New Roman" w:hAnsi="Arial" w:cs="Arial"/>
          <w:sz w:val="24"/>
          <w:szCs w:val="24"/>
          <w:lang w:eastAsia="pt-BR"/>
        </w:rPr>
        <w:t xml:space="preserve"> (PERLIN e MIRANDA 2003, p.218).</w:t>
      </w:r>
    </w:p>
    <w:p w:rsidR="00E20666" w:rsidRPr="00D9155C" w:rsidRDefault="00E20666" w:rsidP="00745BB5">
      <w:pPr>
        <w:spacing w:after="0" w:line="360" w:lineRule="auto"/>
        <w:ind w:right="-568" w:firstLine="567"/>
        <w:jc w:val="both"/>
        <w:rPr>
          <w:rFonts w:ascii="Arial" w:eastAsia="Times New Roman" w:hAnsi="Arial" w:cs="Arial"/>
          <w:sz w:val="24"/>
          <w:szCs w:val="24"/>
          <w:lang w:eastAsia="pt-BR"/>
        </w:rPr>
      </w:pPr>
      <w:r w:rsidRPr="00D9155C">
        <w:rPr>
          <w:rFonts w:ascii="Arial" w:eastAsia="Times New Roman" w:hAnsi="Arial" w:cs="Arial"/>
          <w:sz w:val="24"/>
          <w:szCs w:val="24"/>
          <w:lang w:eastAsia="pt-BR"/>
        </w:rPr>
        <w:t>A interação do surdo com o mundo ocorre de maneira diferenciada dos ouvintes. Além do recurso visual, o sujeito surdo utiliza a Língua de Sinais. Como sua língua materna, essa modalidade linguística, oferece possibilidades de comunicação e de aprendizagem. Com a Língua de Sinais o sujeito surdo é respeitado e valorizado em suas especificidades.</w:t>
      </w:r>
      <w:r w:rsidR="00FD7BA0" w:rsidRPr="00D9155C">
        <w:rPr>
          <w:rFonts w:ascii="Arial" w:eastAsia="Times New Roman" w:hAnsi="Arial" w:cs="Arial"/>
          <w:sz w:val="24"/>
          <w:szCs w:val="24"/>
          <w:lang w:eastAsia="pt-BR"/>
        </w:rPr>
        <w:t xml:space="preserve"> O que reafirma </w:t>
      </w:r>
      <w:r w:rsidR="00FD7BA0" w:rsidRPr="00D9155C">
        <w:rPr>
          <w:rFonts w:ascii="Arial" w:hAnsi="Arial" w:cs="Arial"/>
          <w:sz w:val="24"/>
          <w:szCs w:val="24"/>
        </w:rPr>
        <w:t>PERLIN &amp; MIRANDA (2003)</w:t>
      </w:r>
      <w:r w:rsidR="00FD7BA0" w:rsidRPr="00D9155C">
        <w:rPr>
          <w:rFonts w:ascii="Arial" w:eastAsia="Times New Roman" w:hAnsi="Arial" w:cs="Arial"/>
          <w:sz w:val="24"/>
          <w:szCs w:val="24"/>
          <w:lang w:eastAsia="pt-BR"/>
        </w:rPr>
        <w:t xml:space="preserve"> quando defende</w:t>
      </w:r>
      <w:r w:rsidR="007E7813" w:rsidRPr="00D9155C">
        <w:rPr>
          <w:rFonts w:ascii="Arial" w:eastAsia="Times New Roman" w:hAnsi="Arial" w:cs="Arial"/>
          <w:sz w:val="24"/>
          <w:szCs w:val="24"/>
          <w:lang w:eastAsia="pt-BR"/>
        </w:rPr>
        <w:t>m</w:t>
      </w:r>
      <w:r w:rsidR="00FD7BA0" w:rsidRPr="00D9155C">
        <w:rPr>
          <w:rFonts w:ascii="Arial" w:eastAsia="Times New Roman" w:hAnsi="Arial" w:cs="Arial"/>
          <w:sz w:val="24"/>
          <w:szCs w:val="24"/>
          <w:lang w:eastAsia="pt-BR"/>
        </w:rPr>
        <w:t xml:space="preserve"> que a aquisição da língua de sinais é rapidamente assimilada pelos surdos favorecendo o desenvolvimento cognitivo e </w:t>
      </w:r>
      <w:r w:rsidR="00FD7BA0" w:rsidRPr="00D9155C">
        <w:rPr>
          <w:rFonts w:ascii="Arial" w:eastAsia="Times New Roman" w:hAnsi="Arial" w:cs="Arial"/>
          <w:sz w:val="24"/>
          <w:szCs w:val="24"/>
          <w:lang w:eastAsia="pt-BR"/>
        </w:rPr>
        <w:lastRenderedPageBreak/>
        <w:t>social dessa comunidade, além de propiciar uma comunicação mais eficiente e completa. Este fato ocorre por existir uma maior compreensão e influenciar no processo ensino/</w:t>
      </w:r>
      <w:r w:rsidR="00DE213B" w:rsidRPr="00D9155C">
        <w:rPr>
          <w:rFonts w:ascii="Arial" w:eastAsia="Times New Roman" w:hAnsi="Arial" w:cs="Arial"/>
          <w:sz w:val="24"/>
          <w:szCs w:val="24"/>
          <w:lang w:eastAsia="pt-BR"/>
        </w:rPr>
        <w:t>aprendizagem</w:t>
      </w:r>
      <w:r w:rsidR="00EF53A7" w:rsidRPr="00D9155C">
        <w:rPr>
          <w:rFonts w:ascii="Arial" w:eastAsia="Times New Roman" w:hAnsi="Arial" w:cs="Arial"/>
          <w:sz w:val="24"/>
          <w:szCs w:val="24"/>
          <w:lang w:eastAsia="pt-BR"/>
        </w:rPr>
        <w:t xml:space="preserve"> desses sujeitos</w:t>
      </w:r>
      <w:r w:rsidR="007E7813" w:rsidRPr="00D9155C">
        <w:rPr>
          <w:rFonts w:ascii="Arial" w:eastAsia="Times New Roman" w:hAnsi="Arial" w:cs="Arial"/>
          <w:sz w:val="24"/>
          <w:szCs w:val="24"/>
          <w:lang w:eastAsia="pt-BR"/>
        </w:rPr>
        <w:t>.</w:t>
      </w:r>
    </w:p>
    <w:p w:rsidR="00C71753" w:rsidRPr="00D9155C" w:rsidRDefault="007E7813" w:rsidP="00745BB5">
      <w:pPr>
        <w:spacing w:after="0" w:line="360" w:lineRule="auto"/>
        <w:ind w:right="-568" w:firstLine="567"/>
        <w:jc w:val="both"/>
        <w:rPr>
          <w:rFonts w:ascii="Arial" w:hAnsi="Arial" w:cs="Arial"/>
          <w:sz w:val="24"/>
          <w:szCs w:val="24"/>
        </w:rPr>
      </w:pPr>
      <w:r w:rsidRPr="00D9155C">
        <w:rPr>
          <w:rFonts w:ascii="Arial" w:eastAsia="Times New Roman" w:hAnsi="Arial" w:cs="Arial"/>
          <w:sz w:val="24"/>
          <w:szCs w:val="24"/>
          <w:lang w:eastAsia="pt-BR"/>
        </w:rPr>
        <w:t xml:space="preserve">De acordo </w:t>
      </w:r>
      <w:r w:rsidR="00DF6E53" w:rsidRPr="00D9155C">
        <w:rPr>
          <w:rFonts w:ascii="Arial" w:eastAsia="Times New Roman" w:hAnsi="Arial" w:cs="Arial"/>
          <w:sz w:val="24"/>
          <w:szCs w:val="24"/>
          <w:lang w:eastAsia="pt-BR"/>
        </w:rPr>
        <w:t>com Strobel (2008), a participação e c</w:t>
      </w:r>
      <w:r w:rsidR="00B84623" w:rsidRPr="00D9155C">
        <w:rPr>
          <w:rFonts w:ascii="Arial" w:eastAsia="Times New Roman" w:hAnsi="Arial" w:cs="Arial"/>
          <w:sz w:val="24"/>
          <w:szCs w:val="24"/>
          <w:lang w:eastAsia="pt-BR"/>
        </w:rPr>
        <w:t>ompreensão dos sujeitos surdos n</w:t>
      </w:r>
      <w:r w:rsidR="00DF6E53" w:rsidRPr="00D9155C">
        <w:rPr>
          <w:rFonts w:ascii="Arial" w:eastAsia="Times New Roman" w:hAnsi="Arial" w:cs="Arial"/>
          <w:sz w:val="24"/>
          <w:szCs w:val="24"/>
          <w:lang w:eastAsia="pt-BR"/>
        </w:rPr>
        <w:t xml:space="preserve">a sociedade </w:t>
      </w:r>
      <w:r w:rsidR="00B84623" w:rsidRPr="00D9155C">
        <w:rPr>
          <w:rFonts w:ascii="Arial" w:eastAsia="Times New Roman" w:hAnsi="Arial" w:cs="Arial"/>
          <w:sz w:val="24"/>
          <w:szCs w:val="24"/>
          <w:lang w:eastAsia="pt-BR"/>
        </w:rPr>
        <w:t>são prejudicadas</w:t>
      </w:r>
      <w:r w:rsidR="00DF6E53" w:rsidRPr="00D9155C">
        <w:rPr>
          <w:rFonts w:ascii="Arial" w:eastAsia="Times New Roman" w:hAnsi="Arial" w:cs="Arial"/>
          <w:sz w:val="24"/>
          <w:szCs w:val="24"/>
          <w:lang w:eastAsia="pt-BR"/>
        </w:rPr>
        <w:t xml:space="preserve"> pela ausência dos recursos visuais. Sua</w:t>
      </w:r>
      <w:r w:rsidR="00EF53A7" w:rsidRPr="00D9155C">
        <w:rPr>
          <w:rFonts w:ascii="Arial" w:eastAsia="Times New Roman" w:hAnsi="Arial" w:cs="Arial"/>
          <w:sz w:val="24"/>
          <w:szCs w:val="24"/>
          <w:lang w:eastAsia="pt-BR"/>
        </w:rPr>
        <w:t xml:space="preserve"> maior </w:t>
      </w:r>
      <w:r w:rsidR="00DF6E53" w:rsidRPr="00D9155C">
        <w:rPr>
          <w:rFonts w:ascii="Arial" w:eastAsia="Times New Roman" w:hAnsi="Arial" w:cs="Arial"/>
          <w:sz w:val="24"/>
          <w:szCs w:val="24"/>
          <w:lang w:eastAsia="pt-BR"/>
        </w:rPr>
        <w:t xml:space="preserve">utilização seria uma grande facilitadora de compreensão e contribuiria positivamente para que os espaços fossem </w:t>
      </w:r>
      <w:r w:rsidR="001A27B2" w:rsidRPr="00D9155C">
        <w:rPr>
          <w:rFonts w:ascii="Arial" w:eastAsia="Times New Roman" w:hAnsi="Arial" w:cs="Arial"/>
          <w:sz w:val="24"/>
          <w:szCs w:val="24"/>
          <w:lang w:eastAsia="pt-BR"/>
        </w:rPr>
        <w:t>mais bem</w:t>
      </w:r>
      <w:r w:rsidR="00B84623" w:rsidRPr="00D9155C">
        <w:rPr>
          <w:rFonts w:ascii="Arial" w:eastAsia="Times New Roman" w:hAnsi="Arial" w:cs="Arial"/>
          <w:sz w:val="24"/>
          <w:szCs w:val="24"/>
          <w:lang w:eastAsia="pt-BR"/>
        </w:rPr>
        <w:t xml:space="preserve"> </w:t>
      </w:r>
      <w:r w:rsidR="00DF6E53" w:rsidRPr="00D9155C">
        <w:rPr>
          <w:rFonts w:ascii="Arial" w:eastAsia="Times New Roman" w:hAnsi="Arial" w:cs="Arial"/>
          <w:sz w:val="24"/>
          <w:szCs w:val="24"/>
          <w:lang w:eastAsia="pt-BR"/>
        </w:rPr>
        <w:t>interpretados contribuindo para a promoção de autonomia</w:t>
      </w:r>
      <w:r w:rsidR="00B84623" w:rsidRPr="00D9155C">
        <w:rPr>
          <w:rFonts w:ascii="Arial" w:eastAsia="Times New Roman" w:hAnsi="Arial" w:cs="Arial"/>
          <w:sz w:val="24"/>
          <w:szCs w:val="24"/>
          <w:lang w:eastAsia="pt-BR"/>
        </w:rPr>
        <w:t xml:space="preserve"> dos sujeitos</w:t>
      </w:r>
      <w:r w:rsidR="00DF6E53" w:rsidRPr="00D9155C">
        <w:rPr>
          <w:rFonts w:ascii="Arial" w:eastAsia="Times New Roman" w:hAnsi="Arial" w:cs="Arial"/>
          <w:sz w:val="24"/>
          <w:szCs w:val="24"/>
          <w:lang w:eastAsia="pt-BR"/>
        </w:rPr>
        <w:t>.</w:t>
      </w:r>
      <w:r w:rsidR="00C97529" w:rsidRPr="00D9155C">
        <w:rPr>
          <w:rFonts w:ascii="Arial" w:eastAsia="Times New Roman" w:hAnsi="Arial" w:cs="Arial"/>
          <w:sz w:val="24"/>
          <w:szCs w:val="24"/>
          <w:lang w:eastAsia="pt-BR"/>
        </w:rPr>
        <w:t xml:space="preserve"> </w:t>
      </w:r>
      <w:r w:rsidR="000170EE" w:rsidRPr="00D9155C">
        <w:rPr>
          <w:rFonts w:ascii="Arial" w:hAnsi="Arial" w:cs="Arial"/>
          <w:sz w:val="24"/>
          <w:szCs w:val="24"/>
        </w:rPr>
        <w:t xml:space="preserve">O que </w:t>
      </w:r>
      <w:r w:rsidR="00C71753" w:rsidRPr="00D9155C">
        <w:rPr>
          <w:rFonts w:ascii="Arial" w:hAnsi="Arial" w:cs="Arial"/>
          <w:sz w:val="24"/>
          <w:szCs w:val="24"/>
        </w:rPr>
        <w:t xml:space="preserve">sugere uma maior preocupação é </w:t>
      </w:r>
      <w:r w:rsidR="000170EE" w:rsidRPr="00D9155C">
        <w:rPr>
          <w:rFonts w:ascii="Arial" w:hAnsi="Arial" w:cs="Arial"/>
          <w:sz w:val="24"/>
          <w:szCs w:val="24"/>
        </w:rPr>
        <w:t>como os diversos espaços estão sendo apresentados</w:t>
      </w:r>
      <w:r w:rsidR="00C71753" w:rsidRPr="00D9155C">
        <w:rPr>
          <w:rFonts w:ascii="Arial" w:hAnsi="Arial" w:cs="Arial"/>
          <w:sz w:val="24"/>
          <w:szCs w:val="24"/>
        </w:rPr>
        <w:t>, entre eles, o educacional</w:t>
      </w:r>
      <w:r w:rsidR="000170EE" w:rsidRPr="00D9155C">
        <w:rPr>
          <w:rFonts w:ascii="Arial" w:hAnsi="Arial" w:cs="Arial"/>
          <w:sz w:val="24"/>
          <w:szCs w:val="24"/>
        </w:rPr>
        <w:t xml:space="preserve">. </w:t>
      </w:r>
    </w:p>
    <w:p w:rsidR="00624B8F" w:rsidRPr="00D9155C" w:rsidRDefault="000170EE" w:rsidP="00745BB5">
      <w:pPr>
        <w:spacing w:after="0" w:line="360" w:lineRule="auto"/>
        <w:ind w:right="-568" w:firstLine="567"/>
        <w:jc w:val="both"/>
        <w:rPr>
          <w:rFonts w:ascii="Arial" w:hAnsi="Arial" w:cs="Arial"/>
          <w:sz w:val="24"/>
          <w:szCs w:val="24"/>
        </w:rPr>
      </w:pPr>
      <w:r w:rsidRPr="00D9155C">
        <w:rPr>
          <w:rFonts w:ascii="Arial" w:hAnsi="Arial" w:cs="Arial"/>
          <w:sz w:val="24"/>
          <w:szCs w:val="24"/>
        </w:rPr>
        <w:t>Para que exista uma inclusão é necessário reavaliar os ambientes, com olhar de respeito e acessibilidade a todos os que o utilizam para qu</w:t>
      </w:r>
      <w:r w:rsidR="00D87908" w:rsidRPr="00D9155C">
        <w:rPr>
          <w:rFonts w:ascii="Arial" w:hAnsi="Arial" w:cs="Arial"/>
          <w:sz w:val="24"/>
          <w:szCs w:val="24"/>
        </w:rPr>
        <w:t>e as diversidades</w:t>
      </w:r>
      <w:r w:rsidRPr="00D9155C">
        <w:rPr>
          <w:rFonts w:ascii="Arial" w:hAnsi="Arial" w:cs="Arial"/>
          <w:sz w:val="24"/>
          <w:szCs w:val="24"/>
        </w:rPr>
        <w:t xml:space="preserve"> se sintam como parte de um todo.</w:t>
      </w:r>
      <w:r w:rsidR="00D87908" w:rsidRPr="00D9155C">
        <w:rPr>
          <w:rFonts w:ascii="Arial" w:hAnsi="Arial" w:cs="Arial"/>
          <w:sz w:val="24"/>
          <w:szCs w:val="24"/>
        </w:rPr>
        <w:t xml:space="preserve"> </w:t>
      </w:r>
      <w:r w:rsidR="00233A51" w:rsidRPr="00D9155C">
        <w:rPr>
          <w:rFonts w:ascii="Arial" w:hAnsi="Arial" w:cs="Arial"/>
          <w:sz w:val="24"/>
          <w:szCs w:val="24"/>
        </w:rPr>
        <w:t>Assim, ações normativas a serem cumpridas vão se estabelecendo e reforçando o direito dos surdos de estarem inseridos e gozarem de seus direitos como cidadãos nos espaços escolares</w:t>
      </w:r>
      <w:r w:rsidR="00FB44C3" w:rsidRPr="00D9155C">
        <w:rPr>
          <w:rFonts w:ascii="Arial" w:hAnsi="Arial" w:cs="Arial"/>
          <w:sz w:val="24"/>
          <w:szCs w:val="24"/>
        </w:rPr>
        <w:t xml:space="preserve"> e sociais</w:t>
      </w:r>
      <w:r w:rsidR="00233A51" w:rsidRPr="00D9155C">
        <w:rPr>
          <w:rFonts w:ascii="Arial" w:hAnsi="Arial" w:cs="Arial"/>
          <w:sz w:val="24"/>
          <w:szCs w:val="24"/>
        </w:rPr>
        <w:t xml:space="preserve">. Nesse sentido, analisamos as Diretrizes Nacionais para a Educação Especial na Educação Básica (2001), que entende </w:t>
      </w:r>
      <w:r w:rsidR="00FB44C3" w:rsidRPr="00D9155C">
        <w:rPr>
          <w:rFonts w:ascii="Arial" w:hAnsi="Arial" w:cs="Arial"/>
          <w:sz w:val="24"/>
          <w:szCs w:val="24"/>
        </w:rPr>
        <w:t xml:space="preserve">que: “... </w:t>
      </w:r>
      <w:r w:rsidR="00233A51" w:rsidRPr="00D9155C">
        <w:rPr>
          <w:rFonts w:ascii="Arial" w:hAnsi="Arial" w:cs="Arial"/>
          <w:sz w:val="24"/>
          <w:szCs w:val="24"/>
        </w:rPr>
        <w:t xml:space="preserve">processo educacional </w:t>
      </w:r>
      <w:r w:rsidR="001A5F9F" w:rsidRPr="00D9155C">
        <w:rPr>
          <w:rFonts w:ascii="Arial" w:hAnsi="Arial" w:cs="Arial"/>
          <w:sz w:val="24"/>
          <w:szCs w:val="24"/>
        </w:rPr>
        <w:t>escolar definido por uma proposta pedagógica que assegure recursos e serviços</w:t>
      </w:r>
      <w:r w:rsidR="00FB44C3" w:rsidRPr="00D9155C">
        <w:rPr>
          <w:rFonts w:ascii="Arial" w:hAnsi="Arial" w:cs="Arial"/>
          <w:sz w:val="24"/>
          <w:szCs w:val="24"/>
        </w:rPr>
        <w:t xml:space="preserve"> educacionais especiais, organizados institucionalmente para apoiar, complementar, suplementar e, alguns casos substituir </w:t>
      </w:r>
      <w:r w:rsidR="006D3152" w:rsidRPr="00D9155C">
        <w:rPr>
          <w:rFonts w:ascii="Arial" w:hAnsi="Arial" w:cs="Arial"/>
          <w:sz w:val="24"/>
          <w:szCs w:val="24"/>
        </w:rPr>
        <w:t>os serviços educacionais comuns, de modo a garantir a educação escolar e promover o desenvolvimento das potencialidades dos educandos”. (BRASIL 2001, p.69).</w:t>
      </w:r>
    </w:p>
    <w:p w:rsidR="00E457B4" w:rsidRPr="00D9155C" w:rsidRDefault="006D3152" w:rsidP="00745BB5">
      <w:pPr>
        <w:spacing w:after="0" w:line="360" w:lineRule="auto"/>
        <w:ind w:right="-568" w:firstLine="567"/>
        <w:jc w:val="both"/>
        <w:rPr>
          <w:rFonts w:ascii="Arial" w:hAnsi="Arial" w:cs="Arial"/>
          <w:sz w:val="24"/>
          <w:szCs w:val="24"/>
        </w:rPr>
      </w:pPr>
      <w:r w:rsidRPr="00D9155C">
        <w:rPr>
          <w:rFonts w:ascii="Arial" w:hAnsi="Arial" w:cs="Arial"/>
          <w:sz w:val="24"/>
          <w:szCs w:val="24"/>
        </w:rPr>
        <w:t>Ao refletirmos tendo as Diretrizes Na</w:t>
      </w:r>
      <w:r w:rsidR="00E457B4" w:rsidRPr="00D9155C">
        <w:rPr>
          <w:rFonts w:ascii="Arial" w:hAnsi="Arial" w:cs="Arial"/>
          <w:sz w:val="24"/>
          <w:szCs w:val="24"/>
        </w:rPr>
        <w:t>cionais como eixo central, atentamos para a importância que a proposta pedagógica exerce sobre o processo educacional do educando. Adaptações às especificidades e particularidades do sujeito, permite um avanço assegurando que suas potencialidades sejam valorizadas.</w:t>
      </w:r>
    </w:p>
    <w:p w:rsidR="003B2789" w:rsidRPr="00D9155C" w:rsidRDefault="00E457B4" w:rsidP="00745BB5">
      <w:pPr>
        <w:pStyle w:val="PargrafodaLista"/>
        <w:tabs>
          <w:tab w:val="left" w:pos="-426"/>
        </w:tabs>
        <w:spacing w:line="360" w:lineRule="auto"/>
        <w:ind w:left="0" w:right="-568" w:firstLine="567"/>
        <w:jc w:val="both"/>
        <w:rPr>
          <w:rFonts w:ascii="Arial" w:hAnsi="Arial" w:cs="Arial"/>
        </w:rPr>
      </w:pPr>
      <w:r w:rsidRPr="00D9155C">
        <w:rPr>
          <w:rFonts w:ascii="Arial" w:hAnsi="Arial" w:cs="Arial"/>
        </w:rPr>
        <w:t>Nesse sentid</w:t>
      </w:r>
      <w:r w:rsidR="003B2789" w:rsidRPr="00D9155C">
        <w:rPr>
          <w:rFonts w:ascii="Arial" w:hAnsi="Arial" w:cs="Arial"/>
        </w:rPr>
        <w:t xml:space="preserve">o, Fernandes (2006) defende que a prática pedagógica pode apresentar resultados positivos ao sujeito surdo mediante mudanças que ele sugere como: “Combinar diferentes tipos de agrupamento de alunos, facilitando a visualização da sala toda pelo aluno surdo e sua consequente interação com os colegas (círculos, duplas, grupos, etc.); Introduzir métodos e estratégias visuais complementares à língua de sinais (alfabeto manual, gestos naturais, dramatização, mímica, ilustrações, vídeo/TV, retroprojetor etc.) no desenvolvimento das atividades curriculares, a fim de facilitar a comunicação e a aprendizagem dos alunos surdos; Planejar atividades com diferentes graus de dificuldade e que permitam diferentes </w:t>
      </w:r>
      <w:r w:rsidR="003B2789" w:rsidRPr="00D9155C">
        <w:rPr>
          <w:rFonts w:ascii="Arial" w:hAnsi="Arial" w:cs="Arial"/>
        </w:rPr>
        <w:lastRenderedPageBreak/>
        <w:t>possibilidades de execução (pesquisa, questionário, entrevista, etc.) e expressão (apresentação escrita, desenho, dramatização, maquetes, etc.); Propor várias atividades para trabalhar um mesmo conteúdo (vivências, observações, leitura, pesquisa, construção coletiva, etc.); Promover a interação dos professores do ensino regular e da educação especial para o desenvolvimento de atividades tais como: orientações sobre formas de comunicação/interação com os alunos surdos, indicação de práticas pedagógicas alternativas, participação em Conselhos de Classe, entre outros”. (FERNANDES, 2006, p. 9).</w:t>
      </w:r>
    </w:p>
    <w:p w:rsidR="00C94244" w:rsidRPr="00D9155C" w:rsidRDefault="003B2789" w:rsidP="00745BB5">
      <w:pPr>
        <w:pStyle w:val="PargrafodaLista"/>
        <w:tabs>
          <w:tab w:val="left" w:pos="-426"/>
        </w:tabs>
        <w:spacing w:line="360" w:lineRule="auto"/>
        <w:ind w:left="0" w:right="-568" w:firstLine="567"/>
        <w:jc w:val="both"/>
        <w:rPr>
          <w:rFonts w:ascii="Arial" w:hAnsi="Arial" w:cs="Arial"/>
        </w:rPr>
      </w:pPr>
      <w:r w:rsidRPr="00D9155C">
        <w:rPr>
          <w:rFonts w:ascii="Arial" w:hAnsi="Arial" w:cs="Arial"/>
        </w:rPr>
        <w:t>Como citado pelo autor, o uso diversificado de estra</w:t>
      </w:r>
      <w:r w:rsidR="00933D50" w:rsidRPr="00D9155C">
        <w:rPr>
          <w:rFonts w:ascii="Arial" w:hAnsi="Arial" w:cs="Arial"/>
        </w:rPr>
        <w:t>tégi</w:t>
      </w:r>
      <w:r w:rsidRPr="00D9155C">
        <w:rPr>
          <w:rFonts w:ascii="Arial" w:hAnsi="Arial" w:cs="Arial"/>
        </w:rPr>
        <w:t xml:space="preserve">as metodológicas </w:t>
      </w:r>
      <w:r w:rsidR="00933D50" w:rsidRPr="00D9155C">
        <w:rPr>
          <w:rFonts w:ascii="Arial" w:hAnsi="Arial" w:cs="Arial"/>
        </w:rPr>
        <w:t>permite que o sujeito surdo tenha maior interação e comunicação o que sinaliza aprendizagem significativa</w:t>
      </w:r>
      <w:r w:rsidR="002978E0" w:rsidRPr="00D9155C">
        <w:rPr>
          <w:rFonts w:ascii="Arial" w:hAnsi="Arial" w:cs="Arial"/>
        </w:rPr>
        <w:t>. É importante analisar que e</w:t>
      </w:r>
      <w:r w:rsidR="00933D50" w:rsidRPr="00D9155C">
        <w:rPr>
          <w:rFonts w:ascii="Arial" w:hAnsi="Arial" w:cs="Arial"/>
        </w:rPr>
        <w:t>ssas práticas</w:t>
      </w:r>
      <w:r w:rsidR="00666A77" w:rsidRPr="00D9155C">
        <w:rPr>
          <w:rFonts w:ascii="Arial" w:hAnsi="Arial" w:cs="Arial"/>
        </w:rPr>
        <w:t xml:space="preserve"> sugeridas </w:t>
      </w:r>
      <w:r w:rsidR="00C94244" w:rsidRPr="00D9155C">
        <w:rPr>
          <w:rFonts w:ascii="Arial" w:hAnsi="Arial" w:cs="Arial"/>
        </w:rPr>
        <w:t xml:space="preserve">apontam </w:t>
      </w:r>
      <w:r w:rsidR="002978E0" w:rsidRPr="00D9155C">
        <w:rPr>
          <w:rFonts w:ascii="Arial" w:hAnsi="Arial" w:cs="Arial"/>
        </w:rPr>
        <w:t xml:space="preserve">dois </w:t>
      </w:r>
      <w:r w:rsidR="00C94244" w:rsidRPr="00D9155C">
        <w:rPr>
          <w:rFonts w:ascii="Arial" w:hAnsi="Arial" w:cs="Arial"/>
        </w:rPr>
        <w:t xml:space="preserve">dados </w:t>
      </w:r>
      <w:r w:rsidR="002978E0" w:rsidRPr="00D9155C">
        <w:rPr>
          <w:rFonts w:ascii="Arial" w:hAnsi="Arial" w:cs="Arial"/>
        </w:rPr>
        <w:t xml:space="preserve">bastante significativos para o surdo: parcerias com os professores do ensino regular e o uso do canal visuo espacial. </w:t>
      </w:r>
    </w:p>
    <w:p w:rsidR="00B06DEF" w:rsidRPr="00D9155C" w:rsidRDefault="002978E0" w:rsidP="00745BB5">
      <w:pPr>
        <w:pStyle w:val="PargrafodaLista"/>
        <w:tabs>
          <w:tab w:val="left" w:pos="-426"/>
        </w:tabs>
        <w:spacing w:line="360" w:lineRule="auto"/>
        <w:ind w:left="0" w:right="-568" w:firstLine="567"/>
        <w:jc w:val="both"/>
        <w:rPr>
          <w:rFonts w:ascii="Arial" w:hAnsi="Arial" w:cs="Arial"/>
        </w:rPr>
      </w:pPr>
      <w:r w:rsidRPr="00D9155C">
        <w:rPr>
          <w:rFonts w:ascii="Arial" w:hAnsi="Arial" w:cs="Arial"/>
        </w:rPr>
        <w:t>Em</w:t>
      </w:r>
      <w:r w:rsidR="00F42465" w:rsidRPr="00D9155C">
        <w:rPr>
          <w:rFonts w:ascii="Arial" w:hAnsi="Arial" w:cs="Arial"/>
        </w:rPr>
        <w:t xml:space="preserve"> primeiro ponto, como determina a Lei de Diretrizes e Bases da Educação, Lei n.</w:t>
      </w:r>
      <w:r w:rsidR="00366D4D" w:rsidRPr="00D9155C">
        <w:rPr>
          <w:rFonts w:ascii="Arial" w:hAnsi="Arial" w:cs="Arial"/>
        </w:rPr>
        <w:t xml:space="preserve">9394/96 onde </w:t>
      </w:r>
      <w:r w:rsidR="00F42465" w:rsidRPr="00D9155C">
        <w:rPr>
          <w:rFonts w:ascii="Arial" w:hAnsi="Arial" w:cs="Arial"/>
        </w:rPr>
        <w:t>parâmetros</w:t>
      </w:r>
      <w:r w:rsidR="00366D4D" w:rsidRPr="00D9155C">
        <w:rPr>
          <w:rFonts w:ascii="Arial" w:hAnsi="Arial" w:cs="Arial"/>
        </w:rPr>
        <w:t xml:space="preserve"> sinalizam a</w:t>
      </w:r>
      <w:r w:rsidR="00F42465" w:rsidRPr="00D9155C">
        <w:rPr>
          <w:rFonts w:ascii="Arial" w:hAnsi="Arial" w:cs="Arial"/>
        </w:rPr>
        <w:t xml:space="preserve"> integração/inclusão do aluno especial na rede regular</w:t>
      </w:r>
      <w:r w:rsidR="00C94244" w:rsidRPr="00D9155C">
        <w:rPr>
          <w:rFonts w:ascii="Arial" w:hAnsi="Arial" w:cs="Arial"/>
        </w:rPr>
        <w:t xml:space="preserve">, esse sujeito passa a fazer parte </w:t>
      </w:r>
      <w:r w:rsidR="001D668F" w:rsidRPr="00D9155C">
        <w:rPr>
          <w:rFonts w:ascii="Arial" w:hAnsi="Arial" w:cs="Arial"/>
        </w:rPr>
        <w:t xml:space="preserve">do ensino </w:t>
      </w:r>
      <w:r w:rsidR="006578D6" w:rsidRPr="00D9155C">
        <w:rPr>
          <w:rFonts w:ascii="Arial" w:hAnsi="Arial" w:cs="Arial"/>
        </w:rPr>
        <w:t>regular.</w:t>
      </w:r>
      <w:r w:rsidR="00C94244" w:rsidRPr="00D9155C">
        <w:rPr>
          <w:rFonts w:ascii="Arial" w:hAnsi="Arial" w:cs="Arial"/>
        </w:rPr>
        <w:t xml:space="preserve"> </w:t>
      </w:r>
      <w:r w:rsidR="00366D4D" w:rsidRPr="00D9155C">
        <w:rPr>
          <w:rFonts w:ascii="Arial" w:hAnsi="Arial" w:cs="Arial"/>
        </w:rPr>
        <w:t xml:space="preserve"> Strobel (2008)</w:t>
      </w:r>
      <w:r w:rsidR="00C94244" w:rsidRPr="00D9155C">
        <w:rPr>
          <w:rFonts w:ascii="Arial" w:hAnsi="Arial" w:cs="Arial"/>
        </w:rPr>
        <w:t xml:space="preserve"> questiona:</w:t>
      </w:r>
      <w:r w:rsidR="00366D4D" w:rsidRPr="00D9155C">
        <w:rPr>
          <w:rFonts w:ascii="Arial" w:hAnsi="Arial" w:cs="Arial"/>
        </w:rPr>
        <w:t xml:space="preserve"> “</w:t>
      </w:r>
      <w:r w:rsidR="00C94244" w:rsidRPr="00D9155C">
        <w:rPr>
          <w:rFonts w:ascii="Arial" w:hAnsi="Arial" w:cs="Arial"/>
        </w:rPr>
        <w:t xml:space="preserve">[...] </w:t>
      </w:r>
      <w:r w:rsidR="00366D4D" w:rsidRPr="00D9155C">
        <w:rPr>
          <w:rFonts w:ascii="Arial" w:hAnsi="Arial" w:cs="Arial"/>
        </w:rPr>
        <w:t xml:space="preserve">Permitir aos sujeitos surdos o acesso ao ensino regular, mas onde estavam os professores preparados? Qual era a </w:t>
      </w:r>
      <w:r w:rsidR="00C94244" w:rsidRPr="00D9155C">
        <w:rPr>
          <w:rFonts w:ascii="Arial" w:hAnsi="Arial" w:cs="Arial"/>
        </w:rPr>
        <w:t>infraestrutura</w:t>
      </w:r>
      <w:r w:rsidR="00366D4D" w:rsidRPr="00D9155C">
        <w:rPr>
          <w:rFonts w:ascii="Arial" w:hAnsi="Arial" w:cs="Arial"/>
        </w:rPr>
        <w:t xml:space="preserve"> das portas que eram abertas ao povo surdo nas escolas?</w:t>
      </w:r>
      <w:r w:rsidR="006578D6" w:rsidRPr="00D9155C">
        <w:rPr>
          <w:rFonts w:ascii="Arial" w:hAnsi="Arial" w:cs="Arial"/>
        </w:rPr>
        <w:t xml:space="preserve">”. (STROBEL 2008, p.99). </w:t>
      </w:r>
    </w:p>
    <w:p w:rsidR="00F42465" w:rsidRPr="00D9155C" w:rsidRDefault="006578D6" w:rsidP="00745BB5">
      <w:pPr>
        <w:pStyle w:val="PargrafodaLista"/>
        <w:tabs>
          <w:tab w:val="left" w:pos="-426"/>
        </w:tabs>
        <w:spacing w:line="360" w:lineRule="auto"/>
        <w:ind w:left="0" w:right="-568" w:firstLine="567"/>
        <w:jc w:val="both"/>
        <w:rPr>
          <w:rFonts w:ascii="Arial" w:hAnsi="Arial" w:cs="Arial"/>
        </w:rPr>
      </w:pPr>
      <w:r w:rsidRPr="00D9155C">
        <w:rPr>
          <w:rFonts w:ascii="Arial" w:hAnsi="Arial" w:cs="Arial"/>
        </w:rPr>
        <w:t xml:space="preserve">Com a inclusão, polêmicos questionamentos giram em torno das mudanças que deveriam ter ocorrido para receber com qualidade os educandos. Estar em contato direto com os professores do ensino regular, em sistemas de parcerias, permite uma maior troca de informação/conhecimento que favorece os sujeitos envolvidos no processo educacional. Entre essas trocas, a importância da diversificação de práticas pedagógicas, entre elas o uso diário do canal </w:t>
      </w:r>
      <w:proofErr w:type="spellStart"/>
      <w:r w:rsidRPr="00D9155C">
        <w:rPr>
          <w:rFonts w:ascii="Arial" w:hAnsi="Arial" w:cs="Arial"/>
        </w:rPr>
        <w:t>visuo</w:t>
      </w:r>
      <w:proofErr w:type="spellEnd"/>
      <w:r w:rsidRPr="00D9155C">
        <w:rPr>
          <w:rFonts w:ascii="Arial" w:hAnsi="Arial" w:cs="Arial"/>
        </w:rPr>
        <w:t xml:space="preserve"> espacial, com</w:t>
      </w:r>
      <w:r w:rsidR="008901D8">
        <w:rPr>
          <w:rFonts w:ascii="Arial" w:hAnsi="Arial" w:cs="Arial"/>
        </w:rPr>
        <w:t>o</w:t>
      </w:r>
      <w:r w:rsidRPr="00D9155C">
        <w:rPr>
          <w:rFonts w:ascii="Arial" w:hAnsi="Arial" w:cs="Arial"/>
        </w:rPr>
        <w:t xml:space="preserve"> facilitadoras do ensino/aprendizagem</w:t>
      </w:r>
      <w:r w:rsidR="00B06DEF" w:rsidRPr="00D9155C">
        <w:rPr>
          <w:rFonts w:ascii="Arial" w:hAnsi="Arial" w:cs="Arial"/>
        </w:rPr>
        <w:t>.</w:t>
      </w:r>
    </w:p>
    <w:p w:rsidR="00C94244" w:rsidRPr="00D9155C" w:rsidRDefault="00C94244" w:rsidP="00745BB5">
      <w:pPr>
        <w:pStyle w:val="PargrafodaLista"/>
        <w:tabs>
          <w:tab w:val="left" w:pos="-426"/>
        </w:tabs>
        <w:spacing w:line="360" w:lineRule="auto"/>
        <w:ind w:left="0" w:right="-568" w:firstLine="567"/>
        <w:jc w:val="both"/>
        <w:rPr>
          <w:rFonts w:ascii="Arial" w:hAnsi="Arial" w:cs="Arial"/>
        </w:rPr>
      </w:pPr>
    </w:p>
    <w:p w:rsidR="00C94244" w:rsidRPr="00D9155C" w:rsidRDefault="00C94244" w:rsidP="00745BB5">
      <w:pPr>
        <w:pStyle w:val="PargrafodaLista"/>
        <w:tabs>
          <w:tab w:val="left" w:pos="-426"/>
        </w:tabs>
        <w:spacing w:line="360" w:lineRule="auto"/>
        <w:ind w:left="0" w:right="-568" w:firstLine="567"/>
        <w:jc w:val="both"/>
        <w:rPr>
          <w:rFonts w:ascii="Arial" w:hAnsi="Arial" w:cs="Arial"/>
        </w:rPr>
      </w:pPr>
    </w:p>
    <w:p w:rsidR="00C94244" w:rsidRPr="00D9155C" w:rsidRDefault="00C94244" w:rsidP="00745BB5">
      <w:pPr>
        <w:pStyle w:val="PargrafodaLista"/>
        <w:tabs>
          <w:tab w:val="left" w:pos="-426"/>
        </w:tabs>
        <w:spacing w:line="360" w:lineRule="auto"/>
        <w:ind w:left="0" w:right="-568" w:firstLine="567"/>
        <w:jc w:val="both"/>
        <w:rPr>
          <w:rFonts w:ascii="Arial" w:hAnsi="Arial" w:cs="Arial"/>
        </w:rPr>
      </w:pPr>
    </w:p>
    <w:p w:rsidR="00B06DEF" w:rsidRPr="00D9155C" w:rsidRDefault="00B06DEF" w:rsidP="008901D8">
      <w:pPr>
        <w:tabs>
          <w:tab w:val="left" w:pos="7875"/>
        </w:tabs>
        <w:spacing w:after="0" w:line="360" w:lineRule="auto"/>
        <w:ind w:right="-568"/>
        <w:jc w:val="both"/>
        <w:rPr>
          <w:rFonts w:ascii="Arial" w:eastAsia="Times New Roman" w:hAnsi="Arial" w:cs="Arial"/>
          <w:b/>
          <w:sz w:val="24"/>
          <w:szCs w:val="24"/>
          <w:lang w:eastAsia="pt-BR"/>
        </w:rPr>
      </w:pPr>
      <w:r w:rsidRPr="00D9155C">
        <w:rPr>
          <w:rFonts w:ascii="Arial" w:eastAsia="Times New Roman" w:hAnsi="Arial" w:cs="Arial"/>
          <w:b/>
          <w:sz w:val="24"/>
          <w:szCs w:val="24"/>
          <w:lang w:eastAsia="pt-BR"/>
        </w:rPr>
        <w:t xml:space="preserve">3. </w:t>
      </w:r>
      <w:r w:rsidR="00D9155C" w:rsidRPr="00D9155C">
        <w:rPr>
          <w:rFonts w:ascii="Arial" w:eastAsia="Times New Roman" w:hAnsi="Arial" w:cs="Arial"/>
          <w:b/>
          <w:sz w:val="24"/>
          <w:szCs w:val="24"/>
          <w:lang w:eastAsia="pt-BR"/>
        </w:rPr>
        <w:t>Valorização das potencialidades do sujeito surdo</w:t>
      </w:r>
    </w:p>
    <w:p w:rsidR="00663DC3" w:rsidRPr="00D9155C" w:rsidRDefault="00663DC3" w:rsidP="00745BB5">
      <w:pPr>
        <w:tabs>
          <w:tab w:val="left" w:pos="7875"/>
        </w:tabs>
        <w:spacing w:after="0" w:line="360" w:lineRule="auto"/>
        <w:ind w:right="-568" w:firstLine="567"/>
        <w:jc w:val="both"/>
        <w:rPr>
          <w:rFonts w:ascii="Arial" w:eastAsia="Times New Roman" w:hAnsi="Arial" w:cs="Arial"/>
          <w:b/>
          <w:sz w:val="24"/>
          <w:szCs w:val="24"/>
          <w:lang w:eastAsia="pt-BR"/>
        </w:rPr>
      </w:pPr>
    </w:p>
    <w:p w:rsidR="005941C8" w:rsidRDefault="00A531B4" w:rsidP="00745BB5">
      <w:pPr>
        <w:tabs>
          <w:tab w:val="left" w:pos="7875"/>
        </w:tabs>
        <w:spacing w:after="0" w:line="360" w:lineRule="auto"/>
        <w:ind w:right="-568" w:firstLine="567"/>
        <w:jc w:val="both"/>
        <w:rPr>
          <w:rFonts w:ascii="Arial" w:eastAsia="Times New Roman" w:hAnsi="Arial" w:cs="Arial"/>
          <w:sz w:val="24"/>
          <w:szCs w:val="24"/>
          <w:lang w:eastAsia="pt-BR"/>
        </w:rPr>
      </w:pPr>
      <w:r w:rsidRPr="00D9155C">
        <w:rPr>
          <w:rFonts w:ascii="Arial" w:eastAsia="Times New Roman" w:hAnsi="Arial" w:cs="Arial"/>
          <w:sz w:val="24"/>
          <w:szCs w:val="24"/>
          <w:lang w:eastAsia="pt-BR"/>
        </w:rPr>
        <w:t xml:space="preserve">Os seres humanos para se comunicarem e interagirem entre si e com os outros grupos, precisaram desenvolver um sistema linguístico composto por signos. </w:t>
      </w:r>
      <w:r w:rsidR="008772BF" w:rsidRPr="00D9155C">
        <w:rPr>
          <w:rFonts w:ascii="Arial" w:eastAsia="Times New Roman" w:hAnsi="Arial" w:cs="Arial"/>
          <w:sz w:val="24"/>
          <w:szCs w:val="24"/>
          <w:lang w:eastAsia="pt-BR"/>
        </w:rPr>
        <w:t>Por intermédio desse sistema,</w:t>
      </w:r>
      <w:r w:rsidRPr="00D9155C">
        <w:rPr>
          <w:rFonts w:ascii="Arial" w:eastAsia="Times New Roman" w:hAnsi="Arial" w:cs="Arial"/>
          <w:sz w:val="24"/>
          <w:szCs w:val="24"/>
          <w:lang w:eastAsia="pt-BR"/>
        </w:rPr>
        <w:t xml:space="preserve"> a organização e o desenvolvimento do pensament</w:t>
      </w:r>
      <w:r w:rsidR="008772BF" w:rsidRPr="00D9155C">
        <w:rPr>
          <w:rFonts w:ascii="Arial" w:eastAsia="Times New Roman" w:hAnsi="Arial" w:cs="Arial"/>
          <w:sz w:val="24"/>
          <w:szCs w:val="24"/>
          <w:lang w:eastAsia="pt-BR"/>
        </w:rPr>
        <w:t xml:space="preserve">o </w:t>
      </w:r>
      <w:r w:rsidR="008772BF" w:rsidRPr="00D9155C">
        <w:rPr>
          <w:rFonts w:ascii="Arial" w:eastAsia="Times New Roman" w:hAnsi="Arial" w:cs="Arial"/>
          <w:sz w:val="24"/>
          <w:szCs w:val="24"/>
          <w:lang w:eastAsia="pt-BR"/>
        </w:rPr>
        <w:lastRenderedPageBreak/>
        <w:t>passou a se estruturar e criar relações de comunicação</w:t>
      </w:r>
      <w:r w:rsidR="0067432B">
        <w:rPr>
          <w:rFonts w:ascii="Arial" w:eastAsia="Times New Roman" w:hAnsi="Arial" w:cs="Arial"/>
          <w:sz w:val="24"/>
          <w:szCs w:val="24"/>
          <w:lang w:eastAsia="pt-BR"/>
        </w:rPr>
        <w:t xml:space="preserve"> mais precisa</w:t>
      </w:r>
      <w:r w:rsidR="00D9155C">
        <w:rPr>
          <w:rFonts w:ascii="Arial" w:eastAsia="Times New Roman" w:hAnsi="Arial" w:cs="Arial"/>
          <w:sz w:val="24"/>
          <w:szCs w:val="24"/>
          <w:lang w:eastAsia="pt-BR"/>
        </w:rPr>
        <w:t xml:space="preserve"> que possibilitaram que se consolidassem</w:t>
      </w:r>
      <w:r w:rsidR="0067432B">
        <w:rPr>
          <w:rFonts w:ascii="Arial" w:eastAsia="Times New Roman" w:hAnsi="Arial" w:cs="Arial"/>
          <w:sz w:val="24"/>
          <w:szCs w:val="24"/>
          <w:lang w:eastAsia="pt-BR"/>
        </w:rPr>
        <w:t xml:space="preserve"> e </w:t>
      </w:r>
      <w:r w:rsidR="00D9155C">
        <w:rPr>
          <w:rFonts w:ascii="Arial" w:eastAsia="Times New Roman" w:hAnsi="Arial" w:cs="Arial"/>
          <w:sz w:val="24"/>
          <w:szCs w:val="24"/>
          <w:lang w:eastAsia="pt-BR"/>
        </w:rPr>
        <w:t>servissem de estrutura</w:t>
      </w:r>
      <w:r w:rsidR="0067432B">
        <w:rPr>
          <w:rFonts w:ascii="Arial" w:eastAsia="Times New Roman" w:hAnsi="Arial" w:cs="Arial"/>
          <w:sz w:val="24"/>
          <w:szCs w:val="24"/>
          <w:lang w:eastAsia="pt-BR"/>
        </w:rPr>
        <w:t xml:space="preserve">ção para o desenvolvimento </w:t>
      </w:r>
      <w:r w:rsidR="00D9155C">
        <w:rPr>
          <w:rFonts w:ascii="Arial" w:eastAsia="Times New Roman" w:hAnsi="Arial" w:cs="Arial"/>
          <w:sz w:val="24"/>
          <w:szCs w:val="24"/>
          <w:lang w:eastAsia="pt-BR"/>
        </w:rPr>
        <w:t>significativo dos seres</w:t>
      </w:r>
      <w:r w:rsidR="008772BF" w:rsidRPr="00D9155C">
        <w:rPr>
          <w:rFonts w:ascii="Arial" w:eastAsia="Times New Roman" w:hAnsi="Arial" w:cs="Arial"/>
          <w:sz w:val="24"/>
          <w:szCs w:val="24"/>
          <w:lang w:eastAsia="pt-BR"/>
        </w:rPr>
        <w:t>.</w:t>
      </w:r>
      <w:r w:rsidR="0067432B">
        <w:rPr>
          <w:rFonts w:ascii="Arial" w:eastAsia="Times New Roman" w:hAnsi="Arial" w:cs="Arial"/>
          <w:sz w:val="24"/>
          <w:szCs w:val="24"/>
          <w:lang w:eastAsia="pt-BR"/>
        </w:rPr>
        <w:t xml:space="preserve"> </w:t>
      </w:r>
    </w:p>
    <w:p w:rsidR="00A531B4" w:rsidRDefault="005941C8" w:rsidP="005941C8">
      <w:pPr>
        <w:tabs>
          <w:tab w:val="left" w:pos="7875"/>
        </w:tabs>
        <w:spacing w:after="0" w:line="360" w:lineRule="auto"/>
        <w:ind w:right="-568" w:firstLine="567"/>
        <w:jc w:val="both"/>
        <w:rPr>
          <w:rFonts w:ascii="Arial" w:eastAsia="Times New Roman" w:hAnsi="Arial" w:cs="Arial"/>
          <w:sz w:val="24"/>
          <w:szCs w:val="24"/>
          <w:lang w:eastAsia="pt-BR"/>
        </w:rPr>
      </w:pPr>
      <w:r>
        <w:rPr>
          <w:rFonts w:ascii="Arial" w:eastAsia="Times New Roman" w:hAnsi="Arial" w:cs="Arial"/>
          <w:sz w:val="24"/>
          <w:szCs w:val="24"/>
          <w:lang w:eastAsia="pt-BR"/>
        </w:rPr>
        <w:t>Nesse sentido. Lacerda (1998) contribui afirmando a importância da linguagem e reconhece que: “[...] É nela, por ela e com ela que [...] nos tornamos humanos, nos apropriamos da cultura circundante e temos acesso aos conhecimentos construídos ao longo da história da humanidade”</w:t>
      </w:r>
      <w:r w:rsidR="008901D8">
        <w:rPr>
          <w:rFonts w:ascii="Arial" w:eastAsia="Times New Roman" w:hAnsi="Arial" w:cs="Arial"/>
          <w:sz w:val="24"/>
          <w:szCs w:val="24"/>
          <w:lang w:eastAsia="pt-BR"/>
        </w:rPr>
        <w:t xml:space="preserve">. (LACERDA 1998, p.38). Na situação dos </w:t>
      </w:r>
      <w:r w:rsidR="0067432B">
        <w:rPr>
          <w:rFonts w:ascii="Arial" w:eastAsia="Times New Roman" w:hAnsi="Arial" w:cs="Arial"/>
          <w:sz w:val="24"/>
          <w:szCs w:val="24"/>
          <w:lang w:eastAsia="pt-BR"/>
        </w:rPr>
        <w:t>sujeitos surdos, refletimos sobre a língua de sinais.</w:t>
      </w:r>
    </w:p>
    <w:p w:rsidR="005941C8" w:rsidRDefault="008A2183" w:rsidP="008A2183">
      <w:pPr>
        <w:tabs>
          <w:tab w:val="left" w:pos="7875"/>
        </w:tabs>
        <w:spacing w:after="0" w:line="360" w:lineRule="auto"/>
        <w:ind w:right="-568" w:firstLine="567"/>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No Brasil, </w:t>
      </w:r>
      <w:r w:rsidR="005941C8">
        <w:rPr>
          <w:rFonts w:ascii="Arial" w:eastAsia="Times New Roman" w:hAnsi="Arial" w:cs="Arial"/>
          <w:sz w:val="24"/>
          <w:szCs w:val="24"/>
          <w:lang w:eastAsia="pt-BR"/>
        </w:rPr>
        <w:t>Língua Brasileira de Sinais (Libras)</w:t>
      </w:r>
      <w:r>
        <w:rPr>
          <w:rFonts w:ascii="Arial" w:eastAsia="Times New Roman" w:hAnsi="Arial" w:cs="Arial"/>
          <w:sz w:val="24"/>
          <w:szCs w:val="24"/>
          <w:lang w:eastAsia="pt-BR"/>
        </w:rPr>
        <w:t xml:space="preserve"> foi oficialmente reconhecida pela Lei nº 10.436/02, regulamentada pelo Decreto 5.626, de 22 de dezembro de 2005. Após essa regulamentação, passou-se a dialogar a respeito da importância da língua para a comunidade surda, sua particularidade linguística e sua utilização nos espaços de ensino.</w:t>
      </w:r>
    </w:p>
    <w:p w:rsidR="00900C41" w:rsidRPr="00D9155C" w:rsidRDefault="00093EC0" w:rsidP="003E087D">
      <w:pPr>
        <w:tabs>
          <w:tab w:val="left" w:pos="7875"/>
        </w:tabs>
        <w:spacing w:after="0" w:line="360" w:lineRule="auto"/>
        <w:ind w:right="-568" w:firstLine="567"/>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Nesse sentido, Quadros (1997) corrobora acrescentando que: </w:t>
      </w:r>
      <w:r w:rsidR="00900C41" w:rsidRPr="00900C41">
        <w:rPr>
          <w:rFonts w:ascii="Arial" w:eastAsia="Times New Roman" w:hAnsi="Arial" w:cs="Arial"/>
          <w:sz w:val="24"/>
          <w:szCs w:val="24"/>
          <w:lang w:eastAsia="pt-BR"/>
        </w:rPr>
        <w:t xml:space="preserve">“Pensar sobre a surdez requer penetrar “no mundo dos surdos” e “ouvir” as mãos que, com alguns movimentos, nos dizem o que fazer para tornar possível o contato entre os mundos envolvidos, requer conhecer a “língua de sinais”. Permita-se “ouvir” essas mãos, pois somente assim será possível mostrar aos surdos como eles podem “ouvir” o silêncio da palavra escrita”. (Quadros, 1997, pg. 119). </w:t>
      </w:r>
    </w:p>
    <w:p w:rsidR="00A531B4" w:rsidRPr="00D9155C" w:rsidRDefault="00A531B4" w:rsidP="00745BB5">
      <w:pPr>
        <w:tabs>
          <w:tab w:val="left" w:pos="7875"/>
        </w:tabs>
        <w:spacing w:after="0" w:line="360" w:lineRule="auto"/>
        <w:ind w:right="-568" w:firstLine="567"/>
        <w:jc w:val="both"/>
        <w:rPr>
          <w:rFonts w:ascii="Arial" w:eastAsia="Times New Roman" w:hAnsi="Arial" w:cs="Arial"/>
          <w:sz w:val="24"/>
          <w:szCs w:val="24"/>
          <w:lang w:eastAsia="pt-BR"/>
        </w:rPr>
      </w:pPr>
      <w:r w:rsidRPr="00D9155C">
        <w:rPr>
          <w:rFonts w:ascii="Arial" w:eastAsia="Times New Roman" w:hAnsi="Arial" w:cs="Arial"/>
          <w:sz w:val="24"/>
          <w:szCs w:val="24"/>
          <w:lang w:eastAsia="pt-BR"/>
        </w:rPr>
        <w:t>Na visão de Strobel (2008), a língua de sinais é um aspecto fundamental da cultura surda. Apresenta-se como uma marc</w:t>
      </w:r>
      <w:r w:rsidR="008772BF" w:rsidRPr="00D9155C">
        <w:rPr>
          <w:rFonts w:ascii="Arial" w:eastAsia="Times New Roman" w:hAnsi="Arial" w:cs="Arial"/>
          <w:sz w:val="24"/>
          <w:szCs w:val="24"/>
          <w:lang w:eastAsia="pt-BR"/>
        </w:rPr>
        <w:t>a que identifica esses sujeitos e é responsável pela participação desses na sociedade</w:t>
      </w:r>
      <w:r w:rsidR="00317A1B" w:rsidRPr="00D9155C">
        <w:rPr>
          <w:rFonts w:ascii="Arial" w:eastAsia="Times New Roman" w:hAnsi="Arial" w:cs="Arial"/>
          <w:sz w:val="24"/>
          <w:szCs w:val="24"/>
          <w:lang w:eastAsia="pt-BR"/>
        </w:rPr>
        <w:t xml:space="preserve"> e entre seu grupo social</w:t>
      </w:r>
      <w:r w:rsidR="002972CF" w:rsidRPr="00D9155C">
        <w:rPr>
          <w:rFonts w:ascii="Arial" w:eastAsia="Times New Roman" w:hAnsi="Arial" w:cs="Arial"/>
          <w:sz w:val="24"/>
          <w:szCs w:val="24"/>
          <w:lang w:eastAsia="pt-BR"/>
        </w:rPr>
        <w:t xml:space="preserve">. A autora ressalta ainda que: “Para o sujeito surdo ter acesso </w:t>
      </w:r>
      <w:proofErr w:type="gramStart"/>
      <w:r w:rsidR="002972CF" w:rsidRPr="00D9155C">
        <w:rPr>
          <w:rFonts w:ascii="Arial" w:eastAsia="Times New Roman" w:hAnsi="Arial" w:cs="Arial"/>
          <w:sz w:val="24"/>
          <w:szCs w:val="24"/>
          <w:lang w:eastAsia="pt-BR"/>
        </w:rPr>
        <w:t>as</w:t>
      </w:r>
      <w:proofErr w:type="gramEnd"/>
      <w:r w:rsidR="002972CF" w:rsidRPr="00D9155C">
        <w:rPr>
          <w:rFonts w:ascii="Arial" w:eastAsia="Times New Roman" w:hAnsi="Arial" w:cs="Arial"/>
          <w:sz w:val="24"/>
          <w:szCs w:val="24"/>
          <w:lang w:eastAsia="pt-BR"/>
        </w:rPr>
        <w:t xml:space="preserve"> in</w:t>
      </w:r>
      <w:r w:rsidR="0067432B">
        <w:rPr>
          <w:rFonts w:ascii="Arial" w:eastAsia="Times New Roman" w:hAnsi="Arial" w:cs="Arial"/>
          <w:sz w:val="24"/>
          <w:szCs w:val="24"/>
          <w:lang w:eastAsia="pt-BR"/>
        </w:rPr>
        <w:t>formações e conhecimentos e para</w:t>
      </w:r>
      <w:r w:rsidR="002972CF" w:rsidRPr="00D9155C">
        <w:rPr>
          <w:rFonts w:ascii="Arial" w:eastAsia="Times New Roman" w:hAnsi="Arial" w:cs="Arial"/>
          <w:sz w:val="24"/>
          <w:szCs w:val="24"/>
          <w:lang w:eastAsia="pt-BR"/>
        </w:rPr>
        <w:t xml:space="preserve"> construir sua identidade é fundamental criar uma ligação com o povo surdo em que se usa a sua língua em comum: a língua de sinais.” (STROBEL 2008, p.44).</w:t>
      </w:r>
    </w:p>
    <w:p w:rsidR="002972CF" w:rsidRPr="00D9155C" w:rsidRDefault="00F80980" w:rsidP="00745BB5">
      <w:pPr>
        <w:tabs>
          <w:tab w:val="left" w:pos="7875"/>
        </w:tabs>
        <w:spacing w:after="0" w:line="360" w:lineRule="auto"/>
        <w:ind w:right="-568" w:firstLine="567"/>
        <w:jc w:val="both"/>
        <w:rPr>
          <w:rFonts w:ascii="Arial" w:eastAsia="Times New Roman" w:hAnsi="Arial" w:cs="Arial"/>
          <w:sz w:val="24"/>
          <w:szCs w:val="24"/>
          <w:lang w:eastAsia="pt-BR"/>
        </w:rPr>
      </w:pPr>
      <w:r w:rsidRPr="00D9155C">
        <w:rPr>
          <w:rFonts w:ascii="Arial" w:eastAsia="Times New Roman" w:hAnsi="Arial" w:cs="Arial"/>
          <w:sz w:val="24"/>
          <w:szCs w:val="24"/>
          <w:lang w:eastAsia="pt-BR"/>
        </w:rPr>
        <w:t xml:space="preserve">Considerando a importância da Língua de sinais, sua aquisição é responsável pela expansão das relações entre os sujeitos surdos e o mundo. Ao utilizar a </w:t>
      </w:r>
      <w:r w:rsidR="0044558D" w:rsidRPr="00D9155C">
        <w:rPr>
          <w:rFonts w:ascii="Arial" w:eastAsia="Times New Roman" w:hAnsi="Arial" w:cs="Arial"/>
          <w:sz w:val="24"/>
          <w:szCs w:val="24"/>
          <w:lang w:eastAsia="pt-BR"/>
        </w:rPr>
        <w:t xml:space="preserve">língua de sinais, </w:t>
      </w:r>
      <w:proofErr w:type="gramStart"/>
      <w:r w:rsidR="0044558D" w:rsidRPr="00D9155C">
        <w:rPr>
          <w:rFonts w:ascii="Arial" w:eastAsia="Times New Roman" w:hAnsi="Arial" w:cs="Arial"/>
          <w:sz w:val="24"/>
          <w:szCs w:val="24"/>
          <w:lang w:eastAsia="pt-BR"/>
        </w:rPr>
        <w:t>é</w:t>
      </w:r>
      <w:proofErr w:type="gramEnd"/>
      <w:r w:rsidR="0044558D" w:rsidRPr="00D9155C">
        <w:rPr>
          <w:rFonts w:ascii="Arial" w:eastAsia="Times New Roman" w:hAnsi="Arial" w:cs="Arial"/>
          <w:sz w:val="24"/>
          <w:szCs w:val="24"/>
          <w:lang w:eastAsia="pt-BR"/>
        </w:rPr>
        <w:t xml:space="preserve"> desenvolvida</w:t>
      </w:r>
      <w:r w:rsidR="0046599F" w:rsidRPr="00D9155C">
        <w:rPr>
          <w:rFonts w:ascii="Arial" w:eastAsia="Times New Roman" w:hAnsi="Arial" w:cs="Arial"/>
          <w:sz w:val="24"/>
          <w:szCs w:val="24"/>
          <w:lang w:eastAsia="pt-BR"/>
        </w:rPr>
        <w:t>/fortalecida,</w:t>
      </w:r>
      <w:r w:rsidRPr="00D9155C">
        <w:rPr>
          <w:rFonts w:ascii="Arial" w:eastAsia="Times New Roman" w:hAnsi="Arial" w:cs="Arial"/>
          <w:sz w:val="24"/>
          <w:szCs w:val="24"/>
          <w:lang w:eastAsia="pt-BR"/>
        </w:rPr>
        <w:t xml:space="preserve"> capacidade e competência linguística,</w:t>
      </w:r>
      <w:r w:rsidR="0046599F" w:rsidRPr="00D9155C">
        <w:rPr>
          <w:rFonts w:ascii="Arial" w:eastAsia="Times New Roman" w:hAnsi="Arial" w:cs="Arial"/>
          <w:sz w:val="24"/>
          <w:szCs w:val="24"/>
          <w:lang w:eastAsia="pt-BR"/>
        </w:rPr>
        <w:t xml:space="preserve"> avigorando </w:t>
      </w:r>
      <w:r w:rsidRPr="00D9155C">
        <w:rPr>
          <w:rFonts w:ascii="Arial" w:eastAsia="Times New Roman" w:hAnsi="Arial" w:cs="Arial"/>
          <w:sz w:val="24"/>
          <w:szCs w:val="24"/>
          <w:lang w:eastAsia="pt-BR"/>
        </w:rPr>
        <w:t>relações de aprendizagem. O contato precoce com essa língua é fundamental para que o processo de aprendizagem se estabeleça.</w:t>
      </w:r>
    </w:p>
    <w:p w:rsidR="0046599F" w:rsidRPr="00D9155C" w:rsidRDefault="0046599F" w:rsidP="00745BB5">
      <w:pPr>
        <w:tabs>
          <w:tab w:val="left" w:pos="7875"/>
        </w:tabs>
        <w:spacing w:after="0" w:line="360" w:lineRule="auto"/>
        <w:ind w:right="-568" w:firstLine="567"/>
        <w:jc w:val="both"/>
        <w:rPr>
          <w:rFonts w:ascii="Arial" w:eastAsia="Times New Roman" w:hAnsi="Arial" w:cs="Arial"/>
          <w:sz w:val="24"/>
          <w:szCs w:val="24"/>
          <w:lang w:eastAsia="pt-BR"/>
        </w:rPr>
      </w:pPr>
      <w:r w:rsidRPr="00D9155C">
        <w:rPr>
          <w:rFonts w:ascii="Arial" w:eastAsia="Times New Roman" w:hAnsi="Arial" w:cs="Arial"/>
          <w:sz w:val="24"/>
          <w:szCs w:val="24"/>
          <w:lang w:eastAsia="pt-BR"/>
        </w:rPr>
        <w:t>Em relação a essa informação, Skliar (2008), contribui alega</w:t>
      </w:r>
      <w:r w:rsidR="009966FF" w:rsidRPr="00D9155C">
        <w:rPr>
          <w:rFonts w:ascii="Arial" w:eastAsia="Times New Roman" w:hAnsi="Arial" w:cs="Arial"/>
          <w:sz w:val="24"/>
          <w:szCs w:val="24"/>
          <w:lang w:eastAsia="pt-BR"/>
        </w:rPr>
        <w:t>ndo</w:t>
      </w:r>
      <w:r w:rsidRPr="00D9155C">
        <w:rPr>
          <w:rFonts w:ascii="Arial" w:eastAsia="Times New Roman" w:hAnsi="Arial" w:cs="Arial"/>
          <w:sz w:val="24"/>
          <w:szCs w:val="24"/>
          <w:lang w:eastAsia="pt-BR"/>
        </w:rPr>
        <w:t xml:space="preserve"> que: “Todas as crianças surdas podem adquirir a língua de sinais, desde que participem das </w:t>
      </w:r>
      <w:r w:rsidRPr="00D9155C">
        <w:rPr>
          <w:rFonts w:ascii="Arial" w:eastAsia="Times New Roman" w:hAnsi="Arial" w:cs="Arial"/>
          <w:sz w:val="24"/>
          <w:szCs w:val="24"/>
          <w:lang w:eastAsia="pt-BR"/>
        </w:rPr>
        <w:lastRenderedPageBreak/>
        <w:t>interações cotidianas com a comunidade surda, como acontece com qualquer outra criança na aquisição de uma língua natural</w:t>
      </w:r>
      <w:r w:rsidR="00834A50" w:rsidRPr="00D9155C">
        <w:rPr>
          <w:rFonts w:ascii="Arial" w:eastAsia="Times New Roman" w:hAnsi="Arial" w:cs="Arial"/>
          <w:sz w:val="24"/>
          <w:szCs w:val="24"/>
          <w:lang w:eastAsia="pt-BR"/>
        </w:rPr>
        <w:t xml:space="preserve">”. </w:t>
      </w:r>
      <w:r w:rsidR="009966FF" w:rsidRPr="00D9155C">
        <w:rPr>
          <w:rFonts w:ascii="Arial" w:eastAsia="Times New Roman" w:hAnsi="Arial" w:cs="Arial"/>
          <w:sz w:val="24"/>
          <w:szCs w:val="24"/>
          <w:lang w:eastAsia="pt-BR"/>
        </w:rPr>
        <w:t>(SKLIAR 2008, p.27).</w:t>
      </w:r>
    </w:p>
    <w:p w:rsidR="00603512" w:rsidRPr="00D9155C" w:rsidRDefault="00CA5347" w:rsidP="00745BB5">
      <w:pPr>
        <w:tabs>
          <w:tab w:val="left" w:pos="7875"/>
        </w:tabs>
        <w:spacing w:after="0" w:line="360" w:lineRule="auto"/>
        <w:ind w:right="-568" w:firstLine="567"/>
        <w:jc w:val="both"/>
        <w:rPr>
          <w:rFonts w:ascii="Arial" w:eastAsia="Times New Roman" w:hAnsi="Arial" w:cs="Arial"/>
          <w:sz w:val="24"/>
          <w:szCs w:val="24"/>
          <w:lang w:eastAsia="pt-BR"/>
        </w:rPr>
      </w:pPr>
      <w:r w:rsidRPr="00D9155C">
        <w:rPr>
          <w:rFonts w:ascii="Arial" w:eastAsia="Times New Roman" w:hAnsi="Arial" w:cs="Arial"/>
          <w:sz w:val="24"/>
          <w:szCs w:val="24"/>
          <w:lang w:eastAsia="pt-BR"/>
        </w:rPr>
        <w:t>A obtenção da linguagem é fundamental para o desenvolvimento do sujeito surdo. Quanto antes a criança se envolver, interagir e compartilhar com a comunidade sur</w:t>
      </w:r>
      <w:r w:rsidR="00C647F0" w:rsidRPr="00D9155C">
        <w:rPr>
          <w:rFonts w:ascii="Arial" w:eastAsia="Times New Roman" w:hAnsi="Arial" w:cs="Arial"/>
          <w:sz w:val="24"/>
          <w:szCs w:val="24"/>
          <w:lang w:eastAsia="pt-BR"/>
        </w:rPr>
        <w:t xml:space="preserve">da mais rápido e natural será </w:t>
      </w:r>
      <w:r w:rsidRPr="00D9155C">
        <w:rPr>
          <w:rFonts w:ascii="Arial" w:eastAsia="Times New Roman" w:hAnsi="Arial" w:cs="Arial"/>
          <w:sz w:val="24"/>
          <w:szCs w:val="24"/>
          <w:lang w:eastAsia="pt-BR"/>
        </w:rPr>
        <w:t>a aquisição</w:t>
      </w:r>
      <w:r w:rsidR="00C647F0" w:rsidRPr="00D9155C">
        <w:rPr>
          <w:rFonts w:ascii="Arial" w:eastAsia="Times New Roman" w:hAnsi="Arial" w:cs="Arial"/>
          <w:sz w:val="24"/>
          <w:szCs w:val="24"/>
          <w:lang w:eastAsia="pt-BR"/>
        </w:rPr>
        <w:t xml:space="preserve"> dos conhecimentos e da língua utilizada. É relevante analisar que a interação gera aprendizagem e fortalece laços de pertencimento a uma comunidade.</w:t>
      </w:r>
    </w:p>
    <w:p w:rsidR="00D87908" w:rsidRPr="00D9155C" w:rsidRDefault="00C97529" w:rsidP="00745BB5">
      <w:pPr>
        <w:tabs>
          <w:tab w:val="left" w:pos="567"/>
        </w:tabs>
        <w:spacing w:after="0" w:line="360" w:lineRule="auto"/>
        <w:ind w:right="-568" w:firstLine="567"/>
        <w:jc w:val="both"/>
        <w:rPr>
          <w:rFonts w:ascii="Arial" w:hAnsi="Arial" w:cs="Arial"/>
          <w:sz w:val="24"/>
          <w:szCs w:val="24"/>
        </w:rPr>
      </w:pPr>
      <w:r w:rsidRPr="00D9155C">
        <w:rPr>
          <w:rFonts w:ascii="Arial" w:hAnsi="Arial" w:cs="Arial"/>
          <w:sz w:val="24"/>
          <w:szCs w:val="24"/>
        </w:rPr>
        <w:t>A oportunidade de interagir é mais facilmente percebida quando oportunidades são ofertadas aos sujeitos surdos. Nesse sentido, reafirmamos a relevância da visualidade como contribuinte positivo. Skliar (2013) defende que: “A surdez é uma experiência visual [...], e todas as formas de compreender o universo</w:t>
      </w:r>
      <w:r w:rsidR="005E05C7" w:rsidRPr="00D9155C">
        <w:rPr>
          <w:rFonts w:ascii="Arial" w:hAnsi="Arial" w:cs="Arial"/>
          <w:sz w:val="24"/>
          <w:szCs w:val="24"/>
        </w:rPr>
        <w:t xml:space="preserve"> em seu entorno, se constroem como experiência visual. Não é possível aceitar, de forma alguma, o visual da língua de sinais e disciplinar a mente e o corpo das crianças surdas como sujeitos que vivem uma experiência auditiva”. (SKLIAR 2013, p.28).</w:t>
      </w:r>
    </w:p>
    <w:p w:rsidR="00997548" w:rsidRPr="00D9155C" w:rsidRDefault="005E05C7" w:rsidP="00745BB5">
      <w:pPr>
        <w:spacing w:after="0" w:line="360" w:lineRule="auto"/>
        <w:ind w:right="-568" w:firstLine="567"/>
        <w:jc w:val="both"/>
        <w:rPr>
          <w:rFonts w:ascii="Arial" w:hAnsi="Arial" w:cs="Arial"/>
          <w:sz w:val="24"/>
          <w:szCs w:val="24"/>
        </w:rPr>
      </w:pPr>
      <w:r w:rsidRPr="00D9155C">
        <w:rPr>
          <w:rFonts w:ascii="Arial" w:hAnsi="Arial" w:cs="Arial"/>
          <w:sz w:val="24"/>
          <w:szCs w:val="24"/>
        </w:rPr>
        <w:t xml:space="preserve">O autor conduz a uma análise. Sugere um repensar, criticamente, de espaços, métodos/metodologias, comportamentos, posturas </w:t>
      </w:r>
      <w:r w:rsidR="00997548" w:rsidRPr="00D9155C">
        <w:rPr>
          <w:rFonts w:ascii="Arial" w:hAnsi="Arial" w:cs="Arial"/>
          <w:sz w:val="24"/>
          <w:szCs w:val="24"/>
        </w:rPr>
        <w:t>que se apresentam ao sujeito surdo em uma junção: valoriza-se a língua de sinais, mas submete-se o sujeito surdo a uma experiência auditiva.</w:t>
      </w:r>
    </w:p>
    <w:p w:rsidR="00370D9A" w:rsidRPr="00D9155C" w:rsidRDefault="00370D9A" w:rsidP="00745BB5">
      <w:pPr>
        <w:spacing w:after="0" w:line="360" w:lineRule="auto"/>
        <w:ind w:right="-568" w:firstLine="567"/>
        <w:jc w:val="both"/>
        <w:rPr>
          <w:rFonts w:ascii="Arial" w:hAnsi="Arial" w:cs="Arial"/>
          <w:sz w:val="24"/>
          <w:szCs w:val="24"/>
        </w:rPr>
      </w:pPr>
      <w:r w:rsidRPr="00D9155C">
        <w:rPr>
          <w:rFonts w:ascii="Arial" w:hAnsi="Arial" w:cs="Arial"/>
          <w:sz w:val="24"/>
          <w:szCs w:val="24"/>
        </w:rPr>
        <w:t>Segundo Skliar (2013), a educação dos surdos é rodeada por “impossibilidades”, não se explora as potencialidades</w:t>
      </w:r>
      <w:r w:rsidR="006E0812" w:rsidRPr="00D9155C">
        <w:rPr>
          <w:rFonts w:ascii="Arial" w:hAnsi="Arial" w:cs="Arial"/>
          <w:sz w:val="24"/>
          <w:szCs w:val="24"/>
        </w:rPr>
        <w:t xml:space="preserve"> e direitos</w:t>
      </w:r>
      <w:r w:rsidRPr="00D9155C">
        <w:rPr>
          <w:rFonts w:ascii="Arial" w:hAnsi="Arial" w:cs="Arial"/>
          <w:sz w:val="24"/>
          <w:szCs w:val="24"/>
        </w:rPr>
        <w:t xml:space="preserve"> educacionais</w:t>
      </w:r>
      <w:r w:rsidR="0033340F" w:rsidRPr="00D9155C">
        <w:rPr>
          <w:rFonts w:ascii="Arial" w:hAnsi="Arial" w:cs="Arial"/>
          <w:sz w:val="24"/>
          <w:szCs w:val="24"/>
        </w:rPr>
        <w:t xml:space="preserve"> que esses sujeitos apresentam. O autor defende a</w:t>
      </w:r>
      <w:r w:rsidR="006E0812" w:rsidRPr="00D9155C">
        <w:rPr>
          <w:rFonts w:ascii="Arial" w:hAnsi="Arial" w:cs="Arial"/>
          <w:sz w:val="24"/>
          <w:szCs w:val="24"/>
        </w:rPr>
        <w:t xml:space="preserve"> possibilidade de</w:t>
      </w:r>
      <w:r w:rsidR="0033340F" w:rsidRPr="00D9155C">
        <w:rPr>
          <w:rFonts w:ascii="Arial" w:hAnsi="Arial" w:cs="Arial"/>
          <w:sz w:val="24"/>
          <w:szCs w:val="24"/>
        </w:rPr>
        <w:t xml:space="preserve"> organização de uma escola </w:t>
      </w:r>
      <w:r w:rsidR="006E0812" w:rsidRPr="00D9155C">
        <w:rPr>
          <w:rFonts w:ascii="Arial" w:hAnsi="Arial" w:cs="Arial"/>
          <w:sz w:val="24"/>
          <w:szCs w:val="24"/>
        </w:rPr>
        <w:t>viável</w:t>
      </w:r>
      <w:r w:rsidR="0033340F" w:rsidRPr="00D9155C">
        <w:rPr>
          <w:rFonts w:ascii="Arial" w:hAnsi="Arial" w:cs="Arial"/>
          <w:sz w:val="24"/>
          <w:szCs w:val="24"/>
        </w:rPr>
        <w:t xml:space="preserve"> aos</w:t>
      </w:r>
      <w:r w:rsidR="006E0812" w:rsidRPr="00D9155C">
        <w:rPr>
          <w:rFonts w:ascii="Arial" w:hAnsi="Arial" w:cs="Arial"/>
          <w:sz w:val="24"/>
          <w:szCs w:val="24"/>
        </w:rPr>
        <w:t xml:space="preserve"> sujeitos </w:t>
      </w:r>
      <w:r w:rsidR="0033340F" w:rsidRPr="00D9155C">
        <w:rPr>
          <w:rFonts w:ascii="Arial" w:hAnsi="Arial" w:cs="Arial"/>
          <w:sz w:val="24"/>
          <w:szCs w:val="24"/>
        </w:rPr>
        <w:t xml:space="preserve">surdos onde políticas linguísticas, identidades, comunitárias e culturais sejam valorizadas e pensadas pelos surdos e para </w:t>
      </w:r>
      <w:r w:rsidR="00663DC3" w:rsidRPr="00D9155C">
        <w:rPr>
          <w:rFonts w:ascii="Arial" w:hAnsi="Arial" w:cs="Arial"/>
          <w:sz w:val="24"/>
          <w:szCs w:val="24"/>
        </w:rPr>
        <w:t xml:space="preserve">eles. </w:t>
      </w:r>
      <w:r w:rsidR="001028A0" w:rsidRPr="00D9155C">
        <w:rPr>
          <w:rFonts w:ascii="Arial" w:hAnsi="Arial" w:cs="Arial"/>
          <w:sz w:val="24"/>
          <w:szCs w:val="24"/>
        </w:rPr>
        <w:t>(SKLIAR 2013, p.25-26).</w:t>
      </w:r>
    </w:p>
    <w:p w:rsidR="006E0812" w:rsidRPr="00D9155C" w:rsidRDefault="00BC091C" w:rsidP="00745BB5">
      <w:pPr>
        <w:spacing w:after="0" w:line="360" w:lineRule="auto"/>
        <w:ind w:right="-568" w:firstLine="567"/>
        <w:jc w:val="both"/>
        <w:rPr>
          <w:rFonts w:ascii="Arial" w:hAnsi="Arial" w:cs="Arial"/>
          <w:sz w:val="24"/>
          <w:szCs w:val="24"/>
        </w:rPr>
      </w:pPr>
      <w:r w:rsidRPr="00D9155C">
        <w:rPr>
          <w:rFonts w:ascii="Arial" w:hAnsi="Arial" w:cs="Arial"/>
          <w:sz w:val="24"/>
          <w:szCs w:val="24"/>
        </w:rPr>
        <w:t>A</w:t>
      </w:r>
      <w:r w:rsidR="006E0812" w:rsidRPr="00D9155C">
        <w:rPr>
          <w:rFonts w:ascii="Arial" w:hAnsi="Arial" w:cs="Arial"/>
          <w:sz w:val="24"/>
          <w:szCs w:val="24"/>
        </w:rPr>
        <w:t xml:space="preserve"> re</w:t>
      </w:r>
      <w:r w:rsidRPr="00D9155C">
        <w:rPr>
          <w:rFonts w:ascii="Arial" w:hAnsi="Arial" w:cs="Arial"/>
          <w:sz w:val="24"/>
          <w:szCs w:val="24"/>
        </w:rPr>
        <w:t xml:space="preserve">speito de potencialidades, Skliar (2013), explica: </w:t>
      </w:r>
      <w:r w:rsidR="006E0812" w:rsidRPr="00D9155C">
        <w:rPr>
          <w:rFonts w:ascii="Arial" w:hAnsi="Arial" w:cs="Arial"/>
          <w:sz w:val="24"/>
          <w:szCs w:val="24"/>
        </w:rPr>
        <w:t>“</w:t>
      </w:r>
      <w:r w:rsidR="00CB0C15" w:rsidRPr="00D9155C">
        <w:rPr>
          <w:rFonts w:ascii="Arial" w:hAnsi="Arial" w:cs="Arial"/>
          <w:sz w:val="24"/>
          <w:szCs w:val="24"/>
        </w:rPr>
        <w:t>(...)</w:t>
      </w:r>
      <w:r w:rsidRPr="00D9155C">
        <w:rPr>
          <w:rFonts w:ascii="Arial" w:hAnsi="Arial" w:cs="Arial"/>
          <w:sz w:val="24"/>
          <w:szCs w:val="24"/>
        </w:rPr>
        <w:t xml:space="preserve"> a potencialidade da aquisição e desenvolvimento da língua de sinais como primeira língua; a potencialidade de identificação das crianças com seus pares e com os adultos surdos; a</w:t>
      </w:r>
      <w:r w:rsidR="00F24CAC" w:rsidRPr="00D9155C">
        <w:rPr>
          <w:rFonts w:ascii="Arial" w:hAnsi="Arial" w:cs="Arial"/>
          <w:sz w:val="24"/>
          <w:szCs w:val="24"/>
        </w:rPr>
        <w:t xml:space="preserve"> </w:t>
      </w:r>
      <w:r w:rsidRPr="00D9155C">
        <w:rPr>
          <w:rFonts w:ascii="Arial" w:hAnsi="Arial" w:cs="Arial"/>
          <w:sz w:val="24"/>
          <w:szCs w:val="24"/>
        </w:rPr>
        <w:t>potencialidade do desenvolvimento de estruturas, formas e funções cognitivas visuais; a potencialidade de uma vida comunitária e de desenvolvimento de processos culturais específicos e, por último</w:t>
      </w:r>
      <w:r w:rsidR="00BA3758" w:rsidRPr="00D9155C">
        <w:rPr>
          <w:rFonts w:ascii="Arial" w:hAnsi="Arial" w:cs="Arial"/>
          <w:sz w:val="24"/>
          <w:szCs w:val="24"/>
        </w:rPr>
        <w:t>, a potencialidade de participação dos surdos no debate linguístico, educacional, escolar, de cidadania, etc.</w:t>
      </w:r>
      <w:r w:rsidR="00F24CAC" w:rsidRPr="00D9155C">
        <w:rPr>
          <w:rFonts w:ascii="Arial" w:hAnsi="Arial" w:cs="Arial"/>
          <w:sz w:val="24"/>
          <w:szCs w:val="24"/>
        </w:rPr>
        <w:t>” (</w:t>
      </w:r>
      <w:r w:rsidR="00BA3758" w:rsidRPr="00D9155C">
        <w:rPr>
          <w:rFonts w:ascii="Arial" w:hAnsi="Arial" w:cs="Arial"/>
          <w:sz w:val="24"/>
          <w:szCs w:val="24"/>
        </w:rPr>
        <w:t>SKLIAR 2013, p.26).</w:t>
      </w:r>
    </w:p>
    <w:p w:rsidR="001028A0" w:rsidRPr="00D9155C" w:rsidRDefault="001028A0" w:rsidP="00745BB5">
      <w:pPr>
        <w:spacing w:after="0" w:line="360" w:lineRule="auto"/>
        <w:ind w:right="-568" w:firstLine="567"/>
        <w:jc w:val="both"/>
        <w:rPr>
          <w:rFonts w:ascii="Arial" w:hAnsi="Arial" w:cs="Arial"/>
          <w:sz w:val="24"/>
          <w:szCs w:val="24"/>
        </w:rPr>
      </w:pPr>
      <w:r w:rsidRPr="00D9155C">
        <w:rPr>
          <w:rFonts w:ascii="Arial" w:hAnsi="Arial" w:cs="Arial"/>
          <w:sz w:val="24"/>
          <w:szCs w:val="24"/>
        </w:rPr>
        <w:t xml:space="preserve">Ainda contribui nesse sentido, </w:t>
      </w:r>
      <w:r w:rsidR="00492259" w:rsidRPr="00D9155C">
        <w:rPr>
          <w:rFonts w:ascii="Arial" w:hAnsi="Arial" w:cs="Arial"/>
          <w:sz w:val="24"/>
          <w:szCs w:val="24"/>
        </w:rPr>
        <w:t>Skliar</w:t>
      </w:r>
      <w:r w:rsidR="00B06DEF" w:rsidRPr="00D9155C">
        <w:rPr>
          <w:rFonts w:ascii="Arial" w:hAnsi="Arial" w:cs="Arial"/>
          <w:sz w:val="24"/>
          <w:szCs w:val="24"/>
        </w:rPr>
        <w:t xml:space="preserve"> (2013</w:t>
      </w:r>
      <w:r w:rsidRPr="00D9155C">
        <w:rPr>
          <w:rFonts w:ascii="Arial" w:hAnsi="Arial" w:cs="Arial"/>
          <w:sz w:val="24"/>
          <w:szCs w:val="24"/>
        </w:rPr>
        <w:t>), que analisa que</w:t>
      </w:r>
      <w:r w:rsidR="00492259" w:rsidRPr="00D9155C">
        <w:rPr>
          <w:rFonts w:ascii="Arial" w:hAnsi="Arial" w:cs="Arial"/>
          <w:sz w:val="24"/>
          <w:szCs w:val="24"/>
        </w:rPr>
        <w:t xml:space="preserve"> o progresso humano tem como princípios </w:t>
      </w:r>
      <w:r w:rsidR="00B02320" w:rsidRPr="00D9155C">
        <w:rPr>
          <w:rFonts w:ascii="Arial" w:hAnsi="Arial" w:cs="Arial"/>
          <w:sz w:val="24"/>
          <w:szCs w:val="24"/>
        </w:rPr>
        <w:t>norteadores áreas em</w:t>
      </w:r>
      <w:r w:rsidR="00492259" w:rsidRPr="00D9155C">
        <w:rPr>
          <w:rFonts w:ascii="Arial" w:hAnsi="Arial" w:cs="Arial"/>
          <w:sz w:val="24"/>
          <w:szCs w:val="24"/>
        </w:rPr>
        <w:t xml:space="preserve"> desenvolvimento que </w:t>
      </w:r>
      <w:r w:rsidR="00492259" w:rsidRPr="00D9155C">
        <w:rPr>
          <w:rFonts w:ascii="Arial" w:hAnsi="Arial" w:cs="Arial"/>
          <w:sz w:val="24"/>
          <w:szCs w:val="24"/>
        </w:rPr>
        <w:lastRenderedPageBreak/>
        <w:t>contribuem para que o progresso</w:t>
      </w:r>
      <w:r w:rsidR="00B02320" w:rsidRPr="00D9155C">
        <w:rPr>
          <w:rFonts w:ascii="Arial" w:hAnsi="Arial" w:cs="Arial"/>
          <w:sz w:val="24"/>
          <w:szCs w:val="24"/>
        </w:rPr>
        <w:t xml:space="preserve"> dos indivíduos</w:t>
      </w:r>
      <w:r w:rsidR="00B06DEF" w:rsidRPr="00D9155C">
        <w:rPr>
          <w:rFonts w:ascii="Arial" w:hAnsi="Arial" w:cs="Arial"/>
          <w:sz w:val="24"/>
          <w:szCs w:val="24"/>
        </w:rPr>
        <w:t xml:space="preserve"> aconteça</w:t>
      </w:r>
      <w:r w:rsidR="000F36A6" w:rsidRPr="00D9155C">
        <w:rPr>
          <w:rFonts w:ascii="Arial" w:hAnsi="Arial" w:cs="Arial"/>
          <w:sz w:val="24"/>
          <w:szCs w:val="24"/>
        </w:rPr>
        <w:t>. Entre elas, a cultura, a linguagem, o diálogo. Em consequência da surdez, essas áreas do desenvolvimento ficam prejudicadas</w:t>
      </w:r>
      <w:r w:rsidR="00B02320" w:rsidRPr="00D9155C">
        <w:rPr>
          <w:rFonts w:ascii="Arial" w:hAnsi="Arial" w:cs="Arial"/>
          <w:sz w:val="24"/>
          <w:szCs w:val="24"/>
        </w:rPr>
        <w:t xml:space="preserve"> para os surdos</w:t>
      </w:r>
      <w:r w:rsidR="000F36A6" w:rsidRPr="00D9155C">
        <w:rPr>
          <w:rFonts w:ascii="Arial" w:hAnsi="Arial" w:cs="Arial"/>
          <w:sz w:val="24"/>
          <w:szCs w:val="24"/>
        </w:rPr>
        <w:t>, daí a necessidade de valorizar todas as</w:t>
      </w:r>
      <w:r w:rsidR="00B02320" w:rsidRPr="00D9155C">
        <w:rPr>
          <w:rFonts w:ascii="Arial" w:hAnsi="Arial" w:cs="Arial"/>
          <w:sz w:val="24"/>
          <w:szCs w:val="24"/>
        </w:rPr>
        <w:t xml:space="preserve"> suas</w:t>
      </w:r>
      <w:r w:rsidR="000F36A6" w:rsidRPr="00D9155C">
        <w:rPr>
          <w:rFonts w:ascii="Arial" w:hAnsi="Arial" w:cs="Arial"/>
          <w:sz w:val="24"/>
          <w:szCs w:val="24"/>
        </w:rPr>
        <w:t xml:space="preserve"> potencialidades. Mesmo que entraves relacionados ao progresso linguístico </w:t>
      </w:r>
      <w:r w:rsidR="00C07D25" w:rsidRPr="00D9155C">
        <w:rPr>
          <w:rFonts w:ascii="Arial" w:hAnsi="Arial" w:cs="Arial"/>
          <w:sz w:val="24"/>
          <w:szCs w:val="24"/>
        </w:rPr>
        <w:t>seja</w:t>
      </w:r>
      <w:r w:rsidR="000F36A6" w:rsidRPr="00D9155C">
        <w:rPr>
          <w:rFonts w:ascii="Arial" w:hAnsi="Arial" w:cs="Arial"/>
          <w:sz w:val="24"/>
          <w:szCs w:val="24"/>
        </w:rPr>
        <w:t xml:space="preserve"> uma realidade desfavorável ao </w:t>
      </w:r>
      <w:r w:rsidR="00C07D25" w:rsidRPr="00D9155C">
        <w:rPr>
          <w:rFonts w:ascii="Arial" w:hAnsi="Arial" w:cs="Arial"/>
          <w:sz w:val="24"/>
          <w:szCs w:val="24"/>
        </w:rPr>
        <w:t>surdo (</w:t>
      </w:r>
      <w:r w:rsidR="00181ADE" w:rsidRPr="00D9155C">
        <w:rPr>
          <w:rFonts w:ascii="Arial" w:hAnsi="Arial" w:cs="Arial"/>
          <w:sz w:val="24"/>
          <w:szCs w:val="24"/>
        </w:rPr>
        <w:t>na visão majoritária ouvinte</w:t>
      </w:r>
      <w:r w:rsidR="000F36A6" w:rsidRPr="00D9155C">
        <w:rPr>
          <w:rFonts w:ascii="Arial" w:hAnsi="Arial" w:cs="Arial"/>
          <w:sz w:val="24"/>
          <w:szCs w:val="24"/>
        </w:rPr>
        <w:t>), não impede que e</w:t>
      </w:r>
      <w:r w:rsidR="00C07D25" w:rsidRPr="00D9155C">
        <w:rPr>
          <w:rFonts w:ascii="Arial" w:hAnsi="Arial" w:cs="Arial"/>
          <w:sz w:val="24"/>
          <w:szCs w:val="24"/>
        </w:rPr>
        <w:t>ste</w:t>
      </w:r>
      <w:r w:rsidR="000F36A6" w:rsidRPr="00D9155C">
        <w:rPr>
          <w:rFonts w:ascii="Arial" w:hAnsi="Arial" w:cs="Arial"/>
          <w:sz w:val="24"/>
          <w:szCs w:val="24"/>
        </w:rPr>
        <w:t xml:space="preserve"> aprenda uma língua e desenvolva potencial linguístico.</w:t>
      </w:r>
      <w:r w:rsidR="00755CF5" w:rsidRPr="00D9155C">
        <w:rPr>
          <w:rFonts w:ascii="Arial" w:hAnsi="Arial" w:cs="Arial"/>
          <w:sz w:val="24"/>
          <w:szCs w:val="24"/>
        </w:rPr>
        <w:t xml:space="preserve"> </w:t>
      </w:r>
    </w:p>
    <w:p w:rsidR="00492259" w:rsidRPr="00D9155C" w:rsidRDefault="00755CF5" w:rsidP="00745BB5">
      <w:pPr>
        <w:spacing w:after="0" w:line="360" w:lineRule="auto"/>
        <w:ind w:right="-568" w:firstLine="567"/>
        <w:jc w:val="both"/>
        <w:rPr>
          <w:rFonts w:ascii="Arial" w:hAnsi="Arial" w:cs="Arial"/>
          <w:sz w:val="24"/>
          <w:szCs w:val="24"/>
        </w:rPr>
      </w:pPr>
      <w:r w:rsidRPr="00D9155C">
        <w:rPr>
          <w:rFonts w:ascii="Arial" w:hAnsi="Arial" w:cs="Arial"/>
          <w:sz w:val="24"/>
          <w:szCs w:val="24"/>
        </w:rPr>
        <w:t xml:space="preserve">A esse respeito, Rodriguero (2000), contribui afirmando que o sujeito surdo possui condições suficientes para que </w:t>
      </w:r>
      <w:r w:rsidR="002F2555" w:rsidRPr="00D9155C">
        <w:rPr>
          <w:rFonts w:ascii="Arial" w:hAnsi="Arial" w:cs="Arial"/>
          <w:sz w:val="24"/>
          <w:szCs w:val="24"/>
        </w:rPr>
        <w:t xml:space="preserve">o desenvolvimento e aquisição da linguagem ocorram. A </w:t>
      </w:r>
      <w:r w:rsidRPr="00D9155C">
        <w:rPr>
          <w:rFonts w:ascii="Arial" w:hAnsi="Arial" w:cs="Arial"/>
          <w:sz w:val="24"/>
          <w:szCs w:val="24"/>
        </w:rPr>
        <w:t>surde</w:t>
      </w:r>
      <w:r w:rsidR="002F2555" w:rsidRPr="00D9155C">
        <w:rPr>
          <w:rFonts w:ascii="Arial" w:hAnsi="Arial" w:cs="Arial"/>
          <w:sz w:val="24"/>
          <w:szCs w:val="24"/>
        </w:rPr>
        <w:t>z</w:t>
      </w:r>
      <w:r w:rsidRPr="00D9155C">
        <w:rPr>
          <w:rFonts w:ascii="Arial" w:hAnsi="Arial" w:cs="Arial"/>
          <w:sz w:val="24"/>
          <w:szCs w:val="24"/>
        </w:rPr>
        <w:t xml:space="preserve"> não é fator que anula o sujeito, sua aprendizagem trilha diversas possibilidades, tendo em vista as diferenças culturais e linguísticas sem desqualifica-</w:t>
      </w:r>
      <w:r w:rsidR="002F2555" w:rsidRPr="00D9155C">
        <w:rPr>
          <w:rFonts w:ascii="Arial" w:hAnsi="Arial" w:cs="Arial"/>
          <w:sz w:val="24"/>
          <w:szCs w:val="24"/>
        </w:rPr>
        <w:t>las. (</w:t>
      </w:r>
      <w:r w:rsidRPr="00D9155C">
        <w:rPr>
          <w:rFonts w:ascii="Arial" w:hAnsi="Arial" w:cs="Arial"/>
          <w:sz w:val="24"/>
          <w:szCs w:val="24"/>
        </w:rPr>
        <w:t xml:space="preserve">RODRIGUERO 2000, p.99). </w:t>
      </w:r>
    </w:p>
    <w:p w:rsidR="009D7604" w:rsidRPr="00D9155C" w:rsidRDefault="00F24CAC" w:rsidP="00745BB5">
      <w:pPr>
        <w:spacing w:after="0" w:line="360" w:lineRule="auto"/>
        <w:ind w:right="-568" w:firstLine="567"/>
        <w:jc w:val="both"/>
        <w:rPr>
          <w:rFonts w:ascii="Arial" w:hAnsi="Arial" w:cs="Arial"/>
          <w:sz w:val="24"/>
          <w:szCs w:val="24"/>
        </w:rPr>
      </w:pPr>
      <w:r w:rsidRPr="00D9155C">
        <w:rPr>
          <w:rFonts w:ascii="Arial" w:hAnsi="Arial" w:cs="Arial"/>
          <w:sz w:val="24"/>
          <w:szCs w:val="24"/>
        </w:rPr>
        <w:t>Na visão de Skliar</w:t>
      </w:r>
      <w:r w:rsidR="0001590D" w:rsidRPr="00D9155C">
        <w:rPr>
          <w:rFonts w:ascii="Arial" w:hAnsi="Arial" w:cs="Arial"/>
          <w:sz w:val="24"/>
          <w:szCs w:val="24"/>
        </w:rPr>
        <w:t xml:space="preserve"> (2013)</w:t>
      </w:r>
      <w:r w:rsidRPr="00D9155C">
        <w:rPr>
          <w:rFonts w:ascii="Arial" w:hAnsi="Arial" w:cs="Arial"/>
          <w:sz w:val="24"/>
          <w:szCs w:val="24"/>
        </w:rPr>
        <w:t>, com o surgimento de projetos voltados a educação especial, mui</w:t>
      </w:r>
      <w:r w:rsidR="00903FFC" w:rsidRPr="00D9155C">
        <w:rPr>
          <w:rFonts w:ascii="Arial" w:hAnsi="Arial" w:cs="Arial"/>
          <w:sz w:val="24"/>
          <w:szCs w:val="24"/>
        </w:rPr>
        <w:t>tas das potencialidades do povo</w:t>
      </w:r>
      <w:r w:rsidR="00903FFC" w:rsidRPr="00D9155C">
        <w:rPr>
          <w:rStyle w:val="Refdenotaderodap"/>
          <w:rFonts w:ascii="Arial" w:hAnsi="Arial" w:cs="Arial"/>
          <w:sz w:val="24"/>
          <w:szCs w:val="24"/>
        </w:rPr>
        <w:footnoteReference w:id="2"/>
      </w:r>
      <w:r w:rsidR="00393F00" w:rsidRPr="00D9155C">
        <w:rPr>
          <w:rFonts w:ascii="Arial" w:hAnsi="Arial" w:cs="Arial"/>
          <w:sz w:val="24"/>
          <w:szCs w:val="24"/>
        </w:rPr>
        <w:t xml:space="preserve"> surdo </w:t>
      </w:r>
      <w:r w:rsidR="00B02320" w:rsidRPr="00D9155C">
        <w:rPr>
          <w:rFonts w:ascii="Arial" w:hAnsi="Arial" w:cs="Arial"/>
          <w:sz w:val="24"/>
          <w:szCs w:val="24"/>
        </w:rPr>
        <w:t xml:space="preserve">ganham visibilidade, </w:t>
      </w:r>
      <w:r w:rsidR="009D7604" w:rsidRPr="00D9155C">
        <w:rPr>
          <w:rFonts w:ascii="Arial" w:hAnsi="Arial" w:cs="Arial"/>
          <w:sz w:val="24"/>
          <w:szCs w:val="24"/>
        </w:rPr>
        <w:t>são reconhecidas</w:t>
      </w:r>
      <w:r w:rsidR="00CB0C15" w:rsidRPr="00D9155C">
        <w:rPr>
          <w:rFonts w:ascii="Arial" w:hAnsi="Arial" w:cs="Arial"/>
          <w:sz w:val="24"/>
          <w:szCs w:val="24"/>
        </w:rPr>
        <w:t>, mas</w:t>
      </w:r>
      <w:r w:rsidR="009D7604" w:rsidRPr="00D9155C">
        <w:rPr>
          <w:rFonts w:ascii="Arial" w:hAnsi="Arial" w:cs="Arial"/>
          <w:sz w:val="24"/>
          <w:szCs w:val="24"/>
        </w:rPr>
        <w:t xml:space="preserve"> são contraditas</w:t>
      </w:r>
      <w:r w:rsidR="00D31E40" w:rsidRPr="00D9155C">
        <w:rPr>
          <w:rFonts w:ascii="Arial" w:hAnsi="Arial" w:cs="Arial"/>
          <w:sz w:val="24"/>
          <w:szCs w:val="24"/>
        </w:rPr>
        <w:t xml:space="preserve"> o que resulta</w:t>
      </w:r>
      <w:r w:rsidR="00B02320" w:rsidRPr="00D9155C">
        <w:rPr>
          <w:rFonts w:ascii="Arial" w:hAnsi="Arial" w:cs="Arial"/>
          <w:sz w:val="24"/>
          <w:szCs w:val="24"/>
        </w:rPr>
        <w:t xml:space="preserve"> em estagnação ou pequenos avanços insignificantes que em pouco contribuem</w:t>
      </w:r>
      <w:r w:rsidR="00D31E40" w:rsidRPr="00D9155C">
        <w:rPr>
          <w:rFonts w:ascii="Arial" w:hAnsi="Arial" w:cs="Arial"/>
          <w:sz w:val="24"/>
          <w:szCs w:val="24"/>
        </w:rPr>
        <w:t xml:space="preserve"> positivamente</w:t>
      </w:r>
      <w:r w:rsidR="00B02320" w:rsidRPr="00D9155C">
        <w:rPr>
          <w:rFonts w:ascii="Arial" w:hAnsi="Arial" w:cs="Arial"/>
          <w:sz w:val="24"/>
          <w:szCs w:val="24"/>
        </w:rPr>
        <w:t xml:space="preserve"> para a comunidade surda</w:t>
      </w:r>
      <w:r w:rsidR="009D7604" w:rsidRPr="00D9155C">
        <w:rPr>
          <w:rFonts w:ascii="Arial" w:hAnsi="Arial" w:cs="Arial"/>
          <w:sz w:val="24"/>
          <w:szCs w:val="24"/>
        </w:rPr>
        <w:t>. Essas oposições</w:t>
      </w:r>
      <w:r w:rsidR="00CB0C15" w:rsidRPr="00D9155C">
        <w:rPr>
          <w:rFonts w:ascii="Arial" w:hAnsi="Arial" w:cs="Arial"/>
          <w:sz w:val="24"/>
          <w:szCs w:val="24"/>
        </w:rPr>
        <w:t xml:space="preserve"> impedem que seja colocado</w:t>
      </w:r>
      <w:r w:rsidR="009D7604" w:rsidRPr="00D9155C">
        <w:rPr>
          <w:rFonts w:ascii="Arial" w:hAnsi="Arial" w:cs="Arial"/>
          <w:sz w:val="24"/>
          <w:szCs w:val="24"/>
        </w:rPr>
        <w:t xml:space="preserve"> em prática </w:t>
      </w:r>
      <w:r w:rsidR="00CB0C15" w:rsidRPr="00D9155C">
        <w:rPr>
          <w:rFonts w:ascii="Arial" w:hAnsi="Arial" w:cs="Arial"/>
          <w:sz w:val="24"/>
          <w:szCs w:val="24"/>
        </w:rPr>
        <w:t>competências e talentos que identificam</w:t>
      </w:r>
      <w:r w:rsidR="00D31E40" w:rsidRPr="00D9155C">
        <w:rPr>
          <w:rFonts w:ascii="Arial" w:hAnsi="Arial" w:cs="Arial"/>
          <w:sz w:val="24"/>
          <w:szCs w:val="24"/>
        </w:rPr>
        <w:t>/reconhecem</w:t>
      </w:r>
      <w:r w:rsidR="00CB0C15" w:rsidRPr="00D9155C">
        <w:rPr>
          <w:rFonts w:ascii="Arial" w:hAnsi="Arial" w:cs="Arial"/>
          <w:sz w:val="24"/>
          <w:szCs w:val="24"/>
        </w:rPr>
        <w:t xml:space="preserve"> n</w:t>
      </w:r>
      <w:r w:rsidR="00715261" w:rsidRPr="00D9155C">
        <w:rPr>
          <w:rFonts w:ascii="Arial" w:hAnsi="Arial" w:cs="Arial"/>
          <w:sz w:val="24"/>
          <w:szCs w:val="24"/>
        </w:rPr>
        <w:t>o</w:t>
      </w:r>
      <w:r w:rsidR="001161C0" w:rsidRPr="00D9155C">
        <w:rPr>
          <w:rFonts w:ascii="Arial" w:hAnsi="Arial" w:cs="Arial"/>
          <w:sz w:val="24"/>
          <w:szCs w:val="24"/>
        </w:rPr>
        <w:t>s</w:t>
      </w:r>
      <w:r w:rsidR="00715261" w:rsidRPr="00D9155C">
        <w:rPr>
          <w:rFonts w:ascii="Arial" w:hAnsi="Arial" w:cs="Arial"/>
          <w:sz w:val="24"/>
          <w:szCs w:val="24"/>
        </w:rPr>
        <w:t xml:space="preserve"> sujeito</w:t>
      </w:r>
      <w:r w:rsidR="001161C0" w:rsidRPr="00D9155C">
        <w:rPr>
          <w:rFonts w:ascii="Arial" w:hAnsi="Arial" w:cs="Arial"/>
          <w:sz w:val="24"/>
          <w:szCs w:val="24"/>
        </w:rPr>
        <w:t>s</w:t>
      </w:r>
      <w:r w:rsidR="00715261" w:rsidRPr="00D9155C">
        <w:rPr>
          <w:rFonts w:ascii="Arial" w:hAnsi="Arial" w:cs="Arial"/>
          <w:sz w:val="24"/>
          <w:szCs w:val="24"/>
        </w:rPr>
        <w:t xml:space="preserve"> surdo</w:t>
      </w:r>
      <w:r w:rsidR="001161C0" w:rsidRPr="00D9155C">
        <w:rPr>
          <w:rFonts w:ascii="Arial" w:hAnsi="Arial" w:cs="Arial"/>
          <w:sz w:val="24"/>
          <w:szCs w:val="24"/>
        </w:rPr>
        <w:t xml:space="preserve">s </w:t>
      </w:r>
      <w:r w:rsidR="001028A0" w:rsidRPr="00D9155C">
        <w:rPr>
          <w:rFonts w:ascii="Arial" w:hAnsi="Arial" w:cs="Arial"/>
          <w:sz w:val="24"/>
          <w:szCs w:val="24"/>
        </w:rPr>
        <w:t>potencialidades que são “muitas vezes simplificadas ou reconhecidas parcialmente”. (SKLIAR 2013, p.27).</w:t>
      </w:r>
    </w:p>
    <w:p w:rsidR="00EA380B" w:rsidRPr="00D9155C" w:rsidRDefault="00EA380B" w:rsidP="00745BB5">
      <w:pPr>
        <w:spacing w:after="0" w:line="360" w:lineRule="auto"/>
        <w:ind w:right="-568" w:firstLine="567"/>
        <w:jc w:val="both"/>
        <w:rPr>
          <w:rFonts w:ascii="Arial" w:hAnsi="Arial" w:cs="Arial"/>
          <w:sz w:val="24"/>
          <w:szCs w:val="24"/>
        </w:rPr>
      </w:pPr>
    </w:p>
    <w:p w:rsidR="0001590D" w:rsidRPr="00D9155C" w:rsidRDefault="0001590D" w:rsidP="00745BB5">
      <w:pPr>
        <w:spacing w:after="0" w:line="360" w:lineRule="auto"/>
        <w:ind w:right="-568" w:firstLine="567"/>
        <w:jc w:val="both"/>
        <w:rPr>
          <w:rFonts w:ascii="Arial" w:hAnsi="Arial" w:cs="Arial"/>
          <w:sz w:val="24"/>
          <w:szCs w:val="24"/>
        </w:rPr>
      </w:pPr>
    </w:p>
    <w:p w:rsidR="0001590D" w:rsidRPr="00D9155C" w:rsidRDefault="0001590D" w:rsidP="00745BB5">
      <w:pPr>
        <w:spacing w:after="0" w:line="360" w:lineRule="auto"/>
        <w:ind w:right="-568" w:firstLine="567"/>
        <w:jc w:val="both"/>
        <w:rPr>
          <w:rFonts w:ascii="Arial" w:hAnsi="Arial" w:cs="Arial"/>
          <w:sz w:val="24"/>
          <w:szCs w:val="24"/>
        </w:rPr>
      </w:pPr>
    </w:p>
    <w:p w:rsidR="0001590D" w:rsidRPr="001F4447" w:rsidRDefault="00020E49" w:rsidP="001F4447">
      <w:pPr>
        <w:spacing w:after="0" w:line="360" w:lineRule="auto"/>
        <w:ind w:right="-568"/>
        <w:jc w:val="both"/>
        <w:rPr>
          <w:rFonts w:ascii="Arial" w:hAnsi="Arial" w:cs="Arial"/>
          <w:b/>
          <w:sz w:val="24"/>
          <w:szCs w:val="24"/>
        </w:rPr>
      </w:pPr>
      <w:r w:rsidRPr="001F4447">
        <w:rPr>
          <w:rFonts w:ascii="Arial" w:hAnsi="Arial" w:cs="Arial"/>
          <w:b/>
          <w:sz w:val="24"/>
          <w:szCs w:val="24"/>
        </w:rPr>
        <w:t>4- Considerações</w:t>
      </w:r>
      <w:r w:rsidR="005B3157">
        <w:rPr>
          <w:rFonts w:ascii="Arial" w:hAnsi="Arial" w:cs="Arial"/>
          <w:b/>
          <w:sz w:val="24"/>
          <w:szCs w:val="24"/>
        </w:rPr>
        <w:t xml:space="preserve"> Finais</w:t>
      </w:r>
    </w:p>
    <w:p w:rsidR="00020E49" w:rsidRDefault="00020E49" w:rsidP="00745BB5">
      <w:pPr>
        <w:spacing w:after="0" w:line="360" w:lineRule="auto"/>
        <w:ind w:right="-568" w:firstLine="567"/>
        <w:jc w:val="both"/>
        <w:rPr>
          <w:rFonts w:ascii="Arial" w:hAnsi="Arial" w:cs="Arial"/>
          <w:sz w:val="24"/>
          <w:szCs w:val="24"/>
        </w:rPr>
      </w:pPr>
    </w:p>
    <w:p w:rsidR="00020E49" w:rsidRDefault="00020E49" w:rsidP="00020E49">
      <w:pPr>
        <w:spacing w:after="0" w:line="360" w:lineRule="auto"/>
        <w:ind w:right="-568" w:firstLine="567"/>
        <w:jc w:val="both"/>
        <w:rPr>
          <w:rFonts w:ascii="Arial" w:hAnsi="Arial" w:cs="Arial"/>
          <w:sz w:val="24"/>
          <w:szCs w:val="24"/>
        </w:rPr>
      </w:pPr>
      <w:r>
        <w:rPr>
          <w:rFonts w:ascii="Arial" w:hAnsi="Arial" w:cs="Arial"/>
          <w:sz w:val="24"/>
          <w:szCs w:val="24"/>
        </w:rPr>
        <w:t>A análise retratada nesse artigo propõe refletir sobre a importância que o recurso visual exerce sobre o ensino/aprendizagem do sujeito surdo e as potencialidades que os caracterizam e os definem</w:t>
      </w:r>
      <w:r w:rsidR="008130EF">
        <w:rPr>
          <w:rFonts w:ascii="Arial" w:hAnsi="Arial" w:cs="Arial"/>
          <w:sz w:val="24"/>
          <w:szCs w:val="24"/>
        </w:rPr>
        <w:t xml:space="preserve"> e que geralmente não são valorizadas</w:t>
      </w:r>
      <w:r>
        <w:rPr>
          <w:rFonts w:ascii="Arial" w:hAnsi="Arial" w:cs="Arial"/>
          <w:sz w:val="24"/>
          <w:szCs w:val="24"/>
        </w:rPr>
        <w:t xml:space="preserve">. </w:t>
      </w:r>
      <w:r w:rsidR="008130EF">
        <w:rPr>
          <w:rFonts w:ascii="Arial" w:hAnsi="Arial" w:cs="Arial"/>
          <w:sz w:val="24"/>
          <w:szCs w:val="24"/>
        </w:rPr>
        <w:t>Assim, p</w:t>
      </w:r>
      <w:r>
        <w:rPr>
          <w:rFonts w:ascii="Arial" w:hAnsi="Arial" w:cs="Arial"/>
          <w:sz w:val="24"/>
          <w:szCs w:val="24"/>
        </w:rPr>
        <w:t>reconiza ampliar os debates acerca do educando surdo em contexto educacional</w:t>
      </w:r>
      <w:r w:rsidR="00EC6B52">
        <w:rPr>
          <w:rFonts w:ascii="Arial" w:hAnsi="Arial" w:cs="Arial"/>
          <w:sz w:val="24"/>
          <w:szCs w:val="24"/>
        </w:rPr>
        <w:t>,</w:t>
      </w:r>
      <w:r w:rsidR="00114FD4">
        <w:rPr>
          <w:rFonts w:ascii="Arial" w:hAnsi="Arial" w:cs="Arial"/>
          <w:sz w:val="24"/>
          <w:szCs w:val="24"/>
        </w:rPr>
        <w:t xml:space="preserve"> entendendo a importância que essa instituição exerce na amplificação das capacidades humanas</w:t>
      </w:r>
      <w:r>
        <w:rPr>
          <w:rFonts w:ascii="Arial" w:hAnsi="Arial" w:cs="Arial"/>
          <w:sz w:val="24"/>
          <w:szCs w:val="24"/>
        </w:rPr>
        <w:t>.</w:t>
      </w:r>
    </w:p>
    <w:p w:rsidR="00020E49" w:rsidRDefault="00020E49" w:rsidP="00020E49">
      <w:pPr>
        <w:spacing w:after="0" w:line="360" w:lineRule="auto"/>
        <w:ind w:right="-568" w:firstLine="567"/>
        <w:jc w:val="both"/>
        <w:rPr>
          <w:rFonts w:ascii="Arial" w:hAnsi="Arial" w:cs="Arial"/>
          <w:sz w:val="24"/>
          <w:szCs w:val="24"/>
        </w:rPr>
      </w:pPr>
      <w:r>
        <w:rPr>
          <w:rFonts w:ascii="Arial" w:hAnsi="Arial" w:cs="Arial"/>
          <w:sz w:val="24"/>
          <w:szCs w:val="24"/>
        </w:rPr>
        <w:t xml:space="preserve">Ademais, cabe dar ênfase à significância que a comunidade surda atribui </w:t>
      </w:r>
      <w:r w:rsidR="00EC6B52">
        <w:rPr>
          <w:rFonts w:ascii="Arial" w:hAnsi="Arial" w:cs="Arial"/>
          <w:sz w:val="24"/>
          <w:szCs w:val="24"/>
        </w:rPr>
        <w:t>a</w:t>
      </w:r>
      <w:r>
        <w:rPr>
          <w:rFonts w:ascii="Arial" w:hAnsi="Arial" w:cs="Arial"/>
          <w:sz w:val="24"/>
          <w:szCs w:val="24"/>
        </w:rPr>
        <w:t xml:space="preserve"> Libras. Essa modalidade de linguagem é muito eficaz e importante </w:t>
      </w:r>
      <w:r w:rsidR="00573A70">
        <w:rPr>
          <w:rFonts w:ascii="Arial" w:hAnsi="Arial" w:cs="Arial"/>
          <w:sz w:val="24"/>
          <w:szCs w:val="24"/>
        </w:rPr>
        <w:t xml:space="preserve">para o surdo. Sua </w:t>
      </w:r>
      <w:r w:rsidR="00573A70">
        <w:rPr>
          <w:rFonts w:ascii="Arial" w:hAnsi="Arial" w:cs="Arial"/>
          <w:sz w:val="24"/>
          <w:szCs w:val="24"/>
        </w:rPr>
        <w:lastRenderedPageBreak/>
        <w:t>contribuição visogestual, permite que o sujeito se reconheça e se desenvolva viabilizando a preservação e reconhecimento de suas particularidades linguísticas e assim sua inserção à cultura da comunidade a qual pertence.</w:t>
      </w:r>
    </w:p>
    <w:p w:rsidR="00573A70" w:rsidRDefault="00573A70" w:rsidP="00020E49">
      <w:pPr>
        <w:spacing w:after="0" w:line="360" w:lineRule="auto"/>
        <w:ind w:right="-568" w:firstLine="567"/>
        <w:jc w:val="both"/>
        <w:rPr>
          <w:rFonts w:ascii="Arial" w:hAnsi="Arial" w:cs="Arial"/>
          <w:sz w:val="24"/>
          <w:szCs w:val="24"/>
        </w:rPr>
      </w:pPr>
      <w:r>
        <w:rPr>
          <w:rFonts w:ascii="Arial" w:hAnsi="Arial" w:cs="Arial"/>
          <w:sz w:val="24"/>
          <w:szCs w:val="24"/>
        </w:rPr>
        <w:t>As ponderações apresentadas são resultados de observações e análises que se desenvolveram</w:t>
      </w:r>
      <w:r w:rsidR="00FE779D">
        <w:rPr>
          <w:rFonts w:ascii="Arial" w:hAnsi="Arial" w:cs="Arial"/>
          <w:sz w:val="24"/>
          <w:szCs w:val="24"/>
        </w:rPr>
        <w:t xml:space="preserve"> em espaços educacionais que ofertam, em diversos níveis, atendimento aos educandos surdos.</w:t>
      </w:r>
    </w:p>
    <w:p w:rsidR="00E61583" w:rsidRDefault="00FE779D" w:rsidP="00020E49">
      <w:pPr>
        <w:spacing w:after="0" w:line="360" w:lineRule="auto"/>
        <w:ind w:right="-568" w:firstLine="567"/>
        <w:jc w:val="both"/>
        <w:rPr>
          <w:rFonts w:ascii="Arial" w:hAnsi="Arial" w:cs="Arial"/>
          <w:sz w:val="24"/>
          <w:szCs w:val="24"/>
        </w:rPr>
      </w:pPr>
      <w:r>
        <w:rPr>
          <w:rFonts w:ascii="Arial" w:hAnsi="Arial" w:cs="Arial"/>
          <w:sz w:val="24"/>
          <w:szCs w:val="24"/>
        </w:rPr>
        <w:t xml:space="preserve">Nessa direção, </w:t>
      </w:r>
      <w:r w:rsidR="00EC6B52">
        <w:rPr>
          <w:rFonts w:ascii="Arial" w:hAnsi="Arial" w:cs="Arial"/>
          <w:sz w:val="24"/>
          <w:szCs w:val="24"/>
        </w:rPr>
        <w:t xml:space="preserve">averiguou-se que </w:t>
      </w:r>
      <w:r>
        <w:rPr>
          <w:rFonts w:ascii="Arial" w:hAnsi="Arial" w:cs="Arial"/>
          <w:sz w:val="24"/>
          <w:szCs w:val="24"/>
        </w:rPr>
        <w:t xml:space="preserve">sistemas educacionais que apresentam propostas condizentes com </w:t>
      </w:r>
      <w:r w:rsidR="00EC6B52">
        <w:rPr>
          <w:rFonts w:ascii="Arial" w:hAnsi="Arial" w:cs="Arial"/>
          <w:sz w:val="24"/>
          <w:szCs w:val="24"/>
        </w:rPr>
        <w:t>valorizações d</w:t>
      </w:r>
      <w:r>
        <w:rPr>
          <w:rFonts w:ascii="Arial" w:hAnsi="Arial" w:cs="Arial"/>
          <w:sz w:val="24"/>
          <w:szCs w:val="24"/>
        </w:rPr>
        <w:t>as especificidades e respeito às particularidades do sujeito surdo, apresentando práti</w:t>
      </w:r>
      <w:r w:rsidR="00EC6B52">
        <w:rPr>
          <w:rFonts w:ascii="Arial" w:hAnsi="Arial" w:cs="Arial"/>
          <w:sz w:val="24"/>
          <w:szCs w:val="24"/>
        </w:rPr>
        <w:t>cas e recursos que sinaliza</w:t>
      </w:r>
      <w:r>
        <w:rPr>
          <w:rFonts w:ascii="Arial" w:hAnsi="Arial" w:cs="Arial"/>
          <w:sz w:val="24"/>
          <w:szCs w:val="24"/>
        </w:rPr>
        <w:t>m o desenvolvimento integral e significativo para esses educandos, não só para atuar e se desenvolver no</w:t>
      </w:r>
      <w:r w:rsidR="00E61583">
        <w:rPr>
          <w:rFonts w:ascii="Arial" w:hAnsi="Arial" w:cs="Arial"/>
          <w:sz w:val="24"/>
          <w:szCs w:val="24"/>
        </w:rPr>
        <w:t xml:space="preserve"> âmbito educacional, mas contribuindo para sua inserção nos espaços sociais, interagindo com seus pares linguísticos e com os demais</w:t>
      </w:r>
      <w:r w:rsidR="00EC6B52">
        <w:rPr>
          <w:rFonts w:ascii="Arial" w:hAnsi="Arial" w:cs="Arial"/>
          <w:sz w:val="24"/>
          <w:szCs w:val="24"/>
        </w:rPr>
        <w:t>, foram mais atrativas e tiveram resultados mais significativos</w:t>
      </w:r>
      <w:r w:rsidR="005B3157">
        <w:rPr>
          <w:rFonts w:ascii="Arial" w:hAnsi="Arial" w:cs="Arial"/>
          <w:sz w:val="24"/>
          <w:szCs w:val="24"/>
        </w:rPr>
        <w:t>, relevantes à</w:t>
      </w:r>
      <w:proofErr w:type="gramStart"/>
      <w:r w:rsidR="005B3157">
        <w:rPr>
          <w:rFonts w:ascii="Arial" w:hAnsi="Arial" w:cs="Arial"/>
          <w:sz w:val="24"/>
          <w:szCs w:val="24"/>
        </w:rPr>
        <w:t xml:space="preserve"> </w:t>
      </w:r>
      <w:r w:rsidR="00CE6AB1">
        <w:rPr>
          <w:rFonts w:ascii="Arial" w:hAnsi="Arial" w:cs="Arial"/>
          <w:sz w:val="24"/>
          <w:szCs w:val="24"/>
        </w:rPr>
        <w:t xml:space="preserve"> </w:t>
      </w:r>
      <w:proofErr w:type="gramEnd"/>
      <w:r w:rsidR="00CE6AB1">
        <w:rPr>
          <w:rFonts w:ascii="Arial" w:hAnsi="Arial" w:cs="Arial"/>
          <w:sz w:val="24"/>
          <w:szCs w:val="24"/>
        </w:rPr>
        <w:t>aprendizagem</w:t>
      </w:r>
      <w:r w:rsidR="005B3157">
        <w:rPr>
          <w:rFonts w:ascii="Arial" w:hAnsi="Arial" w:cs="Arial"/>
          <w:sz w:val="24"/>
          <w:szCs w:val="24"/>
        </w:rPr>
        <w:t xml:space="preserve"> do surdo</w:t>
      </w:r>
      <w:r w:rsidR="00E61583">
        <w:rPr>
          <w:rFonts w:ascii="Arial" w:hAnsi="Arial" w:cs="Arial"/>
          <w:sz w:val="24"/>
          <w:szCs w:val="24"/>
        </w:rPr>
        <w:t>.</w:t>
      </w:r>
    </w:p>
    <w:p w:rsidR="00CE6AB1" w:rsidRDefault="00CE6AB1" w:rsidP="00020E49">
      <w:pPr>
        <w:spacing w:after="0" w:line="360" w:lineRule="auto"/>
        <w:ind w:right="-568" w:firstLine="567"/>
        <w:jc w:val="both"/>
        <w:rPr>
          <w:rFonts w:ascii="Arial" w:hAnsi="Arial" w:cs="Arial"/>
          <w:sz w:val="24"/>
          <w:szCs w:val="24"/>
        </w:rPr>
      </w:pPr>
      <w:r>
        <w:rPr>
          <w:rFonts w:ascii="Arial" w:hAnsi="Arial" w:cs="Arial"/>
          <w:sz w:val="24"/>
          <w:szCs w:val="24"/>
        </w:rPr>
        <w:t xml:space="preserve">As instituições que se adaptam ofertando condições </w:t>
      </w:r>
      <w:r w:rsidR="002E4BED">
        <w:rPr>
          <w:rFonts w:ascii="Arial" w:hAnsi="Arial" w:cs="Arial"/>
          <w:sz w:val="24"/>
          <w:szCs w:val="24"/>
        </w:rPr>
        <w:t>favoráveis aos educandos com necessidades educacionais especiais possibilitam a esses sujeitos adquirirem uma aprendizagem mais significativa.</w:t>
      </w:r>
    </w:p>
    <w:p w:rsidR="00E61583" w:rsidRDefault="00E61583" w:rsidP="00020E49">
      <w:pPr>
        <w:spacing w:after="0" w:line="360" w:lineRule="auto"/>
        <w:ind w:right="-568" w:firstLine="567"/>
        <w:jc w:val="both"/>
        <w:rPr>
          <w:rFonts w:ascii="Arial" w:hAnsi="Arial" w:cs="Arial"/>
          <w:sz w:val="24"/>
          <w:szCs w:val="24"/>
        </w:rPr>
      </w:pPr>
      <w:r>
        <w:rPr>
          <w:rFonts w:ascii="Arial" w:hAnsi="Arial" w:cs="Arial"/>
          <w:sz w:val="24"/>
          <w:szCs w:val="24"/>
        </w:rPr>
        <w:t>Nesse sentido, ambiciona-se um ensino de igualdade e oportunidades, fortalecedor de práticas inclusivas que reconhece em todos os sujeitos potencialidades suficiente para contribuírem e interagirem com os espaços, criando/recriando, hábitos e atitudes de integração e inclusão de todos sem distinção.</w:t>
      </w:r>
    </w:p>
    <w:p w:rsidR="00471CA9" w:rsidRDefault="00471CA9" w:rsidP="00020E49">
      <w:pPr>
        <w:spacing w:after="0" w:line="360" w:lineRule="auto"/>
        <w:ind w:right="-568" w:firstLine="567"/>
        <w:jc w:val="both"/>
        <w:rPr>
          <w:rFonts w:ascii="Arial" w:hAnsi="Arial" w:cs="Arial"/>
          <w:sz w:val="24"/>
          <w:szCs w:val="24"/>
        </w:rPr>
      </w:pPr>
      <w:r>
        <w:rPr>
          <w:rFonts w:ascii="Arial" w:hAnsi="Arial" w:cs="Arial"/>
          <w:sz w:val="24"/>
          <w:szCs w:val="24"/>
        </w:rPr>
        <w:t>As práticas metodológicas observadas e desenvolvidas nos espaços de ensino no qual a pesquisa ocorreu, contribuíram para reforçar a inevitabilidade de o</w:t>
      </w:r>
      <w:r w:rsidR="00653330">
        <w:rPr>
          <w:rFonts w:ascii="Arial" w:hAnsi="Arial" w:cs="Arial"/>
          <w:sz w:val="24"/>
          <w:szCs w:val="24"/>
        </w:rPr>
        <w:t>fertar ambientes</w:t>
      </w:r>
      <w:r>
        <w:rPr>
          <w:rFonts w:ascii="Arial" w:hAnsi="Arial" w:cs="Arial"/>
          <w:sz w:val="24"/>
          <w:szCs w:val="24"/>
        </w:rPr>
        <w:t xml:space="preserve"> que priorizem o uso dos recursos visuais, pois </w:t>
      </w:r>
      <w:r w:rsidR="00943D05">
        <w:rPr>
          <w:rFonts w:ascii="Arial" w:hAnsi="Arial" w:cs="Arial"/>
          <w:sz w:val="24"/>
          <w:szCs w:val="24"/>
        </w:rPr>
        <w:t>suas inserções nas práticas educacionais são</w:t>
      </w:r>
      <w:r w:rsidR="006B52B4">
        <w:rPr>
          <w:rFonts w:ascii="Arial" w:hAnsi="Arial" w:cs="Arial"/>
          <w:sz w:val="24"/>
          <w:szCs w:val="24"/>
        </w:rPr>
        <w:t xml:space="preserve"> fortes mecanismos que enriquecem a compreensão dos conteúdos apresentados. Também é relevante compreender a Importância</w:t>
      </w:r>
      <w:r w:rsidR="00653330">
        <w:rPr>
          <w:rFonts w:ascii="Arial" w:hAnsi="Arial" w:cs="Arial"/>
          <w:sz w:val="24"/>
          <w:szCs w:val="24"/>
        </w:rPr>
        <w:t xml:space="preserve"> da Língua de Sinais para os sujeitos surdos, sua aquisição permite a interação, a transmissão de conhecimentos. Se a condição linguística, cultural e social do surdo é</w:t>
      </w:r>
      <w:r w:rsidR="00943D05">
        <w:rPr>
          <w:rFonts w:ascii="Arial" w:hAnsi="Arial" w:cs="Arial"/>
          <w:sz w:val="24"/>
          <w:szCs w:val="24"/>
        </w:rPr>
        <w:t xml:space="preserve"> entendida e </w:t>
      </w:r>
      <w:r w:rsidR="00653330">
        <w:rPr>
          <w:rFonts w:ascii="Arial" w:hAnsi="Arial" w:cs="Arial"/>
          <w:sz w:val="24"/>
          <w:szCs w:val="24"/>
        </w:rPr>
        <w:t>respeitada</w:t>
      </w:r>
      <w:r w:rsidR="00943D05">
        <w:rPr>
          <w:rFonts w:ascii="Arial" w:hAnsi="Arial" w:cs="Arial"/>
          <w:sz w:val="24"/>
          <w:szCs w:val="24"/>
        </w:rPr>
        <w:t>, sua</w:t>
      </w:r>
      <w:r w:rsidR="001F4447">
        <w:rPr>
          <w:rFonts w:ascii="Arial" w:hAnsi="Arial" w:cs="Arial"/>
          <w:sz w:val="24"/>
          <w:szCs w:val="24"/>
        </w:rPr>
        <w:t>s</w:t>
      </w:r>
      <w:r w:rsidR="00943D05">
        <w:rPr>
          <w:rFonts w:ascii="Arial" w:hAnsi="Arial" w:cs="Arial"/>
          <w:sz w:val="24"/>
          <w:szCs w:val="24"/>
        </w:rPr>
        <w:t xml:space="preserve"> potencialidades tornam-se mais visíveis aumentando as chances de desenvolvimento</w:t>
      </w:r>
      <w:r w:rsidR="001F4447">
        <w:rPr>
          <w:rFonts w:ascii="Arial" w:hAnsi="Arial" w:cs="Arial"/>
          <w:sz w:val="24"/>
          <w:szCs w:val="24"/>
        </w:rPr>
        <w:t xml:space="preserve">. </w:t>
      </w:r>
    </w:p>
    <w:p w:rsidR="001F4447" w:rsidRDefault="001F4447" w:rsidP="00020E49">
      <w:pPr>
        <w:spacing w:after="0" w:line="360" w:lineRule="auto"/>
        <w:ind w:right="-568" w:firstLine="567"/>
        <w:jc w:val="both"/>
        <w:rPr>
          <w:rFonts w:ascii="Arial" w:hAnsi="Arial" w:cs="Arial"/>
          <w:sz w:val="24"/>
          <w:szCs w:val="24"/>
        </w:rPr>
      </w:pPr>
    </w:p>
    <w:p w:rsidR="00233A51" w:rsidRDefault="00E61583" w:rsidP="002E4BED">
      <w:pPr>
        <w:spacing w:after="0" w:line="360" w:lineRule="auto"/>
        <w:ind w:right="-568" w:firstLine="567"/>
        <w:jc w:val="both"/>
        <w:rPr>
          <w:rFonts w:ascii="Arial" w:hAnsi="Arial" w:cs="Arial"/>
          <w:sz w:val="24"/>
          <w:szCs w:val="24"/>
        </w:rPr>
      </w:pPr>
      <w:r>
        <w:rPr>
          <w:rFonts w:ascii="Arial" w:hAnsi="Arial" w:cs="Arial"/>
          <w:sz w:val="24"/>
          <w:szCs w:val="24"/>
        </w:rPr>
        <w:t xml:space="preserve"> </w:t>
      </w:r>
    </w:p>
    <w:p w:rsidR="002E4BED" w:rsidRPr="002E4BED" w:rsidRDefault="002E4BED" w:rsidP="002E4BED">
      <w:pPr>
        <w:spacing w:after="0" w:line="360" w:lineRule="auto"/>
        <w:ind w:right="-568" w:firstLine="567"/>
        <w:jc w:val="both"/>
        <w:rPr>
          <w:rFonts w:ascii="Arial" w:hAnsi="Arial" w:cs="Arial"/>
          <w:sz w:val="24"/>
          <w:szCs w:val="24"/>
        </w:rPr>
      </w:pPr>
    </w:p>
    <w:p w:rsidR="00E470B6" w:rsidRPr="00943D05" w:rsidRDefault="00E470B6" w:rsidP="00943D05">
      <w:pPr>
        <w:ind w:right="-568"/>
        <w:jc w:val="both"/>
        <w:rPr>
          <w:rFonts w:ascii="Arial" w:hAnsi="Arial" w:cs="Arial"/>
          <w:b/>
          <w:sz w:val="24"/>
          <w:szCs w:val="24"/>
        </w:rPr>
      </w:pPr>
      <w:r w:rsidRPr="00943D05">
        <w:rPr>
          <w:rFonts w:ascii="Arial" w:hAnsi="Arial" w:cs="Arial"/>
          <w:b/>
          <w:sz w:val="24"/>
          <w:szCs w:val="24"/>
        </w:rPr>
        <w:lastRenderedPageBreak/>
        <w:t>Bibliografia</w:t>
      </w:r>
    </w:p>
    <w:p w:rsidR="00943D05" w:rsidRPr="00D9155C" w:rsidRDefault="00943D05" w:rsidP="005B3157">
      <w:pPr>
        <w:spacing w:line="240" w:lineRule="auto"/>
        <w:ind w:right="-568" w:firstLine="567"/>
        <w:jc w:val="both"/>
        <w:rPr>
          <w:rFonts w:ascii="Arial" w:hAnsi="Arial" w:cs="Arial"/>
          <w:sz w:val="24"/>
          <w:szCs w:val="24"/>
        </w:rPr>
      </w:pPr>
    </w:p>
    <w:p w:rsidR="00835126" w:rsidRPr="001F4447" w:rsidRDefault="008A2183" w:rsidP="005B3157">
      <w:pPr>
        <w:spacing w:line="240" w:lineRule="auto"/>
        <w:ind w:right="-568"/>
        <w:jc w:val="both"/>
        <w:rPr>
          <w:rFonts w:ascii="Arial" w:eastAsiaTheme="minorEastAsia" w:hAnsi="Arial" w:cs="Arial"/>
          <w:bCs/>
          <w:sz w:val="24"/>
          <w:szCs w:val="24"/>
          <w:lang w:eastAsia="pt-BR"/>
        </w:rPr>
      </w:pPr>
      <w:r w:rsidRPr="001F4447">
        <w:rPr>
          <w:rFonts w:ascii="Arial" w:eastAsiaTheme="minorEastAsia" w:hAnsi="Arial" w:cs="Arial"/>
          <w:sz w:val="24"/>
          <w:szCs w:val="24"/>
          <w:lang w:eastAsia="pt-BR"/>
        </w:rPr>
        <w:t xml:space="preserve">BRASIL. </w:t>
      </w:r>
      <w:r w:rsidR="000E5AEA" w:rsidRPr="001F4447">
        <w:rPr>
          <w:rFonts w:ascii="Arial" w:eastAsiaTheme="minorEastAsia" w:hAnsi="Arial" w:cs="Arial"/>
          <w:bCs/>
          <w:sz w:val="24"/>
          <w:szCs w:val="24"/>
          <w:lang w:eastAsia="pt-BR"/>
        </w:rPr>
        <w:t xml:space="preserve">Lei nº 10.436. </w:t>
      </w:r>
      <w:r w:rsidR="000E5AEA" w:rsidRPr="001F4447">
        <w:rPr>
          <w:rFonts w:ascii="Arial" w:eastAsiaTheme="minorEastAsia" w:hAnsi="Arial" w:cs="Arial"/>
          <w:b/>
          <w:bCs/>
          <w:sz w:val="24"/>
          <w:szCs w:val="24"/>
          <w:lang w:eastAsia="pt-BR"/>
        </w:rPr>
        <w:t xml:space="preserve">Dispõe sobre a Língua Brasileira de Sinais (Libras) e dá outras providencias. </w:t>
      </w:r>
      <w:r w:rsidR="000E5AEA" w:rsidRPr="001F4447">
        <w:rPr>
          <w:rFonts w:ascii="Arial" w:eastAsiaTheme="minorEastAsia" w:hAnsi="Arial" w:cs="Arial"/>
          <w:bCs/>
          <w:sz w:val="24"/>
          <w:szCs w:val="24"/>
          <w:lang w:eastAsia="pt-BR"/>
        </w:rPr>
        <w:t>Diário Oficial da União, Brasília, 24 de abr. 2003.</w:t>
      </w:r>
    </w:p>
    <w:p w:rsidR="00233A51" w:rsidRPr="005B3157" w:rsidRDefault="00835126" w:rsidP="005B3157">
      <w:pPr>
        <w:spacing w:line="240" w:lineRule="auto"/>
        <w:ind w:right="-568"/>
        <w:jc w:val="both"/>
        <w:rPr>
          <w:rFonts w:ascii="Arial" w:eastAsiaTheme="minorEastAsia" w:hAnsi="Arial" w:cs="Arial"/>
          <w:sz w:val="24"/>
          <w:szCs w:val="24"/>
          <w:lang w:eastAsia="pt-BR"/>
        </w:rPr>
      </w:pPr>
      <w:r w:rsidRPr="001F4447">
        <w:rPr>
          <w:rFonts w:ascii="Arial" w:eastAsia="Times New Roman" w:hAnsi="Arial" w:cs="Arial"/>
          <w:sz w:val="24"/>
          <w:szCs w:val="24"/>
          <w:lang w:eastAsia="pt-BR"/>
        </w:rPr>
        <w:t>______. Decreto n.5.626.</w:t>
      </w:r>
      <w:r w:rsidR="005E3F3C" w:rsidRPr="001F4447">
        <w:rPr>
          <w:rFonts w:ascii="Arial" w:eastAsia="Times New Roman" w:hAnsi="Arial" w:cs="Arial"/>
          <w:sz w:val="24"/>
          <w:szCs w:val="24"/>
          <w:lang w:eastAsia="pt-BR"/>
        </w:rPr>
        <w:t xml:space="preserve"> Regulamenta a Lei nº 10.436</w:t>
      </w:r>
      <w:r w:rsidRPr="001F4447">
        <w:rPr>
          <w:rFonts w:ascii="Arial" w:eastAsia="Times New Roman" w:hAnsi="Arial" w:cs="Arial"/>
          <w:sz w:val="24"/>
          <w:szCs w:val="24"/>
          <w:lang w:eastAsia="pt-BR"/>
        </w:rPr>
        <w:t xml:space="preserve"> de abril de 2002, que dispõe sobre a Língua Brasileira de Sinais</w:t>
      </w:r>
      <w:r w:rsidR="005E3F3C" w:rsidRPr="001F4447">
        <w:rPr>
          <w:rFonts w:ascii="Arial" w:eastAsia="Times New Roman" w:hAnsi="Arial" w:cs="Arial"/>
          <w:sz w:val="24"/>
          <w:szCs w:val="24"/>
          <w:lang w:eastAsia="pt-BR"/>
        </w:rPr>
        <w:t xml:space="preserve"> (Libras), e o art. 18 da Lei nº 10.098, de 19 de </w:t>
      </w:r>
      <w:bookmarkStart w:id="0" w:name="_GoBack"/>
      <w:bookmarkEnd w:id="0"/>
      <w:r w:rsidR="005E3F3C" w:rsidRPr="001F4447">
        <w:rPr>
          <w:rFonts w:ascii="Arial" w:eastAsia="Times New Roman" w:hAnsi="Arial" w:cs="Arial"/>
          <w:sz w:val="24"/>
          <w:szCs w:val="24"/>
          <w:lang w:eastAsia="pt-BR"/>
        </w:rPr>
        <w:t>dezembro de 2000. Diário Oficial da União, Brasília, 22 dez. 2005.</w:t>
      </w:r>
    </w:p>
    <w:p w:rsidR="00233A51" w:rsidRPr="001F4447" w:rsidRDefault="005E3F3C" w:rsidP="005B3157">
      <w:pPr>
        <w:spacing w:line="240" w:lineRule="auto"/>
        <w:ind w:right="-568"/>
        <w:jc w:val="both"/>
        <w:rPr>
          <w:rFonts w:ascii="Arial" w:eastAsia="Times New Roman" w:hAnsi="Arial" w:cs="Arial"/>
          <w:sz w:val="24"/>
          <w:szCs w:val="24"/>
          <w:lang w:eastAsia="pt-BR"/>
        </w:rPr>
      </w:pPr>
      <w:r w:rsidRPr="001F4447">
        <w:rPr>
          <w:rFonts w:ascii="Arial" w:eastAsia="Times New Roman" w:hAnsi="Arial" w:cs="Arial"/>
          <w:sz w:val="24"/>
          <w:szCs w:val="24"/>
          <w:lang w:eastAsia="pt-BR"/>
        </w:rPr>
        <w:t>______</w:t>
      </w:r>
      <w:r w:rsidR="00233A51" w:rsidRPr="001F4447">
        <w:rPr>
          <w:rFonts w:ascii="Arial" w:hAnsi="Arial" w:cs="Arial"/>
          <w:sz w:val="24"/>
          <w:szCs w:val="24"/>
        </w:rPr>
        <w:t>. Ministério da Educação. Secretaria de Educação Especial</w:t>
      </w:r>
      <w:r w:rsidR="00233A51" w:rsidRPr="001F4447">
        <w:rPr>
          <w:rFonts w:ascii="Arial" w:hAnsi="Arial" w:cs="Arial"/>
          <w:b/>
          <w:sz w:val="24"/>
          <w:szCs w:val="24"/>
        </w:rPr>
        <w:t xml:space="preserve">. </w:t>
      </w:r>
      <w:r w:rsidR="00233A51" w:rsidRPr="001F4447">
        <w:rPr>
          <w:rFonts w:ascii="Arial" w:eastAsia="Times New Roman" w:hAnsi="Arial" w:cs="Arial"/>
          <w:b/>
          <w:sz w:val="24"/>
          <w:szCs w:val="24"/>
          <w:lang w:eastAsia="pt-BR"/>
        </w:rPr>
        <w:t>Diretrizes nacionais para educação especial na educação básica.</w:t>
      </w:r>
      <w:r w:rsidR="00233A51" w:rsidRPr="001F4447">
        <w:rPr>
          <w:rFonts w:ascii="Arial" w:eastAsia="Times New Roman" w:hAnsi="Arial" w:cs="Arial"/>
          <w:sz w:val="24"/>
          <w:szCs w:val="24"/>
          <w:lang w:eastAsia="pt-BR"/>
        </w:rPr>
        <w:t xml:space="preserve"> </w:t>
      </w:r>
      <w:r w:rsidR="00E12E11" w:rsidRPr="001F4447">
        <w:rPr>
          <w:rFonts w:ascii="Arial" w:eastAsia="Times New Roman" w:hAnsi="Arial" w:cs="Arial"/>
          <w:sz w:val="24"/>
          <w:szCs w:val="24"/>
          <w:lang w:eastAsia="pt-BR"/>
        </w:rPr>
        <w:t>Brasília: CNE,</w:t>
      </w:r>
      <w:r w:rsidR="00B16600">
        <w:rPr>
          <w:rFonts w:ascii="Arial" w:eastAsia="Times New Roman" w:hAnsi="Arial" w:cs="Arial"/>
          <w:sz w:val="24"/>
          <w:szCs w:val="24"/>
          <w:lang w:eastAsia="pt-BR"/>
        </w:rPr>
        <w:t xml:space="preserve"> </w:t>
      </w:r>
      <w:r w:rsidR="00233A51" w:rsidRPr="001F4447">
        <w:rPr>
          <w:rFonts w:ascii="Arial" w:eastAsia="Times New Roman" w:hAnsi="Arial" w:cs="Arial"/>
          <w:sz w:val="24"/>
          <w:szCs w:val="24"/>
          <w:lang w:eastAsia="pt-BR"/>
        </w:rPr>
        <w:t>2001.</w:t>
      </w:r>
    </w:p>
    <w:p w:rsidR="00366D4D" w:rsidRPr="001F4447" w:rsidRDefault="005E3F3C" w:rsidP="005B3157">
      <w:pPr>
        <w:spacing w:after="0" w:line="240" w:lineRule="auto"/>
        <w:ind w:right="-568"/>
        <w:jc w:val="both"/>
        <w:rPr>
          <w:rFonts w:ascii="Arial" w:eastAsia="Times New Roman" w:hAnsi="Arial" w:cs="Arial"/>
          <w:sz w:val="24"/>
          <w:szCs w:val="24"/>
          <w:lang w:eastAsia="pt-BR"/>
        </w:rPr>
      </w:pPr>
      <w:r w:rsidRPr="001F4447">
        <w:rPr>
          <w:rFonts w:ascii="Arial" w:eastAsia="Times New Roman" w:hAnsi="Arial" w:cs="Arial"/>
          <w:sz w:val="24"/>
          <w:szCs w:val="24"/>
          <w:lang w:eastAsia="pt-BR"/>
        </w:rPr>
        <w:t>______</w:t>
      </w:r>
      <w:r w:rsidR="00366D4D" w:rsidRPr="001F4447">
        <w:rPr>
          <w:rFonts w:ascii="Arial" w:eastAsia="Times New Roman" w:hAnsi="Arial" w:cs="Arial"/>
          <w:sz w:val="24"/>
          <w:szCs w:val="24"/>
          <w:lang w:eastAsia="pt-BR"/>
        </w:rPr>
        <w:t xml:space="preserve">. Lei nº. 9.394, de 20 de dezembro de 1996. </w:t>
      </w:r>
      <w:r w:rsidR="00366D4D" w:rsidRPr="001F4447">
        <w:rPr>
          <w:rFonts w:ascii="Arial" w:eastAsia="Times New Roman" w:hAnsi="Arial" w:cs="Arial"/>
          <w:b/>
          <w:sz w:val="24"/>
          <w:szCs w:val="24"/>
          <w:lang w:eastAsia="pt-BR"/>
        </w:rPr>
        <w:t>Estabelece as diretrizes e bases da educação nacional.</w:t>
      </w:r>
      <w:r w:rsidR="00366D4D" w:rsidRPr="001F4447">
        <w:rPr>
          <w:rFonts w:ascii="Arial" w:eastAsia="Times New Roman" w:hAnsi="Arial" w:cs="Arial"/>
          <w:sz w:val="24"/>
          <w:szCs w:val="24"/>
          <w:lang w:eastAsia="pt-BR"/>
        </w:rPr>
        <w:t xml:space="preserve"> Diário Oficial da União, Brasília, DF, 23 dez. 1996.</w:t>
      </w:r>
    </w:p>
    <w:p w:rsidR="005B3157" w:rsidRDefault="005B3157" w:rsidP="005B3157">
      <w:pPr>
        <w:spacing w:after="0" w:line="240" w:lineRule="auto"/>
        <w:ind w:right="-568"/>
        <w:jc w:val="both"/>
        <w:rPr>
          <w:rFonts w:ascii="Arial" w:eastAsia="Times New Roman" w:hAnsi="Arial" w:cs="Arial"/>
          <w:sz w:val="24"/>
          <w:szCs w:val="24"/>
          <w:lang w:eastAsia="pt-BR"/>
        </w:rPr>
      </w:pPr>
    </w:p>
    <w:p w:rsidR="005B3157" w:rsidRPr="001F4447" w:rsidRDefault="005B3157" w:rsidP="005B3157">
      <w:pPr>
        <w:spacing w:after="0" w:line="240" w:lineRule="auto"/>
        <w:ind w:right="-568"/>
        <w:jc w:val="both"/>
        <w:rPr>
          <w:rFonts w:ascii="Arial" w:eastAsia="Times New Roman" w:hAnsi="Arial" w:cs="Arial"/>
          <w:sz w:val="24"/>
          <w:szCs w:val="24"/>
          <w:lang w:eastAsia="pt-BR"/>
        </w:rPr>
      </w:pPr>
      <w:r w:rsidRPr="001F4447">
        <w:rPr>
          <w:rFonts w:ascii="Arial" w:eastAsia="Times New Roman" w:hAnsi="Arial" w:cs="Arial"/>
          <w:sz w:val="24"/>
          <w:szCs w:val="24"/>
          <w:lang w:eastAsia="pt-BR"/>
        </w:rPr>
        <w:t xml:space="preserve">QUADROS, Ronice Muller de. Educação de surdos: </w:t>
      </w:r>
      <w:r w:rsidRPr="001F4447">
        <w:rPr>
          <w:rFonts w:ascii="Arial" w:eastAsia="Times New Roman" w:hAnsi="Arial" w:cs="Arial"/>
          <w:b/>
          <w:sz w:val="24"/>
          <w:szCs w:val="24"/>
          <w:lang w:eastAsia="pt-BR"/>
        </w:rPr>
        <w:t>A aquisição da linguagem</w:t>
      </w:r>
      <w:r w:rsidRPr="001F4447">
        <w:rPr>
          <w:rFonts w:ascii="Arial" w:eastAsia="Times New Roman" w:hAnsi="Arial" w:cs="Arial"/>
          <w:sz w:val="24"/>
          <w:szCs w:val="24"/>
          <w:lang w:eastAsia="pt-BR"/>
        </w:rPr>
        <w:t>.</w:t>
      </w:r>
      <w:r>
        <w:rPr>
          <w:rFonts w:ascii="Arial" w:eastAsia="Times New Roman" w:hAnsi="Arial" w:cs="Arial"/>
          <w:sz w:val="24"/>
          <w:szCs w:val="24"/>
          <w:lang w:eastAsia="pt-BR"/>
        </w:rPr>
        <w:t xml:space="preserve"> </w:t>
      </w:r>
      <w:r w:rsidRPr="001F4447">
        <w:rPr>
          <w:rFonts w:ascii="Arial" w:eastAsia="Times New Roman" w:hAnsi="Arial" w:cs="Arial"/>
          <w:sz w:val="24"/>
          <w:szCs w:val="24"/>
          <w:lang w:eastAsia="pt-BR"/>
        </w:rPr>
        <w:t>Porto Alegre: Artes Médicas, 1997.</w:t>
      </w:r>
    </w:p>
    <w:p w:rsidR="005B3157" w:rsidRPr="001F4447" w:rsidRDefault="005B3157" w:rsidP="005B3157">
      <w:pPr>
        <w:spacing w:after="0" w:line="240" w:lineRule="auto"/>
        <w:ind w:right="-568"/>
        <w:jc w:val="both"/>
        <w:rPr>
          <w:rFonts w:ascii="Arial" w:eastAsia="Times New Roman" w:hAnsi="Arial" w:cs="Arial"/>
          <w:sz w:val="24"/>
          <w:szCs w:val="24"/>
          <w:lang w:eastAsia="pt-BR"/>
        </w:rPr>
      </w:pPr>
    </w:p>
    <w:p w:rsidR="005B3157" w:rsidRPr="001F4447" w:rsidRDefault="005B3157" w:rsidP="005B3157">
      <w:pPr>
        <w:spacing w:after="0" w:line="240" w:lineRule="auto"/>
        <w:ind w:right="-568"/>
        <w:jc w:val="both"/>
        <w:rPr>
          <w:rFonts w:ascii="Arial" w:eastAsia="Times New Roman" w:hAnsi="Arial" w:cs="Arial"/>
          <w:sz w:val="24"/>
          <w:szCs w:val="24"/>
          <w:lang w:eastAsia="pt-BR"/>
        </w:rPr>
      </w:pPr>
      <w:r w:rsidRPr="001F4447">
        <w:rPr>
          <w:rFonts w:ascii="Arial" w:eastAsia="Times New Roman" w:hAnsi="Arial" w:cs="Arial"/>
          <w:sz w:val="24"/>
          <w:szCs w:val="24"/>
          <w:lang w:eastAsia="pt-BR"/>
        </w:rPr>
        <w:t xml:space="preserve">QUADROS; Ronice Muller. </w:t>
      </w:r>
      <w:r w:rsidRPr="001F4447">
        <w:rPr>
          <w:rFonts w:ascii="Arial" w:eastAsia="Times New Roman" w:hAnsi="Arial" w:cs="Arial"/>
          <w:b/>
          <w:sz w:val="24"/>
          <w:szCs w:val="24"/>
          <w:lang w:eastAsia="pt-BR"/>
        </w:rPr>
        <w:t>Estudos Surdos I.</w:t>
      </w:r>
      <w:r w:rsidRPr="001F4447">
        <w:rPr>
          <w:rFonts w:ascii="Arial" w:eastAsia="Times New Roman" w:hAnsi="Arial" w:cs="Arial"/>
          <w:sz w:val="24"/>
          <w:szCs w:val="24"/>
          <w:lang w:eastAsia="pt-BR"/>
        </w:rPr>
        <w:t xml:space="preserve"> Série Pesquisas. Petrópolis, RJ: Arara Azul, 2006.</w:t>
      </w:r>
    </w:p>
    <w:p w:rsidR="005B3157" w:rsidRPr="001F4447" w:rsidRDefault="005B3157" w:rsidP="005B3157">
      <w:pPr>
        <w:pStyle w:val="Standard"/>
        <w:ind w:right="-568"/>
        <w:jc w:val="both"/>
        <w:rPr>
          <w:rFonts w:ascii="Arial" w:eastAsia="Times New Roman" w:hAnsi="Arial" w:cs="Arial"/>
          <w:kern w:val="0"/>
          <w:lang w:eastAsia="pt-BR" w:bidi="ar-SA"/>
        </w:rPr>
      </w:pPr>
    </w:p>
    <w:p w:rsidR="005B3157" w:rsidRPr="001F4447" w:rsidRDefault="005B3157" w:rsidP="005B3157">
      <w:pPr>
        <w:pStyle w:val="Standard"/>
        <w:ind w:right="-568"/>
        <w:jc w:val="both"/>
        <w:rPr>
          <w:rFonts w:ascii="Arial" w:hAnsi="Arial" w:cs="Arial"/>
        </w:rPr>
      </w:pPr>
      <w:r w:rsidRPr="001F4447">
        <w:rPr>
          <w:rFonts w:ascii="Arial" w:hAnsi="Arial" w:cs="Arial"/>
        </w:rPr>
        <w:t xml:space="preserve">FERNANDES, S. </w:t>
      </w:r>
      <w:r w:rsidRPr="001F4447">
        <w:rPr>
          <w:rFonts w:ascii="Arial" w:hAnsi="Arial" w:cs="Arial"/>
          <w:b/>
        </w:rPr>
        <w:t>Educação bilíngue para surdos: desafios à inclusão</w:t>
      </w:r>
      <w:r w:rsidRPr="001F4447">
        <w:rPr>
          <w:rFonts w:ascii="Arial" w:hAnsi="Arial" w:cs="Arial"/>
        </w:rPr>
        <w:t>. Grupo de Estudos – Educação Especial. 2006. Governo do Paraná, Departamento de Educação Especial. Disponível em:</w:t>
      </w:r>
    </w:p>
    <w:p w:rsidR="005B3157" w:rsidRPr="001F4447" w:rsidRDefault="005B3157" w:rsidP="005B3157">
      <w:pPr>
        <w:pStyle w:val="Standard"/>
        <w:ind w:right="-568"/>
        <w:jc w:val="both"/>
        <w:rPr>
          <w:rFonts w:ascii="Arial" w:hAnsi="Arial" w:cs="Arial"/>
        </w:rPr>
      </w:pPr>
      <w:hyperlink r:id="rId8" w:history="1">
        <w:r w:rsidRPr="001F4447">
          <w:rPr>
            <w:rStyle w:val="Hyperlink"/>
            <w:rFonts w:ascii="Arial" w:hAnsi="Arial" w:cs="Arial"/>
            <w:color w:val="auto"/>
          </w:rPr>
          <w:t>http://www8.pr.gov.br/portals/portal/institucional/dee/grupo_estudo_surdez2006.pdf</w:t>
        </w:r>
      </w:hyperlink>
      <w:r w:rsidRPr="001F4447">
        <w:rPr>
          <w:rStyle w:val="Hyperlink"/>
          <w:rFonts w:ascii="Arial" w:hAnsi="Arial" w:cs="Arial"/>
          <w:color w:val="auto"/>
        </w:rPr>
        <w:t>.</w:t>
      </w:r>
    </w:p>
    <w:p w:rsidR="005B3157" w:rsidRPr="001F4447" w:rsidRDefault="005B3157" w:rsidP="005B3157">
      <w:pPr>
        <w:spacing w:line="240" w:lineRule="auto"/>
        <w:ind w:right="-568"/>
        <w:jc w:val="both"/>
        <w:rPr>
          <w:rFonts w:ascii="Arial" w:eastAsia="Times New Roman" w:hAnsi="Arial" w:cs="Arial"/>
          <w:sz w:val="24"/>
          <w:szCs w:val="24"/>
          <w:lang w:eastAsia="pt-BR"/>
        </w:rPr>
      </w:pPr>
    </w:p>
    <w:p w:rsidR="005E3F3C" w:rsidRPr="001F4447" w:rsidRDefault="005E3F3C" w:rsidP="005B3157">
      <w:pPr>
        <w:spacing w:line="240" w:lineRule="auto"/>
        <w:ind w:right="-568"/>
        <w:jc w:val="both"/>
        <w:rPr>
          <w:rFonts w:ascii="Arial" w:eastAsia="Times New Roman" w:hAnsi="Arial" w:cs="Arial"/>
          <w:sz w:val="24"/>
          <w:szCs w:val="24"/>
          <w:lang w:eastAsia="pt-BR"/>
        </w:rPr>
      </w:pPr>
      <w:r w:rsidRPr="001F4447">
        <w:rPr>
          <w:rFonts w:ascii="Arial" w:eastAsia="Times New Roman" w:hAnsi="Arial" w:cs="Arial"/>
          <w:sz w:val="24"/>
          <w:szCs w:val="24"/>
          <w:lang w:eastAsia="pt-BR"/>
        </w:rPr>
        <w:t xml:space="preserve">LACERDA, C. B. F.de. </w:t>
      </w:r>
      <w:r w:rsidRPr="001F4447">
        <w:rPr>
          <w:rFonts w:ascii="Arial" w:eastAsia="Times New Roman" w:hAnsi="Arial" w:cs="Arial"/>
          <w:b/>
          <w:sz w:val="24"/>
          <w:szCs w:val="24"/>
          <w:lang w:eastAsia="pt-BR"/>
        </w:rPr>
        <w:t>A prática fonoa</w:t>
      </w:r>
      <w:r w:rsidR="00943D05" w:rsidRPr="001F4447">
        <w:rPr>
          <w:rFonts w:ascii="Arial" w:eastAsia="Times New Roman" w:hAnsi="Arial" w:cs="Arial"/>
          <w:b/>
          <w:sz w:val="24"/>
          <w:szCs w:val="24"/>
          <w:lang w:eastAsia="pt-BR"/>
        </w:rPr>
        <w:t xml:space="preserve">udiológica frente às diferentes </w:t>
      </w:r>
      <w:r w:rsidRPr="001F4447">
        <w:rPr>
          <w:rFonts w:ascii="Arial" w:eastAsia="Times New Roman" w:hAnsi="Arial" w:cs="Arial"/>
          <w:b/>
          <w:sz w:val="24"/>
          <w:szCs w:val="24"/>
          <w:lang w:eastAsia="pt-BR"/>
        </w:rPr>
        <w:t>concepções de linguagem</w:t>
      </w:r>
      <w:r w:rsidRPr="001F4447">
        <w:rPr>
          <w:rFonts w:ascii="Arial" w:eastAsia="Times New Roman" w:hAnsi="Arial" w:cs="Arial"/>
          <w:sz w:val="24"/>
          <w:szCs w:val="24"/>
          <w:lang w:eastAsia="pt-BR"/>
        </w:rPr>
        <w:t>. Espaço, Rio de Janeiro, n. 10, 1998.</w:t>
      </w:r>
    </w:p>
    <w:p w:rsidR="00943D05" w:rsidRPr="001F4447" w:rsidRDefault="00943D05" w:rsidP="005B3157">
      <w:pPr>
        <w:spacing w:after="0" w:line="240" w:lineRule="auto"/>
        <w:ind w:right="-568"/>
        <w:jc w:val="both"/>
        <w:rPr>
          <w:rFonts w:ascii="Arial" w:eastAsia="Times New Roman" w:hAnsi="Arial" w:cs="Arial"/>
          <w:sz w:val="24"/>
          <w:szCs w:val="24"/>
          <w:lang w:eastAsia="pt-BR"/>
        </w:rPr>
      </w:pPr>
    </w:p>
    <w:p w:rsidR="00E12E11" w:rsidRDefault="00E12E11" w:rsidP="005B3157">
      <w:pPr>
        <w:spacing w:after="0" w:line="240" w:lineRule="auto"/>
        <w:ind w:right="-568"/>
        <w:jc w:val="both"/>
        <w:rPr>
          <w:rFonts w:ascii="Arial" w:eastAsia="Times New Roman" w:hAnsi="Arial" w:cs="Arial"/>
          <w:sz w:val="24"/>
          <w:szCs w:val="24"/>
          <w:lang w:eastAsia="pt-BR"/>
        </w:rPr>
      </w:pPr>
      <w:r w:rsidRPr="001F4447">
        <w:rPr>
          <w:rFonts w:ascii="Arial" w:eastAsia="Times New Roman" w:hAnsi="Arial" w:cs="Arial"/>
          <w:sz w:val="24"/>
          <w:szCs w:val="24"/>
          <w:lang w:eastAsia="pt-BR"/>
        </w:rPr>
        <w:t xml:space="preserve">MEC- </w:t>
      </w:r>
      <w:r w:rsidRPr="001F4447">
        <w:rPr>
          <w:rFonts w:ascii="Arial" w:eastAsia="Times New Roman" w:hAnsi="Arial" w:cs="Arial"/>
          <w:b/>
          <w:sz w:val="24"/>
          <w:szCs w:val="24"/>
          <w:lang w:eastAsia="pt-BR"/>
        </w:rPr>
        <w:t>Educação infantil: saberes e práticas da inclusão: dificuldades de comunicação e sinalização: surdez</w:t>
      </w:r>
      <w:r w:rsidRPr="001F4447">
        <w:rPr>
          <w:rFonts w:ascii="Arial" w:eastAsia="Times New Roman" w:hAnsi="Arial" w:cs="Arial"/>
          <w:sz w:val="24"/>
          <w:szCs w:val="24"/>
          <w:lang w:eastAsia="pt-BR"/>
        </w:rPr>
        <w:t>. [</w:t>
      </w:r>
      <w:proofErr w:type="gramStart"/>
      <w:r w:rsidRPr="001F4447">
        <w:rPr>
          <w:rFonts w:ascii="Arial" w:eastAsia="Times New Roman" w:hAnsi="Arial" w:cs="Arial"/>
          <w:sz w:val="24"/>
          <w:szCs w:val="24"/>
          <w:lang w:eastAsia="pt-BR"/>
        </w:rPr>
        <w:t>4</w:t>
      </w:r>
      <w:proofErr w:type="gramEnd"/>
      <w:r w:rsidRPr="001F4447">
        <w:rPr>
          <w:rFonts w:ascii="Arial" w:eastAsia="Times New Roman" w:hAnsi="Arial" w:cs="Arial"/>
          <w:sz w:val="24"/>
          <w:szCs w:val="24"/>
          <w:lang w:eastAsia="pt-BR"/>
        </w:rPr>
        <w:t>. ed.] / elaboração profª Daisy Maria Collet de Araujo Lima –Secretaria de Estado da Educação do Distrito Federal... [et. al.]. – Brasília: MEC, Secretaria de Educação Especial, 2006.89 p.: il.1. Educação infantil. 2. Educação dos surdos. 3. Atendimento especializado. 4. Educação inclusiva. I. Lima, Daisy Maria Collet de Araujo. II. Brasil. Secretaria de Educação Especial.</w:t>
      </w:r>
    </w:p>
    <w:p w:rsidR="005B3157" w:rsidRPr="001F4447" w:rsidRDefault="005B3157" w:rsidP="005B3157">
      <w:pPr>
        <w:spacing w:after="0" w:line="240" w:lineRule="auto"/>
        <w:ind w:right="-568"/>
        <w:jc w:val="both"/>
        <w:rPr>
          <w:rFonts w:ascii="Arial" w:eastAsia="Times New Roman" w:hAnsi="Arial" w:cs="Arial"/>
          <w:sz w:val="24"/>
          <w:szCs w:val="24"/>
          <w:lang w:eastAsia="pt-BR"/>
        </w:rPr>
      </w:pPr>
    </w:p>
    <w:p w:rsidR="005B3157" w:rsidRPr="005B3157" w:rsidRDefault="005B3157" w:rsidP="005B3157">
      <w:pPr>
        <w:spacing w:line="240" w:lineRule="auto"/>
        <w:ind w:right="-568"/>
        <w:jc w:val="both"/>
        <w:rPr>
          <w:rFonts w:ascii="Arial" w:hAnsi="Arial" w:cs="Arial"/>
          <w:sz w:val="24"/>
          <w:szCs w:val="24"/>
        </w:rPr>
      </w:pPr>
      <w:r w:rsidRPr="001F4447">
        <w:rPr>
          <w:rFonts w:ascii="Arial" w:hAnsi="Arial" w:cs="Arial"/>
          <w:sz w:val="24"/>
          <w:szCs w:val="24"/>
        </w:rPr>
        <w:t xml:space="preserve">Perlin, G, &amp; Miranda, W. (2003). </w:t>
      </w:r>
      <w:r w:rsidRPr="001F4447">
        <w:rPr>
          <w:rFonts w:ascii="Arial" w:hAnsi="Arial" w:cs="Arial"/>
          <w:b/>
          <w:sz w:val="24"/>
          <w:szCs w:val="24"/>
        </w:rPr>
        <w:t>Surdos: o Narrar e a Política.</w:t>
      </w:r>
      <w:r w:rsidRPr="001F4447">
        <w:rPr>
          <w:rFonts w:ascii="Arial" w:hAnsi="Arial" w:cs="Arial"/>
          <w:sz w:val="24"/>
          <w:szCs w:val="24"/>
        </w:rPr>
        <w:t xml:space="preserve"> In: Estudos Surdos – Revista de Educação e Processos Inclusivos, n. 5, UFSC/NUPCED, Florianópolis.</w:t>
      </w:r>
    </w:p>
    <w:p w:rsidR="005B3157" w:rsidRDefault="00755CF5" w:rsidP="005B3157">
      <w:pPr>
        <w:spacing w:after="0" w:line="240" w:lineRule="auto"/>
        <w:ind w:right="-568"/>
        <w:jc w:val="both"/>
        <w:rPr>
          <w:rFonts w:ascii="Arial" w:eastAsia="Times New Roman" w:hAnsi="Arial" w:cs="Arial"/>
          <w:sz w:val="24"/>
          <w:szCs w:val="24"/>
          <w:lang w:eastAsia="pt-BR"/>
        </w:rPr>
      </w:pPr>
      <w:r w:rsidRPr="001F4447">
        <w:rPr>
          <w:rFonts w:ascii="Arial" w:eastAsia="Times New Roman" w:hAnsi="Arial" w:cs="Arial"/>
          <w:sz w:val="24"/>
          <w:szCs w:val="24"/>
          <w:lang w:eastAsia="pt-BR"/>
        </w:rPr>
        <w:t>RODRIGUERO, C.R. B</w:t>
      </w:r>
      <w:r w:rsidRPr="001F4447">
        <w:rPr>
          <w:rFonts w:ascii="Arial" w:eastAsia="Times New Roman" w:hAnsi="Arial" w:cs="Arial"/>
          <w:b/>
          <w:sz w:val="24"/>
          <w:szCs w:val="24"/>
          <w:lang w:eastAsia="pt-BR"/>
        </w:rPr>
        <w:t xml:space="preserve">. O desenvolvimento da linguagem e a educação do surdo. Psicol. </w:t>
      </w:r>
      <w:r w:rsidRPr="001F4447">
        <w:rPr>
          <w:rFonts w:ascii="Arial" w:eastAsia="Times New Roman" w:hAnsi="Arial" w:cs="Arial"/>
          <w:sz w:val="24"/>
          <w:szCs w:val="24"/>
          <w:lang w:eastAsia="pt-BR"/>
        </w:rPr>
        <w:t xml:space="preserve">estud., 2000, vol.5, no.2, p.99-116. ISSN 1413-7372 </w:t>
      </w:r>
    </w:p>
    <w:p w:rsidR="005B3157" w:rsidRPr="005B3157" w:rsidRDefault="005B3157" w:rsidP="005B3157">
      <w:pPr>
        <w:spacing w:after="0" w:line="240" w:lineRule="auto"/>
        <w:ind w:right="-568"/>
        <w:jc w:val="both"/>
        <w:rPr>
          <w:rFonts w:ascii="Arial" w:eastAsia="Times New Roman" w:hAnsi="Arial" w:cs="Arial"/>
          <w:sz w:val="24"/>
          <w:szCs w:val="24"/>
          <w:lang w:eastAsia="pt-BR"/>
        </w:rPr>
      </w:pPr>
    </w:p>
    <w:p w:rsidR="00903FFC" w:rsidRPr="001F4447" w:rsidRDefault="00903FFC" w:rsidP="005B3157">
      <w:pPr>
        <w:spacing w:after="0" w:line="240" w:lineRule="auto"/>
        <w:ind w:right="-568"/>
        <w:jc w:val="both"/>
        <w:rPr>
          <w:rFonts w:ascii="Arial" w:eastAsia="Times New Roman" w:hAnsi="Arial" w:cs="Arial"/>
          <w:sz w:val="24"/>
          <w:szCs w:val="24"/>
          <w:lang w:eastAsia="pt-BR"/>
        </w:rPr>
      </w:pPr>
      <w:r w:rsidRPr="001F4447">
        <w:rPr>
          <w:rFonts w:ascii="Arial" w:eastAsia="Times New Roman" w:hAnsi="Arial" w:cs="Arial"/>
          <w:sz w:val="24"/>
          <w:szCs w:val="24"/>
          <w:lang w:eastAsia="pt-BR"/>
        </w:rPr>
        <w:t>STROBEL, K. .</w:t>
      </w:r>
      <w:r w:rsidRPr="001F4447">
        <w:rPr>
          <w:rFonts w:ascii="Arial" w:eastAsia="Times New Roman" w:hAnsi="Arial" w:cs="Arial"/>
          <w:b/>
          <w:sz w:val="24"/>
          <w:szCs w:val="24"/>
          <w:lang w:eastAsia="pt-BR"/>
        </w:rPr>
        <w:t>Surdos: vestígios culturais não registrados na história.</w:t>
      </w:r>
      <w:r w:rsidRPr="001F4447">
        <w:rPr>
          <w:rFonts w:ascii="Arial" w:eastAsia="Times New Roman" w:hAnsi="Arial" w:cs="Arial"/>
          <w:sz w:val="24"/>
          <w:szCs w:val="24"/>
          <w:lang w:eastAsia="pt-BR"/>
        </w:rPr>
        <w:t xml:space="preserve"> Dissertação (Mestrado) – Departamento de Educação, Universidade Federal </w:t>
      </w:r>
      <w:proofErr w:type="gramStart"/>
      <w:r w:rsidRPr="001F4447">
        <w:rPr>
          <w:rFonts w:ascii="Arial" w:eastAsia="Times New Roman" w:hAnsi="Arial" w:cs="Arial"/>
          <w:sz w:val="24"/>
          <w:szCs w:val="24"/>
          <w:lang w:eastAsia="pt-BR"/>
        </w:rPr>
        <w:t>de</w:t>
      </w:r>
      <w:proofErr w:type="gramEnd"/>
      <w:r w:rsidRPr="001F4447">
        <w:rPr>
          <w:rFonts w:ascii="Arial" w:eastAsia="Times New Roman" w:hAnsi="Arial" w:cs="Arial"/>
          <w:sz w:val="24"/>
          <w:szCs w:val="24"/>
          <w:lang w:eastAsia="pt-BR"/>
        </w:rPr>
        <w:t xml:space="preserve"> </w:t>
      </w:r>
    </w:p>
    <w:p w:rsidR="00903FFC" w:rsidRPr="001F4447" w:rsidRDefault="00903FFC" w:rsidP="005B3157">
      <w:pPr>
        <w:spacing w:after="0" w:line="240" w:lineRule="auto"/>
        <w:ind w:right="-568"/>
        <w:jc w:val="both"/>
        <w:rPr>
          <w:rFonts w:ascii="Arial" w:eastAsia="Times New Roman" w:hAnsi="Arial" w:cs="Arial"/>
          <w:sz w:val="24"/>
          <w:szCs w:val="24"/>
          <w:lang w:eastAsia="pt-BR"/>
        </w:rPr>
      </w:pPr>
      <w:r w:rsidRPr="001F4447">
        <w:rPr>
          <w:rFonts w:ascii="Arial" w:eastAsia="Times New Roman" w:hAnsi="Arial" w:cs="Arial"/>
          <w:sz w:val="24"/>
          <w:szCs w:val="24"/>
          <w:lang w:eastAsia="pt-BR"/>
        </w:rPr>
        <w:t xml:space="preserve">Santa Catarina, Florianópolis. 2006. </w:t>
      </w:r>
    </w:p>
    <w:p w:rsidR="00903FFC" w:rsidRPr="001F4447" w:rsidRDefault="00903FFC" w:rsidP="005B3157">
      <w:pPr>
        <w:spacing w:line="240" w:lineRule="auto"/>
        <w:ind w:right="-568"/>
        <w:jc w:val="both"/>
        <w:rPr>
          <w:rFonts w:ascii="Arial" w:hAnsi="Arial" w:cs="Arial"/>
          <w:sz w:val="24"/>
          <w:szCs w:val="24"/>
        </w:rPr>
      </w:pPr>
    </w:p>
    <w:p w:rsidR="004374EC" w:rsidRPr="001F4447" w:rsidRDefault="00903FFC" w:rsidP="005B3157">
      <w:pPr>
        <w:spacing w:line="240" w:lineRule="auto"/>
        <w:ind w:right="-568"/>
        <w:jc w:val="both"/>
        <w:rPr>
          <w:rFonts w:ascii="Arial" w:eastAsiaTheme="minorEastAsia" w:hAnsi="Arial" w:cs="Arial"/>
          <w:sz w:val="24"/>
          <w:szCs w:val="24"/>
          <w:lang w:eastAsia="pt-BR"/>
        </w:rPr>
      </w:pPr>
      <w:r w:rsidRPr="001F4447">
        <w:rPr>
          <w:rFonts w:ascii="Arial" w:hAnsi="Arial" w:cs="Arial"/>
          <w:sz w:val="24"/>
          <w:szCs w:val="24"/>
        </w:rPr>
        <w:t>________</w:t>
      </w:r>
      <w:r w:rsidR="00793071" w:rsidRPr="001F4447">
        <w:rPr>
          <w:rFonts w:ascii="Arial" w:eastAsiaTheme="minorEastAsia" w:hAnsi="Arial" w:cs="Arial"/>
          <w:b/>
          <w:sz w:val="24"/>
          <w:szCs w:val="24"/>
          <w:lang w:eastAsia="pt-BR"/>
        </w:rPr>
        <w:t>As imagens dos outro sobre a cultura surda</w:t>
      </w:r>
      <w:r w:rsidR="00793071" w:rsidRPr="001F4447">
        <w:rPr>
          <w:rFonts w:ascii="Arial" w:eastAsiaTheme="minorEastAsia" w:hAnsi="Arial" w:cs="Arial"/>
          <w:sz w:val="24"/>
          <w:szCs w:val="24"/>
          <w:lang w:eastAsia="pt-BR"/>
        </w:rPr>
        <w:t>. Floria</w:t>
      </w:r>
      <w:r w:rsidR="003D6FFB" w:rsidRPr="001F4447">
        <w:rPr>
          <w:rFonts w:ascii="Arial" w:eastAsiaTheme="minorEastAsia" w:hAnsi="Arial" w:cs="Arial"/>
          <w:sz w:val="24"/>
          <w:szCs w:val="24"/>
          <w:lang w:eastAsia="pt-BR"/>
        </w:rPr>
        <w:t>nópolis: Editora da UFSC, 2008.</w:t>
      </w:r>
    </w:p>
    <w:p w:rsidR="001F4447" w:rsidRPr="001F4447" w:rsidRDefault="00F32B8D" w:rsidP="005B3157">
      <w:pPr>
        <w:spacing w:line="240" w:lineRule="auto"/>
        <w:ind w:right="-568"/>
        <w:jc w:val="both"/>
        <w:rPr>
          <w:rFonts w:ascii="Arial" w:hAnsi="Arial" w:cs="Arial"/>
          <w:sz w:val="24"/>
          <w:szCs w:val="24"/>
        </w:rPr>
      </w:pPr>
      <w:r w:rsidRPr="001F4447">
        <w:rPr>
          <w:rFonts w:ascii="Arial" w:hAnsi="Arial" w:cs="Arial"/>
          <w:sz w:val="24"/>
          <w:szCs w:val="24"/>
        </w:rPr>
        <w:lastRenderedPageBreak/>
        <w:t xml:space="preserve">SKLIAR, C. </w:t>
      </w:r>
      <w:r w:rsidRPr="001F4447">
        <w:rPr>
          <w:rFonts w:ascii="Arial" w:hAnsi="Arial" w:cs="Arial"/>
          <w:b/>
          <w:bCs/>
          <w:sz w:val="24"/>
          <w:szCs w:val="24"/>
        </w:rPr>
        <w:t>A surdez</w:t>
      </w:r>
      <w:r w:rsidRPr="001F4447">
        <w:rPr>
          <w:rFonts w:ascii="Arial" w:hAnsi="Arial" w:cs="Arial"/>
          <w:b/>
          <w:sz w:val="24"/>
          <w:szCs w:val="24"/>
        </w:rPr>
        <w:t>: um olhar sobre as diferenças</w:t>
      </w:r>
      <w:r w:rsidRPr="001F4447">
        <w:rPr>
          <w:rFonts w:ascii="Arial" w:hAnsi="Arial" w:cs="Arial"/>
          <w:sz w:val="24"/>
          <w:szCs w:val="24"/>
        </w:rPr>
        <w:t>. 6ªed. Porto Alegre: Mediação, 2013.</w:t>
      </w:r>
    </w:p>
    <w:p w:rsidR="00997548" w:rsidRPr="001F4447" w:rsidRDefault="00997548" w:rsidP="005B3157">
      <w:pPr>
        <w:spacing w:line="240" w:lineRule="auto"/>
        <w:ind w:right="-568" w:firstLine="567"/>
        <w:jc w:val="both"/>
        <w:rPr>
          <w:rFonts w:ascii="Arial" w:hAnsi="Arial" w:cs="Arial"/>
          <w:sz w:val="24"/>
          <w:szCs w:val="24"/>
        </w:rPr>
      </w:pPr>
    </w:p>
    <w:p w:rsidR="00997548" w:rsidRPr="001F4447" w:rsidRDefault="00997548" w:rsidP="005B3157">
      <w:pPr>
        <w:spacing w:line="240" w:lineRule="auto"/>
        <w:ind w:right="-568" w:firstLine="567"/>
        <w:jc w:val="both"/>
        <w:rPr>
          <w:rFonts w:ascii="Arial" w:hAnsi="Arial" w:cs="Arial"/>
          <w:sz w:val="24"/>
          <w:szCs w:val="24"/>
        </w:rPr>
      </w:pPr>
    </w:p>
    <w:p w:rsidR="00903FFC" w:rsidRPr="00D9155C" w:rsidRDefault="00903FFC" w:rsidP="005B3157">
      <w:pPr>
        <w:spacing w:line="240" w:lineRule="auto"/>
        <w:ind w:left="-567" w:right="-568" w:firstLine="567"/>
        <w:jc w:val="both"/>
        <w:rPr>
          <w:rFonts w:ascii="Arial" w:hAnsi="Arial" w:cs="Arial"/>
          <w:sz w:val="24"/>
          <w:szCs w:val="24"/>
        </w:rPr>
      </w:pPr>
    </w:p>
    <w:sectPr w:rsidR="00903FFC" w:rsidRPr="00D9155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EE6" w:rsidRDefault="002A6EE6" w:rsidP="00DE3C84">
      <w:pPr>
        <w:spacing w:after="0" w:line="240" w:lineRule="auto"/>
      </w:pPr>
      <w:r>
        <w:separator/>
      </w:r>
    </w:p>
  </w:endnote>
  <w:endnote w:type="continuationSeparator" w:id="0">
    <w:p w:rsidR="002A6EE6" w:rsidRDefault="002A6EE6" w:rsidP="00DE3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EE6" w:rsidRDefault="002A6EE6" w:rsidP="00DE3C84">
      <w:pPr>
        <w:spacing w:after="0" w:line="240" w:lineRule="auto"/>
      </w:pPr>
      <w:r>
        <w:separator/>
      </w:r>
    </w:p>
  </w:footnote>
  <w:footnote w:type="continuationSeparator" w:id="0">
    <w:p w:rsidR="002A6EE6" w:rsidRDefault="002A6EE6" w:rsidP="00DE3C84">
      <w:pPr>
        <w:spacing w:after="0" w:line="240" w:lineRule="auto"/>
      </w:pPr>
      <w:r>
        <w:continuationSeparator/>
      </w:r>
    </w:p>
  </w:footnote>
  <w:footnote w:id="1">
    <w:p w:rsidR="00DE3C84" w:rsidRPr="000962C9" w:rsidRDefault="00DE3C84" w:rsidP="000962C9">
      <w:pPr>
        <w:pStyle w:val="Textodenotaderodap"/>
        <w:ind w:left="-567" w:right="-568"/>
        <w:jc w:val="both"/>
        <w:rPr>
          <w:rFonts w:ascii="Arial" w:hAnsi="Arial" w:cs="Arial"/>
        </w:rPr>
      </w:pPr>
      <w:r w:rsidRPr="000962C9">
        <w:rPr>
          <w:rStyle w:val="Refdenotaderodap"/>
          <w:rFonts w:ascii="Arial" w:hAnsi="Arial" w:cs="Arial"/>
        </w:rPr>
        <w:footnoteRef/>
      </w:r>
      <w:r w:rsidRPr="000962C9">
        <w:rPr>
          <w:rFonts w:ascii="Arial" w:hAnsi="Arial" w:cs="Arial"/>
        </w:rPr>
        <w:t xml:space="preserve"> Lucinéia Militão Sarti, licenciada em História, </w:t>
      </w:r>
      <w:r w:rsidR="00327D84" w:rsidRPr="000962C9">
        <w:rPr>
          <w:rFonts w:ascii="Arial" w:hAnsi="Arial" w:cs="Arial"/>
        </w:rPr>
        <w:t>Pós-graduada</w:t>
      </w:r>
      <w:r w:rsidRPr="000962C9">
        <w:rPr>
          <w:rFonts w:ascii="Arial" w:hAnsi="Arial" w:cs="Arial"/>
        </w:rPr>
        <w:t xml:space="preserve"> em</w:t>
      </w:r>
      <w:r w:rsidR="00327D84" w:rsidRPr="000962C9">
        <w:rPr>
          <w:rFonts w:ascii="Arial" w:hAnsi="Arial" w:cs="Arial"/>
        </w:rPr>
        <w:t xml:space="preserve"> </w:t>
      </w:r>
      <w:r w:rsidRPr="000962C9">
        <w:rPr>
          <w:rFonts w:ascii="Arial" w:hAnsi="Arial" w:cs="Arial"/>
        </w:rPr>
        <w:t>História do Brasil, EJA, Educação Especial e Libras. Atualmente p</w:t>
      </w:r>
      <w:r w:rsidR="00327D84" w:rsidRPr="000962C9">
        <w:rPr>
          <w:rFonts w:ascii="Arial" w:hAnsi="Arial" w:cs="Arial"/>
        </w:rPr>
        <w:t>rofessora da disciplina de Histó</w:t>
      </w:r>
      <w:r w:rsidRPr="000962C9">
        <w:rPr>
          <w:rFonts w:ascii="Arial" w:hAnsi="Arial" w:cs="Arial"/>
        </w:rPr>
        <w:t>ria da Rede Municipal de Cariacica-</w:t>
      </w:r>
      <w:r w:rsidR="00327D84" w:rsidRPr="000962C9">
        <w:rPr>
          <w:rFonts w:ascii="Arial" w:hAnsi="Arial" w:cs="Arial"/>
        </w:rPr>
        <w:t>Espírito Santo- e-mail: lu.msarti@hotmail.com</w:t>
      </w:r>
    </w:p>
  </w:footnote>
  <w:footnote w:id="2">
    <w:p w:rsidR="00903FFC" w:rsidRPr="00D31E40" w:rsidRDefault="00903FFC" w:rsidP="00D31E40">
      <w:pPr>
        <w:pStyle w:val="Textodenotaderodap"/>
        <w:ind w:left="-567" w:right="-568"/>
        <w:jc w:val="both"/>
        <w:rPr>
          <w:rFonts w:ascii="Arial" w:hAnsi="Arial" w:cs="Arial"/>
        </w:rPr>
      </w:pPr>
      <w:r w:rsidRPr="00D31E40">
        <w:rPr>
          <w:rStyle w:val="Refdenotaderodap"/>
          <w:rFonts w:ascii="Arial" w:hAnsi="Arial" w:cs="Arial"/>
        </w:rPr>
        <w:footnoteRef/>
      </w:r>
      <w:r w:rsidRPr="00D31E40">
        <w:rPr>
          <w:rFonts w:ascii="Arial" w:hAnsi="Arial" w:cs="Arial"/>
        </w:rPr>
        <w:t xml:space="preserve"> Povo surdo: “O conjunto de sujeitos surdos que não habitam no mesmo local, mas que estão ligados por uma origem, tais como a cultura surda, costumes e interesses semelhantes, histórias e tradições comuns e qualquer outro laço</w:t>
      </w:r>
      <w:r w:rsidR="00D31E40" w:rsidRPr="00D31E40">
        <w:rPr>
          <w:rFonts w:ascii="Arial" w:hAnsi="Arial" w:cs="Arial"/>
        </w:rPr>
        <w:t>”. (STROBEL 2006, p.8).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C50"/>
    <w:rsid w:val="0001590D"/>
    <w:rsid w:val="000170EE"/>
    <w:rsid w:val="00020E49"/>
    <w:rsid w:val="0003171D"/>
    <w:rsid w:val="00066849"/>
    <w:rsid w:val="00093EC0"/>
    <w:rsid w:val="000962C9"/>
    <w:rsid w:val="000A4C50"/>
    <w:rsid w:val="000E5AEA"/>
    <w:rsid w:val="000F36A6"/>
    <w:rsid w:val="001028A0"/>
    <w:rsid w:val="00114FD4"/>
    <w:rsid w:val="001161C0"/>
    <w:rsid w:val="001327FE"/>
    <w:rsid w:val="00144285"/>
    <w:rsid w:val="00181ADE"/>
    <w:rsid w:val="001A27B2"/>
    <w:rsid w:val="001A5F9F"/>
    <w:rsid w:val="001A7264"/>
    <w:rsid w:val="001C2587"/>
    <w:rsid w:val="001D668F"/>
    <w:rsid w:val="001F4447"/>
    <w:rsid w:val="00233A51"/>
    <w:rsid w:val="0027087A"/>
    <w:rsid w:val="00271ECA"/>
    <w:rsid w:val="002823A5"/>
    <w:rsid w:val="002859CA"/>
    <w:rsid w:val="002972CF"/>
    <w:rsid w:val="002978E0"/>
    <w:rsid w:val="002A6EE6"/>
    <w:rsid w:val="002B1B9B"/>
    <w:rsid w:val="002D1999"/>
    <w:rsid w:val="002E4BED"/>
    <w:rsid w:val="002F2555"/>
    <w:rsid w:val="00317A1B"/>
    <w:rsid w:val="003223DF"/>
    <w:rsid w:val="00327D84"/>
    <w:rsid w:val="0033340F"/>
    <w:rsid w:val="00345FBF"/>
    <w:rsid w:val="00366D4D"/>
    <w:rsid w:val="0036716D"/>
    <w:rsid w:val="00370D9A"/>
    <w:rsid w:val="00393F00"/>
    <w:rsid w:val="003A6E2B"/>
    <w:rsid w:val="003B2789"/>
    <w:rsid w:val="003D6FFB"/>
    <w:rsid w:val="003E087D"/>
    <w:rsid w:val="0043239C"/>
    <w:rsid w:val="004374EC"/>
    <w:rsid w:val="0044558D"/>
    <w:rsid w:val="0046599F"/>
    <w:rsid w:val="00471CA9"/>
    <w:rsid w:val="00492259"/>
    <w:rsid w:val="004D0A0A"/>
    <w:rsid w:val="005363D8"/>
    <w:rsid w:val="00573A70"/>
    <w:rsid w:val="00575534"/>
    <w:rsid w:val="005941C8"/>
    <w:rsid w:val="005B3157"/>
    <w:rsid w:val="005C0ADC"/>
    <w:rsid w:val="005E05C7"/>
    <w:rsid w:val="005E3F3C"/>
    <w:rsid w:val="005E7B6D"/>
    <w:rsid w:val="00603512"/>
    <w:rsid w:val="00624B8F"/>
    <w:rsid w:val="00632807"/>
    <w:rsid w:val="00644A9C"/>
    <w:rsid w:val="00653330"/>
    <w:rsid w:val="006578D6"/>
    <w:rsid w:val="00663DC3"/>
    <w:rsid w:val="00666A77"/>
    <w:rsid w:val="0067432B"/>
    <w:rsid w:val="0069486C"/>
    <w:rsid w:val="006B52B4"/>
    <w:rsid w:val="006D3152"/>
    <w:rsid w:val="006E0812"/>
    <w:rsid w:val="006F280E"/>
    <w:rsid w:val="00715261"/>
    <w:rsid w:val="00745BB5"/>
    <w:rsid w:val="007529E6"/>
    <w:rsid w:val="00755CF5"/>
    <w:rsid w:val="0076422F"/>
    <w:rsid w:val="00793071"/>
    <w:rsid w:val="007E7813"/>
    <w:rsid w:val="008130EF"/>
    <w:rsid w:val="00834A50"/>
    <w:rsid w:val="00835126"/>
    <w:rsid w:val="00873ECC"/>
    <w:rsid w:val="008772BF"/>
    <w:rsid w:val="00880463"/>
    <w:rsid w:val="008901D8"/>
    <w:rsid w:val="008A2183"/>
    <w:rsid w:val="00900C41"/>
    <w:rsid w:val="00903FFC"/>
    <w:rsid w:val="00933D50"/>
    <w:rsid w:val="00943D05"/>
    <w:rsid w:val="009966FF"/>
    <w:rsid w:val="00997548"/>
    <w:rsid w:val="009B4790"/>
    <w:rsid w:val="009D416C"/>
    <w:rsid w:val="009D7604"/>
    <w:rsid w:val="00A20BC1"/>
    <w:rsid w:val="00A531B4"/>
    <w:rsid w:val="00A60456"/>
    <w:rsid w:val="00A96F29"/>
    <w:rsid w:val="00AB2B4B"/>
    <w:rsid w:val="00AC0C07"/>
    <w:rsid w:val="00AE507B"/>
    <w:rsid w:val="00AF55CF"/>
    <w:rsid w:val="00B02320"/>
    <w:rsid w:val="00B06DEF"/>
    <w:rsid w:val="00B15BAD"/>
    <w:rsid w:val="00B16600"/>
    <w:rsid w:val="00B4705F"/>
    <w:rsid w:val="00B84623"/>
    <w:rsid w:val="00BA04EF"/>
    <w:rsid w:val="00BA3758"/>
    <w:rsid w:val="00BB1E81"/>
    <w:rsid w:val="00BC091C"/>
    <w:rsid w:val="00BF7811"/>
    <w:rsid w:val="00C03EFE"/>
    <w:rsid w:val="00C07D25"/>
    <w:rsid w:val="00C13B09"/>
    <w:rsid w:val="00C647F0"/>
    <w:rsid w:val="00C71753"/>
    <w:rsid w:val="00C94244"/>
    <w:rsid w:val="00C97529"/>
    <w:rsid w:val="00CA5347"/>
    <w:rsid w:val="00CB0C15"/>
    <w:rsid w:val="00CC34C2"/>
    <w:rsid w:val="00CE6AB1"/>
    <w:rsid w:val="00CF5675"/>
    <w:rsid w:val="00CF7C53"/>
    <w:rsid w:val="00D31E40"/>
    <w:rsid w:val="00D87908"/>
    <w:rsid w:val="00D9155C"/>
    <w:rsid w:val="00DE213B"/>
    <w:rsid w:val="00DE3C84"/>
    <w:rsid w:val="00DF6E53"/>
    <w:rsid w:val="00E12E11"/>
    <w:rsid w:val="00E20666"/>
    <w:rsid w:val="00E457B4"/>
    <w:rsid w:val="00E470B6"/>
    <w:rsid w:val="00E61583"/>
    <w:rsid w:val="00E85128"/>
    <w:rsid w:val="00EA380B"/>
    <w:rsid w:val="00EA4155"/>
    <w:rsid w:val="00EC6B52"/>
    <w:rsid w:val="00EF53A7"/>
    <w:rsid w:val="00F24CAC"/>
    <w:rsid w:val="00F32B8D"/>
    <w:rsid w:val="00F42465"/>
    <w:rsid w:val="00F80980"/>
    <w:rsid w:val="00F8569F"/>
    <w:rsid w:val="00F92F80"/>
    <w:rsid w:val="00F96D9E"/>
    <w:rsid w:val="00FB44C3"/>
    <w:rsid w:val="00FD7BA0"/>
    <w:rsid w:val="00FE77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link w:val="TextodenotadefimChar"/>
    <w:uiPriority w:val="99"/>
    <w:semiHidden/>
    <w:unhideWhenUsed/>
    <w:rsid w:val="00DE3C8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DE3C84"/>
    <w:rPr>
      <w:sz w:val="20"/>
      <w:szCs w:val="20"/>
    </w:rPr>
  </w:style>
  <w:style w:type="character" w:styleId="Refdenotadefim">
    <w:name w:val="endnote reference"/>
    <w:basedOn w:val="Fontepargpadro"/>
    <w:uiPriority w:val="99"/>
    <w:semiHidden/>
    <w:unhideWhenUsed/>
    <w:rsid w:val="00DE3C84"/>
    <w:rPr>
      <w:vertAlign w:val="superscript"/>
    </w:rPr>
  </w:style>
  <w:style w:type="paragraph" w:styleId="Textodenotaderodap">
    <w:name w:val="footnote text"/>
    <w:basedOn w:val="Normal"/>
    <w:link w:val="TextodenotaderodapChar"/>
    <w:uiPriority w:val="99"/>
    <w:semiHidden/>
    <w:unhideWhenUsed/>
    <w:rsid w:val="00DE3C8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E3C84"/>
    <w:rPr>
      <w:sz w:val="20"/>
      <w:szCs w:val="20"/>
    </w:rPr>
  </w:style>
  <w:style w:type="character" w:styleId="Refdenotaderodap">
    <w:name w:val="footnote reference"/>
    <w:basedOn w:val="Fontepargpadro"/>
    <w:uiPriority w:val="99"/>
    <w:semiHidden/>
    <w:unhideWhenUsed/>
    <w:rsid w:val="00DE3C84"/>
    <w:rPr>
      <w:vertAlign w:val="superscript"/>
    </w:rPr>
  </w:style>
  <w:style w:type="paragraph" w:styleId="Cabealho">
    <w:name w:val="header"/>
    <w:basedOn w:val="Normal"/>
    <w:link w:val="CabealhoChar"/>
    <w:uiPriority w:val="99"/>
    <w:unhideWhenUsed/>
    <w:rsid w:val="004D0A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D0A0A"/>
  </w:style>
  <w:style w:type="paragraph" w:styleId="Rodap">
    <w:name w:val="footer"/>
    <w:basedOn w:val="Normal"/>
    <w:link w:val="RodapChar"/>
    <w:uiPriority w:val="99"/>
    <w:unhideWhenUsed/>
    <w:rsid w:val="004D0A0A"/>
    <w:pPr>
      <w:tabs>
        <w:tab w:val="center" w:pos="4252"/>
        <w:tab w:val="right" w:pos="8504"/>
      </w:tabs>
      <w:spacing w:after="0" w:line="240" w:lineRule="auto"/>
    </w:pPr>
  </w:style>
  <w:style w:type="character" w:customStyle="1" w:styleId="RodapChar">
    <w:name w:val="Rodapé Char"/>
    <w:basedOn w:val="Fontepargpadro"/>
    <w:link w:val="Rodap"/>
    <w:uiPriority w:val="99"/>
    <w:rsid w:val="004D0A0A"/>
  </w:style>
  <w:style w:type="character" w:styleId="Hyperlink">
    <w:name w:val="Hyperlink"/>
    <w:basedOn w:val="Fontepargpadro"/>
    <w:uiPriority w:val="99"/>
    <w:unhideWhenUsed/>
    <w:rsid w:val="0036716D"/>
    <w:rPr>
      <w:color w:val="0000FF" w:themeColor="hyperlink"/>
      <w:u w:val="single"/>
    </w:rPr>
  </w:style>
  <w:style w:type="paragraph" w:customStyle="1" w:styleId="Standard">
    <w:name w:val="Standard"/>
    <w:rsid w:val="0036716D"/>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PargrafodaLista">
    <w:name w:val="List Paragraph"/>
    <w:basedOn w:val="Normal"/>
    <w:uiPriority w:val="34"/>
    <w:qFormat/>
    <w:rsid w:val="003B2789"/>
    <w:pPr>
      <w:spacing w:after="0" w:line="240" w:lineRule="auto"/>
      <w:ind w:left="720"/>
      <w:contextualSpacing/>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link w:val="TextodenotadefimChar"/>
    <w:uiPriority w:val="99"/>
    <w:semiHidden/>
    <w:unhideWhenUsed/>
    <w:rsid w:val="00DE3C8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DE3C84"/>
    <w:rPr>
      <w:sz w:val="20"/>
      <w:szCs w:val="20"/>
    </w:rPr>
  </w:style>
  <w:style w:type="character" w:styleId="Refdenotadefim">
    <w:name w:val="endnote reference"/>
    <w:basedOn w:val="Fontepargpadro"/>
    <w:uiPriority w:val="99"/>
    <w:semiHidden/>
    <w:unhideWhenUsed/>
    <w:rsid w:val="00DE3C84"/>
    <w:rPr>
      <w:vertAlign w:val="superscript"/>
    </w:rPr>
  </w:style>
  <w:style w:type="paragraph" w:styleId="Textodenotaderodap">
    <w:name w:val="footnote text"/>
    <w:basedOn w:val="Normal"/>
    <w:link w:val="TextodenotaderodapChar"/>
    <w:uiPriority w:val="99"/>
    <w:semiHidden/>
    <w:unhideWhenUsed/>
    <w:rsid w:val="00DE3C8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E3C84"/>
    <w:rPr>
      <w:sz w:val="20"/>
      <w:szCs w:val="20"/>
    </w:rPr>
  </w:style>
  <w:style w:type="character" w:styleId="Refdenotaderodap">
    <w:name w:val="footnote reference"/>
    <w:basedOn w:val="Fontepargpadro"/>
    <w:uiPriority w:val="99"/>
    <w:semiHidden/>
    <w:unhideWhenUsed/>
    <w:rsid w:val="00DE3C84"/>
    <w:rPr>
      <w:vertAlign w:val="superscript"/>
    </w:rPr>
  </w:style>
  <w:style w:type="paragraph" w:styleId="Cabealho">
    <w:name w:val="header"/>
    <w:basedOn w:val="Normal"/>
    <w:link w:val="CabealhoChar"/>
    <w:uiPriority w:val="99"/>
    <w:unhideWhenUsed/>
    <w:rsid w:val="004D0A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D0A0A"/>
  </w:style>
  <w:style w:type="paragraph" w:styleId="Rodap">
    <w:name w:val="footer"/>
    <w:basedOn w:val="Normal"/>
    <w:link w:val="RodapChar"/>
    <w:uiPriority w:val="99"/>
    <w:unhideWhenUsed/>
    <w:rsid w:val="004D0A0A"/>
    <w:pPr>
      <w:tabs>
        <w:tab w:val="center" w:pos="4252"/>
        <w:tab w:val="right" w:pos="8504"/>
      </w:tabs>
      <w:spacing w:after="0" w:line="240" w:lineRule="auto"/>
    </w:pPr>
  </w:style>
  <w:style w:type="character" w:customStyle="1" w:styleId="RodapChar">
    <w:name w:val="Rodapé Char"/>
    <w:basedOn w:val="Fontepargpadro"/>
    <w:link w:val="Rodap"/>
    <w:uiPriority w:val="99"/>
    <w:rsid w:val="004D0A0A"/>
  </w:style>
  <w:style w:type="character" w:styleId="Hyperlink">
    <w:name w:val="Hyperlink"/>
    <w:basedOn w:val="Fontepargpadro"/>
    <w:uiPriority w:val="99"/>
    <w:unhideWhenUsed/>
    <w:rsid w:val="0036716D"/>
    <w:rPr>
      <w:color w:val="0000FF" w:themeColor="hyperlink"/>
      <w:u w:val="single"/>
    </w:rPr>
  </w:style>
  <w:style w:type="paragraph" w:customStyle="1" w:styleId="Standard">
    <w:name w:val="Standard"/>
    <w:rsid w:val="0036716D"/>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PargrafodaLista">
    <w:name w:val="List Paragraph"/>
    <w:basedOn w:val="Normal"/>
    <w:uiPriority w:val="34"/>
    <w:qFormat/>
    <w:rsid w:val="003B2789"/>
    <w:pPr>
      <w:spacing w:after="0" w:line="240" w:lineRule="auto"/>
      <w:ind w:left="720"/>
      <w:contextualSpacing/>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37806">
      <w:bodyDiv w:val="1"/>
      <w:marLeft w:val="0"/>
      <w:marRight w:val="0"/>
      <w:marTop w:val="0"/>
      <w:marBottom w:val="0"/>
      <w:divBdr>
        <w:top w:val="none" w:sz="0" w:space="0" w:color="auto"/>
        <w:left w:val="none" w:sz="0" w:space="0" w:color="auto"/>
        <w:bottom w:val="none" w:sz="0" w:space="0" w:color="auto"/>
        <w:right w:val="none" w:sz="0" w:space="0" w:color="auto"/>
      </w:divBdr>
      <w:divsChild>
        <w:div w:id="1340623841">
          <w:marLeft w:val="0"/>
          <w:marRight w:val="0"/>
          <w:marTop w:val="0"/>
          <w:marBottom w:val="0"/>
          <w:divBdr>
            <w:top w:val="none" w:sz="0" w:space="0" w:color="auto"/>
            <w:left w:val="none" w:sz="0" w:space="0" w:color="auto"/>
            <w:bottom w:val="none" w:sz="0" w:space="0" w:color="auto"/>
            <w:right w:val="none" w:sz="0" w:space="0" w:color="auto"/>
          </w:divBdr>
        </w:div>
        <w:div w:id="477457686">
          <w:marLeft w:val="0"/>
          <w:marRight w:val="0"/>
          <w:marTop w:val="0"/>
          <w:marBottom w:val="0"/>
          <w:divBdr>
            <w:top w:val="none" w:sz="0" w:space="0" w:color="auto"/>
            <w:left w:val="none" w:sz="0" w:space="0" w:color="auto"/>
            <w:bottom w:val="none" w:sz="0" w:space="0" w:color="auto"/>
            <w:right w:val="none" w:sz="0" w:space="0" w:color="auto"/>
          </w:divBdr>
        </w:div>
        <w:div w:id="139733869">
          <w:marLeft w:val="0"/>
          <w:marRight w:val="0"/>
          <w:marTop w:val="0"/>
          <w:marBottom w:val="0"/>
          <w:divBdr>
            <w:top w:val="none" w:sz="0" w:space="0" w:color="auto"/>
            <w:left w:val="none" w:sz="0" w:space="0" w:color="auto"/>
            <w:bottom w:val="none" w:sz="0" w:space="0" w:color="auto"/>
            <w:right w:val="none" w:sz="0" w:space="0" w:color="auto"/>
          </w:divBdr>
        </w:div>
        <w:div w:id="1990623031">
          <w:marLeft w:val="0"/>
          <w:marRight w:val="0"/>
          <w:marTop w:val="0"/>
          <w:marBottom w:val="0"/>
          <w:divBdr>
            <w:top w:val="none" w:sz="0" w:space="0" w:color="auto"/>
            <w:left w:val="none" w:sz="0" w:space="0" w:color="auto"/>
            <w:bottom w:val="none" w:sz="0" w:space="0" w:color="auto"/>
            <w:right w:val="none" w:sz="0" w:space="0" w:color="auto"/>
          </w:divBdr>
        </w:div>
      </w:divsChild>
    </w:div>
    <w:div w:id="205334370">
      <w:bodyDiv w:val="1"/>
      <w:marLeft w:val="0"/>
      <w:marRight w:val="0"/>
      <w:marTop w:val="0"/>
      <w:marBottom w:val="0"/>
      <w:divBdr>
        <w:top w:val="none" w:sz="0" w:space="0" w:color="auto"/>
        <w:left w:val="none" w:sz="0" w:space="0" w:color="auto"/>
        <w:bottom w:val="none" w:sz="0" w:space="0" w:color="auto"/>
        <w:right w:val="none" w:sz="0" w:space="0" w:color="auto"/>
      </w:divBdr>
    </w:div>
    <w:div w:id="218711973">
      <w:bodyDiv w:val="1"/>
      <w:marLeft w:val="0"/>
      <w:marRight w:val="0"/>
      <w:marTop w:val="0"/>
      <w:marBottom w:val="0"/>
      <w:divBdr>
        <w:top w:val="none" w:sz="0" w:space="0" w:color="auto"/>
        <w:left w:val="none" w:sz="0" w:space="0" w:color="auto"/>
        <w:bottom w:val="none" w:sz="0" w:space="0" w:color="auto"/>
        <w:right w:val="none" w:sz="0" w:space="0" w:color="auto"/>
      </w:divBdr>
      <w:divsChild>
        <w:div w:id="2115441089">
          <w:marLeft w:val="0"/>
          <w:marRight w:val="0"/>
          <w:marTop w:val="0"/>
          <w:marBottom w:val="0"/>
          <w:divBdr>
            <w:top w:val="none" w:sz="0" w:space="0" w:color="auto"/>
            <w:left w:val="none" w:sz="0" w:space="0" w:color="auto"/>
            <w:bottom w:val="none" w:sz="0" w:space="0" w:color="auto"/>
            <w:right w:val="none" w:sz="0" w:space="0" w:color="auto"/>
          </w:divBdr>
        </w:div>
        <w:div w:id="463813428">
          <w:marLeft w:val="0"/>
          <w:marRight w:val="0"/>
          <w:marTop w:val="0"/>
          <w:marBottom w:val="0"/>
          <w:divBdr>
            <w:top w:val="none" w:sz="0" w:space="0" w:color="auto"/>
            <w:left w:val="none" w:sz="0" w:space="0" w:color="auto"/>
            <w:bottom w:val="none" w:sz="0" w:space="0" w:color="auto"/>
            <w:right w:val="none" w:sz="0" w:space="0" w:color="auto"/>
          </w:divBdr>
        </w:div>
        <w:div w:id="1194150525">
          <w:marLeft w:val="0"/>
          <w:marRight w:val="0"/>
          <w:marTop w:val="0"/>
          <w:marBottom w:val="0"/>
          <w:divBdr>
            <w:top w:val="none" w:sz="0" w:space="0" w:color="auto"/>
            <w:left w:val="none" w:sz="0" w:space="0" w:color="auto"/>
            <w:bottom w:val="none" w:sz="0" w:space="0" w:color="auto"/>
            <w:right w:val="none" w:sz="0" w:space="0" w:color="auto"/>
          </w:divBdr>
        </w:div>
        <w:div w:id="983699234">
          <w:marLeft w:val="0"/>
          <w:marRight w:val="0"/>
          <w:marTop w:val="0"/>
          <w:marBottom w:val="0"/>
          <w:divBdr>
            <w:top w:val="none" w:sz="0" w:space="0" w:color="auto"/>
            <w:left w:val="none" w:sz="0" w:space="0" w:color="auto"/>
            <w:bottom w:val="none" w:sz="0" w:space="0" w:color="auto"/>
            <w:right w:val="none" w:sz="0" w:space="0" w:color="auto"/>
          </w:divBdr>
        </w:div>
        <w:div w:id="151600874">
          <w:marLeft w:val="0"/>
          <w:marRight w:val="0"/>
          <w:marTop w:val="0"/>
          <w:marBottom w:val="0"/>
          <w:divBdr>
            <w:top w:val="none" w:sz="0" w:space="0" w:color="auto"/>
            <w:left w:val="none" w:sz="0" w:space="0" w:color="auto"/>
            <w:bottom w:val="none" w:sz="0" w:space="0" w:color="auto"/>
            <w:right w:val="none" w:sz="0" w:space="0" w:color="auto"/>
          </w:divBdr>
        </w:div>
        <w:div w:id="610742468">
          <w:marLeft w:val="0"/>
          <w:marRight w:val="0"/>
          <w:marTop w:val="0"/>
          <w:marBottom w:val="0"/>
          <w:divBdr>
            <w:top w:val="none" w:sz="0" w:space="0" w:color="auto"/>
            <w:left w:val="none" w:sz="0" w:space="0" w:color="auto"/>
            <w:bottom w:val="none" w:sz="0" w:space="0" w:color="auto"/>
            <w:right w:val="none" w:sz="0" w:space="0" w:color="auto"/>
          </w:divBdr>
        </w:div>
        <w:div w:id="1698501322">
          <w:marLeft w:val="0"/>
          <w:marRight w:val="0"/>
          <w:marTop w:val="0"/>
          <w:marBottom w:val="0"/>
          <w:divBdr>
            <w:top w:val="none" w:sz="0" w:space="0" w:color="auto"/>
            <w:left w:val="none" w:sz="0" w:space="0" w:color="auto"/>
            <w:bottom w:val="none" w:sz="0" w:space="0" w:color="auto"/>
            <w:right w:val="none" w:sz="0" w:space="0" w:color="auto"/>
          </w:divBdr>
        </w:div>
        <w:div w:id="1776054689">
          <w:marLeft w:val="0"/>
          <w:marRight w:val="0"/>
          <w:marTop w:val="0"/>
          <w:marBottom w:val="0"/>
          <w:divBdr>
            <w:top w:val="none" w:sz="0" w:space="0" w:color="auto"/>
            <w:left w:val="none" w:sz="0" w:space="0" w:color="auto"/>
            <w:bottom w:val="none" w:sz="0" w:space="0" w:color="auto"/>
            <w:right w:val="none" w:sz="0" w:space="0" w:color="auto"/>
          </w:divBdr>
        </w:div>
        <w:div w:id="1371498001">
          <w:marLeft w:val="0"/>
          <w:marRight w:val="0"/>
          <w:marTop w:val="0"/>
          <w:marBottom w:val="0"/>
          <w:divBdr>
            <w:top w:val="none" w:sz="0" w:space="0" w:color="auto"/>
            <w:left w:val="none" w:sz="0" w:space="0" w:color="auto"/>
            <w:bottom w:val="none" w:sz="0" w:space="0" w:color="auto"/>
            <w:right w:val="none" w:sz="0" w:space="0" w:color="auto"/>
          </w:divBdr>
        </w:div>
        <w:div w:id="812212715">
          <w:marLeft w:val="0"/>
          <w:marRight w:val="0"/>
          <w:marTop w:val="0"/>
          <w:marBottom w:val="0"/>
          <w:divBdr>
            <w:top w:val="none" w:sz="0" w:space="0" w:color="auto"/>
            <w:left w:val="none" w:sz="0" w:space="0" w:color="auto"/>
            <w:bottom w:val="none" w:sz="0" w:space="0" w:color="auto"/>
            <w:right w:val="none" w:sz="0" w:space="0" w:color="auto"/>
          </w:divBdr>
        </w:div>
      </w:divsChild>
    </w:div>
    <w:div w:id="291133627">
      <w:bodyDiv w:val="1"/>
      <w:marLeft w:val="0"/>
      <w:marRight w:val="0"/>
      <w:marTop w:val="0"/>
      <w:marBottom w:val="0"/>
      <w:divBdr>
        <w:top w:val="none" w:sz="0" w:space="0" w:color="auto"/>
        <w:left w:val="none" w:sz="0" w:space="0" w:color="auto"/>
        <w:bottom w:val="none" w:sz="0" w:space="0" w:color="auto"/>
        <w:right w:val="none" w:sz="0" w:space="0" w:color="auto"/>
      </w:divBdr>
    </w:div>
    <w:div w:id="406389908">
      <w:bodyDiv w:val="1"/>
      <w:marLeft w:val="0"/>
      <w:marRight w:val="0"/>
      <w:marTop w:val="0"/>
      <w:marBottom w:val="0"/>
      <w:divBdr>
        <w:top w:val="none" w:sz="0" w:space="0" w:color="auto"/>
        <w:left w:val="none" w:sz="0" w:space="0" w:color="auto"/>
        <w:bottom w:val="none" w:sz="0" w:space="0" w:color="auto"/>
        <w:right w:val="none" w:sz="0" w:space="0" w:color="auto"/>
      </w:divBdr>
    </w:div>
    <w:div w:id="521016892">
      <w:bodyDiv w:val="1"/>
      <w:marLeft w:val="0"/>
      <w:marRight w:val="0"/>
      <w:marTop w:val="0"/>
      <w:marBottom w:val="0"/>
      <w:divBdr>
        <w:top w:val="none" w:sz="0" w:space="0" w:color="auto"/>
        <w:left w:val="none" w:sz="0" w:space="0" w:color="auto"/>
        <w:bottom w:val="none" w:sz="0" w:space="0" w:color="auto"/>
        <w:right w:val="none" w:sz="0" w:space="0" w:color="auto"/>
      </w:divBdr>
      <w:divsChild>
        <w:div w:id="466776798">
          <w:marLeft w:val="0"/>
          <w:marRight w:val="0"/>
          <w:marTop w:val="0"/>
          <w:marBottom w:val="0"/>
          <w:divBdr>
            <w:top w:val="none" w:sz="0" w:space="0" w:color="auto"/>
            <w:left w:val="none" w:sz="0" w:space="0" w:color="auto"/>
            <w:bottom w:val="none" w:sz="0" w:space="0" w:color="auto"/>
            <w:right w:val="none" w:sz="0" w:space="0" w:color="auto"/>
          </w:divBdr>
        </w:div>
        <w:div w:id="1199204590">
          <w:marLeft w:val="0"/>
          <w:marRight w:val="0"/>
          <w:marTop w:val="0"/>
          <w:marBottom w:val="0"/>
          <w:divBdr>
            <w:top w:val="none" w:sz="0" w:space="0" w:color="auto"/>
            <w:left w:val="none" w:sz="0" w:space="0" w:color="auto"/>
            <w:bottom w:val="none" w:sz="0" w:space="0" w:color="auto"/>
            <w:right w:val="none" w:sz="0" w:space="0" w:color="auto"/>
          </w:divBdr>
        </w:div>
        <w:div w:id="351886056">
          <w:marLeft w:val="0"/>
          <w:marRight w:val="0"/>
          <w:marTop w:val="0"/>
          <w:marBottom w:val="0"/>
          <w:divBdr>
            <w:top w:val="none" w:sz="0" w:space="0" w:color="auto"/>
            <w:left w:val="none" w:sz="0" w:space="0" w:color="auto"/>
            <w:bottom w:val="none" w:sz="0" w:space="0" w:color="auto"/>
            <w:right w:val="none" w:sz="0" w:space="0" w:color="auto"/>
          </w:divBdr>
        </w:div>
        <w:div w:id="216287339">
          <w:marLeft w:val="0"/>
          <w:marRight w:val="0"/>
          <w:marTop w:val="0"/>
          <w:marBottom w:val="0"/>
          <w:divBdr>
            <w:top w:val="none" w:sz="0" w:space="0" w:color="auto"/>
            <w:left w:val="none" w:sz="0" w:space="0" w:color="auto"/>
            <w:bottom w:val="none" w:sz="0" w:space="0" w:color="auto"/>
            <w:right w:val="none" w:sz="0" w:space="0" w:color="auto"/>
          </w:divBdr>
        </w:div>
        <w:div w:id="1248417379">
          <w:marLeft w:val="0"/>
          <w:marRight w:val="0"/>
          <w:marTop w:val="0"/>
          <w:marBottom w:val="0"/>
          <w:divBdr>
            <w:top w:val="none" w:sz="0" w:space="0" w:color="auto"/>
            <w:left w:val="none" w:sz="0" w:space="0" w:color="auto"/>
            <w:bottom w:val="none" w:sz="0" w:space="0" w:color="auto"/>
            <w:right w:val="none" w:sz="0" w:space="0" w:color="auto"/>
          </w:divBdr>
        </w:div>
        <w:div w:id="1197230229">
          <w:marLeft w:val="0"/>
          <w:marRight w:val="0"/>
          <w:marTop w:val="0"/>
          <w:marBottom w:val="0"/>
          <w:divBdr>
            <w:top w:val="none" w:sz="0" w:space="0" w:color="auto"/>
            <w:left w:val="none" w:sz="0" w:space="0" w:color="auto"/>
            <w:bottom w:val="none" w:sz="0" w:space="0" w:color="auto"/>
            <w:right w:val="none" w:sz="0" w:space="0" w:color="auto"/>
          </w:divBdr>
        </w:div>
      </w:divsChild>
    </w:div>
    <w:div w:id="688718895">
      <w:bodyDiv w:val="1"/>
      <w:marLeft w:val="0"/>
      <w:marRight w:val="0"/>
      <w:marTop w:val="0"/>
      <w:marBottom w:val="0"/>
      <w:divBdr>
        <w:top w:val="none" w:sz="0" w:space="0" w:color="auto"/>
        <w:left w:val="none" w:sz="0" w:space="0" w:color="auto"/>
        <w:bottom w:val="none" w:sz="0" w:space="0" w:color="auto"/>
        <w:right w:val="none" w:sz="0" w:space="0" w:color="auto"/>
      </w:divBdr>
      <w:divsChild>
        <w:div w:id="2112356445">
          <w:marLeft w:val="0"/>
          <w:marRight w:val="0"/>
          <w:marTop w:val="0"/>
          <w:marBottom w:val="0"/>
          <w:divBdr>
            <w:top w:val="none" w:sz="0" w:space="0" w:color="auto"/>
            <w:left w:val="none" w:sz="0" w:space="0" w:color="auto"/>
            <w:bottom w:val="none" w:sz="0" w:space="0" w:color="auto"/>
            <w:right w:val="none" w:sz="0" w:space="0" w:color="auto"/>
          </w:divBdr>
        </w:div>
        <w:div w:id="19822939">
          <w:marLeft w:val="0"/>
          <w:marRight w:val="0"/>
          <w:marTop w:val="0"/>
          <w:marBottom w:val="0"/>
          <w:divBdr>
            <w:top w:val="none" w:sz="0" w:space="0" w:color="auto"/>
            <w:left w:val="none" w:sz="0" w:space="0" w:color="auto"/>
            <w:bottom w:val="none" w:sz="0" w:space="0" w:color="auto"/>
            <w:right w:val="none" w:sz="0" w:space="0" w:color="auto"/>
          </w:divBdr>
        </w:div>
        <w:div w:id="1170751063">
          <w:marLeft w:val="0"/>
          <w:marRight w:val="0"/>
          <w:marTop w:val="0"/>
          <w:marBottom w:val="0"/>
          <w:divBdr>
            <w:top w:val="none" w:sz="0" w:space="0" w:color="auto"/>
            <w:left w:val="none" w:sz="0" w:space="0" w:color="auto"/>
            <w:bottom w:val="none" w:sz="0" w:space="0" w:color="auto"/>
            <w:right w:val="none" w:sz="0" w:space="0" w:color="auto"/>
          </w:divBdr>
        </w:div>
      </w:divsChild>
    </w:div>
    <w:div w:id="742221161">
      <w:bodyDiv w:val="1"/>
      <w:marLeft w:val="0"/>
      <w:marRight w:val="0"/>
      <w:marTop w:val="0"/>
      <w:marBottom w:val="0"/>
      <w:divBdr>
        <w:top w:val="none" w:sz="0" w:space="0" w:color="auto"/>
        <w:left w:val="none" w:sz="0" w:space="0" w:color="auto"/>
        <w:bottom w:val="none" w:sz="0" w:space="0" w:color="auto"/>
        <w:right w:val="none" w:sz="0" w:space="0" w:color="auto"/>
      </w:divBdr>
      <w:divsChild>
        <w:div w:id="1157842253">
          <w:marLeft w:val="0"/>
          <w:marRight w:val="0"/>
          <w:marTop w:val="0"/>
          <w:marBottom w:val="0"/>
          <w:divBdr>
            <w:top w:val="none" w:sz="0" w:space="0" w:color="auto"/>
            <w:left w:val="none" w:sz="0" w:space="0" w:color="auto"/>
            <w:bottom w:val="none" w:sz="0" w:space="0" w:color="auto"/>
            <w:right w:val="none" w:sz="0" w:space="0" w:color="auto"/>
          </w:divBdr>
        </w:div>
        <w:div w:id="773288515">
          <w:marLeft w:val="0"/>
          <w:marRight w:val="0"/>
          <w:marTop w:val="0"/>
          <w:marBottom w:val="0"/>
          <w:divBdr>
            <w:top w:val="none" w:sz="0" w:space="0" w:color="auto"/>
            <w:left w:val="none" w:sz="0" w:space="0" w:color="auto"/>
            <w:bottom w:val="none" w:sz="0" w:space="0" w:color="auto"/>
            <w:right w:val="none" w:sz="0" w:space="0" w:color="auto"/>
          </w:divBdr>
        </w:div>
        <w:div w:id="339503500">
          <w:marLeft w:val="0"/>
          <w:marRight w:val="0"/>
          <w:marTop w:val="0"/>
          <w:marBottom w:val="0"/>
          <w:divBdr>
            <w:top w:val="none" w:sz="0" w:space="0" w:color="auto"/>
            <w:left w:val="none" w:sz="0" w:space="0" w:color="auto"/>
            <w:bottom w:val="none" w:sz="0" w:space="0" w:color="auto"/>
            <w:right w:val="none" w:sz="0" w:space="0" w:color="auto"/>
          </w:divBdr>
        </w:div>
        <w:div w:id="1427384908">
          <w:marLeft w:val="0"/>
          <w:marRight w:val="0"/>
          <w:marTop w:val="0"/>
          <w:marBottom w:val="0"/>
          <w:divBdr>
            <w:top w:val="none" w:sz="0" w:space="0" w:color="auto"/>
            <w:left w:val="none" w:sz="0" w:space="0" w:color="auto"/>
            <w:bottom w:val="none" w:sz="0" w:space="0" w:color="auto"/>
            <w:right w:val="none" w:sz="0" w:space="0" w:color="auto"/>
          </w:divBdr>
        </w:div>
        <w:div w:id="879829641">
          <w:marLeft w:val="0"/>
          <w:marRight w:val="0"/>
          <w:marTop w:val="0"/>
          <w:marBottom w:val="0"/>
          <w:divBdr>
            <w:top w:val="none" w:sz="0" w:space="0" w:color="auto"/>
            <w:left w:val="none" w:sz="0" w:space="0" w:color="auto"/>
            <w:bottom w:val="none" w:sz="0" w:space="0" w:color="auto"/>
            <w:right w:val="none" w:sz="0" w:space="0" w:color="auto"/>
          </w:divBdr>
        </w:div>
        <w:div w:id="1799520081">
          <w:marLeft w:val="0"/>
          <w:marRight w:val="0"/>
          <w:marTop w:val="0"/>
          <w:marBottom w:val="0"/>
          <w:divBdr>
            <w:top w:val="none" w:sz="0" w:space="0" w:color="auto"/>
            <w:left w:val="none" w:sz="0" w:space="0" w:color="auto"/>
            <w:bottom w:val="none" w:sz="0" w:space="0" w:color="auto"/>
            <w:right w:val="none" w:sz="0" w:space="0" w:color="auto"/>
          </w:divBdr>
        </w:div>
        <w:div w:id="1838110520">
          <w:marLeft w:val="0"/>
          <w:marRight w:val="0"/>
          <w:marTop w:val="0"/>
          <w:marBottom w:val="0"/>
          <w:divBdr>
            <w:top w:val="none" w:sz="0" w:space="0" w:color="auto"/>
            <w:left w:val="none" w:sz="0" w:space="0" w:color="auto"/>
            <w:bottom w:val="none" w:sz="0" w:space="0" w:color="auto"/>
            <w:right w:val="none" w:sz="0" w:space="0" w:color="auto"/>
          </w:divBdr>
        </w:div>
      </w:divsChild>
    </w:div>
    <w:div w:id="783692662">
      <w:bodyDiv w:val="1"/>
      <w:marLeft w:val="0"/>
      <w:marRight w:val="0"/>
      <w:marTop w:val="0"/>
      <w:marBottom w:val="0"/>
      <w:divBdr>
        <w:top w:val="none" w:sz="0" w:space="0" w:color="auto"/>
        <w:left w:val="none" w:sz="0" w:space="0" w:color="auto"/>
        <w:bottom w:val="none" w:sz="0" w:space="0" w:color="auto"/>
        <w:right w:val="none" w:sz="0" w:space="0" w:color="auto"/>
      </w:divBdr>
      <w:divsChild>
        <w:div w:id="1461651287">
          <w:marLeft w:val="0"/>
          <w:marRight w:val="0"/>
          <w:marTop w:val="0"/>
          <w:marBottom w:val="0"/>
          <w:divBdr>
            <w:top w:val="none" w:sz="0" w:space="0" w:color="auto"/>
            <w:left w:val="none" w:sz="0" w:space="0" w:color="auto"/>
            <w:bottom w:val="none" w:sz="0" w:space="0" w:color="auto"/>
            <w:right w:val="none" w:sz="0" w:space="0" w:color="auto"/>
          </w:divBdr>
        </w:div>
        <w:div w:id="383601629">
          <w:marLeft w:val="0"/>
          <w:marRight w:val="0"/>
          <w:marTop w:val="0"/>
          <w:marBottom w:val="0"/>
          <w:divBdr>
            <w:top w:val="none" w:sz="0" w:space="0" w:color="auto"/>
            <w:left w:val="none" w:sz="0" w:space="0" w:color="auto"/>
            <w:bottom w:val="none" w:sz="0" w:space="0" w:color="auto"/>
            <w:right w:val="none" w:sz="0" w:space="0" w:color="auto"/>
          </w:divBdr>
        </w:div>
        <w:div w:id="1830052812">
          <w:marLeft w:val="0"/>
          <w:marRight w:val="0"/>
          <w:marTop w:val="0"/>
          <w:marBottom w:val="0"/>
          <w:divBdr>
            <w:top w:val="none" w:sz="0" w:space="0" w:color="auto"/>
            <w:left w:val="none" w:sz="0" w:space="0" w:color="auto"/>
            <w:bottom w:val="none" w:sz="0" w:space="0" w:color="auto"/>
            <w:right w:val="none" w:sz="0" w:space="0" w:color="auto"/>
          </w:divBdr>
        </w:div>
        <w:div w:id="1008948236">
          <w:marLeft w:val="0"/>
          <w:marRight w:val="0"/>
          <w:marTop w:val="0"/>
          <w:marBottom w:val="0"/>
          <w:divBdr>
            <w:top w:val="none" w:sz="0" w:space="0" w:color="auto"/>
            <w:left w:val="none" w:sz="0" w:space="0" w:color="auto"/>
            <w:bottom w:val="none" w:sz="0" w:space="0" w:color="auto"/>
            <w:right w:val="none" w:sz="0" w:space="0" w:color="auto"/>
          </w:divBdr>
        </w:div>
        <w:div w:id="1719238518">
          <w:marLeft w:val="0"/>
          <w:marRight w:val="0"/>
          <w:marTop w:val="0"/>
          <w:marBottom w:val="0"/>
          <w:divBdr>
            <w:top w:val="none" w:sz="0" w:space="0" w:color="auto"/>
            <w:left w:val="none" w:sz="0" w:space="0" w:color="auto"/>
            <w:bottom w:val="none" w:sz="0" w:space="0" w:color="auto"/>
            <w:right w:val="none" w:sz="0" w:space="0" w:color="auto"/>
          </w:divBdr>
        </w:div>
        <w:div w:id="1930891180">
          <w:marLeft w:val="0"/>
          <w:marRight w:val="0"/>
          <w:marTop w:val="0"/>
          <w:marBottom w:val="0"/>
          <w:divBdr>
            <w:top w:val="none" w:sz="0" w:space="0" w:color="auto"/>
            <w:left w:val="none" w:sz="0" w:space="0" w:color="auto"/>
            <w:bottom w:val="none" w:sz="0" w:space="0" w:color="auto"/>
            <w:right w:val="none" w:sz="0" w:space="0" w:color="auto"/>
          </w:divBdr>
        </w:div>
        <w:div w:id="1337197086">
          <w:marLeft w:val="0"/>
          <w:marRight w:val="0"/>
          <w:marTop w:val="0"/>
          <w:marBottom w:val="0"/>
          <w:divBdr>
            <w:top w:val="none" w:sz="0" w:space="0" w:color="auto"/>
            <w:left w:val="none" w:sz="0" w:space="0" w:color="auto"/>
            <w:bottom w:val="none" w:sz="0" w:space="0" w:color="auto"/>
            <w:right w:val="none" w:sz="0" w:space="0" w:color="auto"/>
          </w:divBdr>
        </w:div>
      </w:divsChild>
    </w:div>
    <w:div w:id="848103253">
      <w:bodyDiv w:val="1"/>
      <w:marLeft w:val="0"/>
      <w:marRight w:val="0"/>
      <w:marTop w:val="0"/>
      <w:marBottom w:val="0"/>
      <w:divBdr>
        <w:top w:val="none" w:sz="0" w:space="0" w:color="auto"/>
        <w:left w:val="none" w:sz="0" w:space="0" w:color="auto"/>
        <w:bottom w:val="none" w:sz="0" w:space="0" w:color="auto"/>
        <w:right w:val="none" w:sz="0" w:space="0" w:color="auto"/>
      </w:divBdr>
      <w:divsChild>
        <w:div w:id="1352300667">
          <w:marLeft w:val="0"/>
          <w:marRight w:val="0"/>
          <w:marTop w:val="0"/>
          <w:marBottom w:val="0"/>
          <w:divBdr>
            <w:top w:val="none" w:sz="0" w:space="0" w:color="auto"/>
            <w:left w:val="none" w:sz="0" w:space="0" w:color="auto"/>
            <w:bottom w:val="none" w:sz="0" w:space="0" w:color="auto"/>
            <w:right w:val="none" w:sz="0" w:space="0" w:color="auto"/>
          </w:divBdr>
        </w:div>
        <w:div w:id="1120144489">
          <w:marLeft w:val="0"/>
          <w:marRight w:val="0"/>
          <w:marTop w:val="0"/>
          <w:marBottom w:val="0"/>
          <w:divBdr>
            <w:top w:val="none" w:sz="0" w:space="0" w:color="auto"/>
            <w:left w:val="none" w:sz="0" w:space="0" w:color="auto"/>
            <w:bottom w:val="none" w:sz="0" w:space="0" w:color="auto"/>
            <w:right w:val="none" w:sz="0" w:space="0" w:color="auto"/>
          </w:divBdr>
        </w:div>
        <w:div w:id="462894557">
          <w:marLeft w:val="0"/>
          <w:marRight w:val="0"/>
          <w:marTop w:val="0"/>
          <w:marBottom w:val="0"/>
          <w:divBdr>
            <w:top w:val="none" w:sz="0" w:space="0" w:color="auto"/>
            <w:left w:val="none" w:sz="0" w:space="0" w:color="auto"/>
            <w:bottom w:val="none" w:sz="0" w:space="0" w:color="auto"/>
            <w:right w:val="none" w:sz="0" w:space="0" w:color="auto"/>
          </w:divBdr>
        </w:div>
        <w:div w:id="1727338552">
          <w:marLeft w:val="0"/>
          <w:marRight w:val="0"/>
          <w:marTop w:val="0"/>
          <w:marBottom w:val="0"/>
          <w:divBdr>
            <w:top w:val="none" w:sz="0" w:space="0" w:color="auto"/>
            <w:left w:val="none" w:sz="0" w:space="0" w:color="auto"/>
            <w:bottom w:val="none" w:sz="0" w:space="0" w:color="auto"/>
            <w:right w:val="none" w:sz="0" w:space="0" w:color="auto"/>
          </w:divBdr>
        </w:div>
        <w:div w:id="1009017034">
          <w:marLeft w:val="0"/>
          <w:marRight w:val="0"/>
          <w:marTop w:val="0"/>
          <w:marBottom w:val="0"/>
          <w:divBdr>
            <w:top w:val="none" w:sz="0" w:space="0" w:color="auto"/>
            <w:left w:val="none" w:sz="0" w:space="0" w:color="auto"/>
            <w:bottom w:val="none" w:sz="0" w:space="0" w:color="auto"/>
            <w:right w:val="none" w:sz="0" w:space="0" w:color="auto"/>
          </w:divBdr>
        </w:div>
        <w:div w:id="1546940815">
          <w:marLeft w:val="0"/>
          <w:marRight w:val="0"/>
          <w:marTop w:val="0"/>
          <w:marBottom w:val="0"/>
          <w:divBdr>
            <w:top w:val="none" w:sz="0" w:space="0" w:color="auto"/>
            <w:left w:val="none" w:sz="0" w:space="0" w:color="auto"/>
            <w:bottom w:val="none" w:sz="0" w:space="0" w:color="auto"/>
            <w:right w:val="none" w:sz="0" w:space="0" w:color="auto"/>
          </w:divBdr>
        </w:div>
        <w:div w:id="346368752">
          <w:marLeft w:val="0"/>
          <w:marRight w:val="0"/>
          <w:marTop w:val="0"/>
          <w:marBottom w:val="0"/>
          <w:divBdr>
            <w:top w:val="none" w:sz="0" w:space="0" w:color="auto"/>
            <w:left w:val="none" w:sz="0" w:space="0" w:color="auto"/>
            <w:bottom w:val="none" w:sz="0" w:space="0" w:color="auto"/>
            <w:right w:val="none" w:sz="0" w:space="0" w:color="auto"/>
          </w:divBdr>
        </w:div>
        <w:div w:id="995916339">
          <w:marLeft w:val="0"/>
          <w:marRight w:val="0"/>
          <w:marTop w:val="0"/>
          <w:marBottom w:val="0"/>
          <w:divBdr>
            <w:top w:val="none" w:sz="0" w:space="0" w:color="auto"/>
            <w:left w:val="none" w:sz="0" w:space="0" w:color="auto"/>
            <w:bottom w:val="none" w:sz="0" w:space="0" w:color="auto"/>
            <w:right w:val="none" w:sz="0" w:space="0" w:color="auto"/>
          </w:divBdr>
        </w:div>
      </w:divsChild>
    </w:div>
    <w:div w:id="1349286628">
      <w:bodyDiv w:val="1"/>
      <w:marLeft w:val="0"/>
      <w:marRight w:val="0"/>
      <w:marTop w:val="0"/>
      <w:marBottom w:val="0"/>
      <w:divBdr>
        <w:top w:val="none" w:sz="0" w:space="0" w:color="auto"/>
        <w:left w:val="none" w:sz="0" w:space="0" w:color="auto"/>
        <w:bottom w:val="none" w:sz="0" w:space="0" w:color="auto"/>
        <w:right w:val="none" w:sz="0" w:space="0" w:color="auto"/>
      </w:divBdr>
      <w:divsChild>
        <w:div w:id="1299070745">
          <w:marLeft w:val="0"/>
          <w:marRight w:val="0"/>
          <w:marTop w:val="0"/>
          <w:marBottom w:val="0"/>
          <w:divBdr>
            <w:top w:val="none" w:sz="0" w:space="0" w:color="auto"/>
            <w:left w:val="none" w:sz="0" w:space="0" w:color="auto"/>
            <w:bottom w:val="none" w:sz="0" w:space="0" w:color="auto"/>
            <w:right w:val="none" w:sz="0" w:space="0" w:color="auto"/>
          </w:divBdr>
        </w:div>
        <w:div w:id="812336461">
          <w:marLeft w:val="0"/>
          <w:marRight w:val="0"/>
          <w:marTop w:val="0"/>
          <w:marBottom w:val="0"/>
          <w:divBdr>
            <w:top w:val="none" w:sz="0" w:space="0" w:color="auto"/>
            <w:left w:val="none" w:sz="0" w:space="0" w:color="auto"/>
            <w:bottom w:val="none" w:sz="0" w:space="0" w:color="auto"/>
            <w:right w:val="none" w:sz="0" w:space="0" w:color="auto"/>
          </w:divBdr>
        </w:div>
        <w:div w:id="1151554853">
          <w:marLeft w:val="0"/>
          <w:marRight w:val="0"/>
          <w:marTop w:val="0"/>
          <w:marBottom w:val="0"/>
          <w:divBdr>
            <w:top w:val="none" w:sz="0" w:space="0" w:color="auto"/>
            <w:left w:val="none" w:sz="0" w:space="0" w:color="auto"/>
            <w:bottom w:val="none" w:sz="0" w:space="0" w:color="auto"/>
            <w:right w:val="none" w:sz="0" w:space="0" w:color="auto"/>
          </w:divBdr>
        </w:div>
        <w:div w:id="235164256">
          <w:marLeft w:val="0"/>
          <w:marRight w:val="0"/>
          <w:marTop w:val="0"/>
          <w:marBottom w:val="0"/>
          <w:divBdr>
            <w:top w:val="none" w:sz="0" w:space="0" w:color="auto"/>
            <w:left w:val="none" w:sz="0" w:space="0" w:color="auto"/>
            <w:bottom w:val="none" w:sz="0" w:space="0" w:color="auto"/>
            <w:right w:val="none" w:sz="0" w:space="0" w:color="auto"/>
          </w:divBdr>
        </w:div>
      </w:divsChild>
    </w:div>
    <w:div w:id="1532263376">
      <w:bodyDiv w:val="1"/>
      <w:marLeft w:val="0"/>
      <w:marRight w:val="0"/>
      <w:marTop w:val="0"/>
      <w:marBottom w:val="0"/>
      <w:divBdr>
        <w:top w:val="none" w:sz="0" w:space="0" w:color="auto"/>
        <w:left w:val="none" w:sz="0" w:space="0" w:color="auto"/>
        <w:bottom w:val="none" w:sz="0" w:space="0" w:color="auto"/>
        <w:right w:val="none" w:sz="0" w:space="0" w:color="auto"/>
      </w:divBdr>
    </w:div>
    <w:div w:id="177439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8.pr.gov.br/portals/portal/institucional/dee/grupo_estudo_surdez2006.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1D715-776B-45A3-BF27-F489B230C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3740</TotalTime>
  <Pages>1</Pages>
  <Words>3714</Words>
  <Characters>20060</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16</cp:revision>
  <dcterms:created xsi:type="dcterms:W3CDTF">2016-11-02T17:36:00Z</dcterms:created>
  <dcterms:modified xsi:type="dcterms:W3CDTF">2017-01-12T12:37:00Z</dcterms:modified>
</cp:coreProperties>
</file>